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一号高炉干除尘筒体保温工程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14</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78" w:leftChars="228" w:firstLine="0" w:firstLineChars="0"/>
        <w:jc w:val="both"/>
        <w:rPr>
          <w:rFonts w:hint="eastAsia" w:ascii="宋体" w:hAnsi="宋体"/>
          <w:bCs/>
          <w:color w:val="000000" w:themeColor="text1"/>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lang w:val="en-US" w:eastAsia="zh-CN"/>
        </w:rPr>
        <w:t>机电</w:t>
      </w:r>
      <w:r>
        <w:rPr>
          <w:rFonts w:hint="eastAsia" w:ascii="宋体" w:hAnsi="宋体"/>
          <w:bCs/>
          <w:color w:val="FF0000"/>
          <w:sz w:val="24"/>
          <w:szCs w:val="24"/>
        </w:rPr>
        <w:t>工程施工总承包叁级</w:t>
      </w:r>
      <w:r>
        <w:rPr>
          <w:rFonts w:hint="eastAsia" w:ascii="宋体" w:hAnsi="宋体"/>
          <w:bCs/>
          <w:color w:val="000000" w:themeColor="text1"/>
          <w:sz w:val="24"/>
          <w:szCs w:val="24"/>
        </w:rPr>
        <w:t>及以上资质证书</w:t>
      </w:r>
      <w:r>
        <w:rPr>
          <w:rFonts w:hint="eastAsia" w:ascii="宋体" w:hAnsi="宋体"/>
          <w:bCs/>
          <w:color w:val="000000" w:themeColor="text1"/>
          <w:sz w:val="24"/>
          <w:szCs w:val="24"/>
          <w:lang w:val="en-US" w:eastAsia="zh-CN"/>
        </w:rPr>
        <w:t>或者</w:t>
      </w:r>
      <w:r>
        <w:rPr>
          <w:rFonts w:hint="eastAsia" w:ascii="宋体" w:hAnsi="宋体"/>
          <w:bCs/>
          <w:color w:val="FF0000"/>
          <w:sz w:val="24"/>
          <w:szCs w:val="24"/>
          <w:lang w:val="en-US" w:eastAsia="zh-CN"/>
        </w:rPr>
        <w:t>防水防腐保温工程专业承包</w:t>
      </w:r>
      <w:r>
        <w:rPr>
          <w:rFonts w:hint="eastAsia" w:ascii="宋体" w:hAnsi="宋体"/>
          <w:bCs/>
          <w:color w:val="FF0000"/>
          <w:sz w:val="24"/>
          <w:szCs w:val="24"/>
        </w:rPr>
        <w:t>叁级</w:t>
      </w:r>
      <w:r>
        <w:rPr>
          <w:rFonts w:hint="eastAsia" w:ascii="宋体" w:hAnsi="宋体"/>
          <w:bCs/>
          <w:color w:val="000000" w:themeColor="text1"/>
          <w:sz w:val="24"/>
          <w:szCs w:val="24"/>
        </w:rPr>
        <w:t>及以上资质证书。</w:t>
      </w:r>
    </w:p>
    <w:p>
      <w:pPr>
        <w:snapToGrid w:val="0"/>
        <w:spacing w:line="360" w:lineRule="auto"/>
        <w:ind w:left="478" w:leftChars="228" w:firstLine="0" w:firstLineChars="0"/>
        <w:jc w:val="left"/>
        <w:rPr>
          <w:rFonts w:ascii="宋体" w:hAnsi="宋体"/>
          <w:bCs/>
          <w:sz w:val="24"/>
          <w:szCs w:val="24"/>
        </w:rPr>
      </w:pP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lang w:val="en-US" w:eastAsia="zh-CN"/>
        </w:rPr>
        <w:t>机电</w:t>
      </w:r>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15</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一号高炉干除尘筒体保温工程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一号高炉干除尘筒体保温工程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一号高炉干除尘筒体保温工程</w:t>
      </w:r>
      <w:r>
        <w:rPr>
          <w:rFonts w:hint="eastAsia" w:ascii="宋体" w:hAnsi="宋体"/>
          <w:u w:val="single"/>
        </w:rPr>
        <w:t>，</w:t>
      </w:r>
      <w:r>
        <w:rPr>
          <w:rFonts w:hint="eastAsia" w:ascii="宋体" w:hAnsi="宋体"/>
          <w:u w:val="single"/>
          <w:lang w:val="en-US" w:eastAsia="zh-CN"/>
        </w:rPr>
        <w:t>包含干除尘箱体及储灰仓箱体原有保温拆除，箱体除锈刷漆后进行保温施工。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11</w:t>
      </w:r>
      <w:r>
        <w:rPr>
          <w:rFonts w:hint="eastAsia" w:ascii="宋体" w:hAnsi="宋体"/>
        </w:rPr>
        <w:t>-</w:t>
      </w:r>
      <w:r>
        <w:rPr>
          <w:rFonts w:hint="eastAsia" w:ascii="宋体" w:hAnsi="宋体"/>
          <w:lang w:val="en-US" w:eastAsia="zh-CN"/>
        </w:rPr>
        <w:t>26</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23</w:t>
      </w: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val="en-US" w:eastAsia="zh-CN"/>
        </w:rPr>
        <w:t>15</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50</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10</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eastAsia="宋体" w:cs="Times New Roman"/>
          <w:color w:val="FF0000"/>
          <w:sz w:val="21"/>
          <w:szCs w:val="21"/>
          <w:lang w:val="en-US" w:eastAsia="zh-CN"/>
        </w:rPr>
        <w:t>承包人在开工前5天内编制详细的施工进度计划，确定重要节点工期，经发包人批准后承包人盖章，作为节点工期考核依据。</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color w:val="FF0000"/>
          <w:sz w:val="21"/>
          <w:szCs w:val="21"/>
          <w:lang w:val="en-US" w:eastAsia="zh-CN"/>
        </w:rPr>
        <w:t>本工程需与一号高炉环保升级改造同步进行，高炉停炉至恢复出铁为66天工期，停产期间施工需满足总体工期要求。停产检修期间承包人需具备24小时作业条件。</w:t>
      </w:r>
    </w:p>
    <w:p>
      <w:pPr>
        <w:numPr>
          <w:ilvl w:val="0"/>
          <w:numId w:val="2"/>
        </w:numPr>
        <w:spacing w:before="156" w:beforeLines="50" w:after="156" w:afterLines="50"/>
        <w:ind w:left="420" w:leftChars="0" w:hanging="420" w:firstLineChars="0"/>
        <w:rPr>
          <w:rFonts w:hint="eastAsia"/>
          <w:color w:val="FF0000"/>
          <w:sz w:val="21"/>
          <w:szCs w:val="21"/>
          <w:highlight w:val="none"/>
        </w:rPr>
      </w:pPr>
      <w:r>
        <w:rPr>
          <w:rFonts w:hint="eastAsia"/>
          <w:color w:val="FF0000"/>
          <w:sz w:val="21"/>
          <w:szCs w:val="21"/>
          <w:highlight w:val="none"/>
        </w:rPr>
        <w:t>本项目为公开招标，执行网上电子询价比价方式，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hint="eastAsia" w:ascii="宋体" w:hAnsi="宋体" w:cs="宋体"/>
        </w:rPr>
      </w:pPr>
      <w:r>
        <w:rPr>
          <w:rFonts w:hint="eastAsia" w:ascii="宋体" w:hAnsi="宋体" w:cs="宋体"/>
        </w:rPr>
        <w:t>1. 本工程的节点工期，另行确定后，作为合同的考核工期。因承包人原因，节点工期每延误1天，承包人向发包人支付违约金贰仟圆整（￥：2000元整）。投用工期每延误1天，承包人向发包人支付违约金伍仟圆整（￥：5000元整）；竣工工期每延误1天，承包人向发包人支付违约金壹仟圆整（￥：1000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hint="eastAsia" w:ascii="宋体" w:hAnsi="宋体" w:cs="宋体"/>
          <w:color w:val="FF0000"/>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一号高炉干除尘筒体保温工程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1073"/>
        <w:gridCol w:w="7575"/>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拆除原保温层</w:t>
            </w:r>
          </w:p>
        </w:tc>
        <w:tc>
          <w:tcPr>
            <w:tcW w:w="1711"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S2201.0</w:t>
            </w:r>
            <w:bookmarkStart w:id="3" w:name="_GoBack"/>
            <w:bookmarkEnd w:id="3"/>
            <w:r>
              <w:rPr>
                <w:rFonts w:hint="eastAsia" w:ascii="宋体" w:hAnsi="宋体" w:eastAsia="宋体" w:cs="宋体"/>
                <w:kern w:val="0"/>
                <w:sz w:val="20"/>
                <w:szCs w:val="20"/>
                <w:lang w:val="en-US" w:eastAsia="zh-CN"/>
              </w:rPr>
              <w:t>6L01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000000"/>
                <w:kern w:val="0"/>
                <w:sz w:val="22"/>
                <w:lang w:val="en-US"/>
              </w:rPr>
            </w:pPr>
            <w:r>
              <w:rPr>
                <w:rFonts w:hint="eastAsia" w:ascii="宋体" w:hAnsi="宋体" w:eastAsia="宋体" w:cs="宋体"/>
                <w:i w:val="0"/>
                <w:iCs w:val="0"/>
                <w:color w:val="000000"/>
                <w:kern w:val="0"/>
                <w:sz w:val="24"/>
                <w:szCs w:val="24"/>
                <w:u w:val="none"/>
                <w:lang w:val="en-US" w:eastAsia="zh-CN" w:bidi="ar"/>
              </w:rPr>
              <w:t>2500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包括拆除原有镀锌铁皮、拆除原保温层、垃圾清理、运至指定位置、脚手架等涉及的全部工序及人工费、机械费、材料费、措施费、不可竞争费、税金、水电费等全部费用。以筒体表面积计算工程量。</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除锈刷漆</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ｍ2</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2500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包括除锈、刷漆、脚手架等涉及的全部工序及人工费、机械费、材料费、措施费、不可竞争费、税金、水电费等全部费用。以筒体表面积计算工程量。</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保温层</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ｍ2</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2500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包括运输、卸车、倒运，保温层安装、包镀锌铁皮、脚手架等涉及的全部工序及人工费、机械费、材料费、措施费、不可竞争费、税金、水电费等全部费用。以筒体表面积计算工程量。</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lang w:eastAsia="zh-CN"/>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暂估金额10000元</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31775"/>
      <w:bookmarkStart w:id="1" w:name="_Toc15291886"/>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wNjY2YWUyNTQ0YjYyYWU0ZDAxYjg0NDVlOTU5Yzk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C17069"/>
    <w:rsid w:val="03175A1E"/>
    <w:rsid w:val="031E57BA"/>
    <w:rsid w:val="03CC35F1"/>
    <w:rsid w:val="03CD24DC"/>
    <w:rsid w:val="03E436D3"/>
    <w:rsid w:val="0423636D"/>
    <w:rsid w:val="05F62028"/>
    <w:rsid w:val="0675166F"/>
    <w:rsid w:val="083D3F56"/>
    <w:rsid w:val="084A2E08"/>
    <w:rsid w:val="08806402"/>
    <w:rsid w:val="08CA7F4E"/>
    <w:rsid w:val="0A047221"/>
    <w:rsid w:val="0A0901C8"/>
    <w:rsid w:val="0A107320"/>
    <w:rsid w:val="0B4A7DF3"/>
    <w:rsid w:val="0BB21CA6"/>
    <w:rsid w:val="0CC21526"/>
    <w:rsid w:val="0DF22F00"/>
    <w:rsid w:val="0DFC1491"/>
    <w:rsid w:val="0E4C6E84"/>
    <w:rsid w:val="0E4F2C23"/>
    <w:rsid w:val="0F454D3F"/>
    <w:rsid w:val="1032723A"/>
    <w:rsid w:val="104501EF"/>
    <w:rsid w:val="10F83127"/>
    <w:rsid w:val="121B22D6"/>
    <w:rsid w:val="133E6E16"/>
    <w:rsid w:val="13B43725"/>
    <w:rsid w:val="13ED7C40"/>
    <w:rsid w:val="13F26CAE"/>
    <w:rsid w:val="140F383A"/>
    <w:rsid w:val="14197C48"/>
    <w:rsid w:val="16C94348"/>
    <w:rsid w:val="1727792B"/>
    <w:rsid w:val="173C1DD9"/>
    <w:rsid w:val="18EA1548"/>
    <w:rsid w:val="1A33768E"/>
    <w:rsid w:val="1B0616D0"/>
    <w:rsid w:val="1BCB32B7"/>
    <w:rsid w:val="1C1A5664"/>
    <w:rsid w:val="1C7E1688"/>
    <w:rsid w:val="1C8160E7"/>
    <w:rsid w:val="1CAB7BE0"/>
    <w:rsid w:val="1DC136C9"/>
    <w:rsid w:val="1E037CB3"/>
    <w:rsid w:val="1FAF676A"/>
    <w:rsid w:val="1FFC4693"/>
    <w:rsid w:val="214D2E1E"/>
    <w:rsid w:val="21C603EE"/>
    <w:rsid w:val="21D2437C"/>
    <w:rsid w:val="21E812FC"/>
    <w:rsid w:val="21F73AF2"/>
    <w:rsid w:val="22CE473A"/>
    <w:rsid w:val="23883F50"/>
    <w:rsid w:val="24AC15A9"/>
    <w:rsid w:val="24C93CD8"/>
    <w:rsid w:val="24DB2F61"/>
    <w:rsid w:val="24E835CF"/>
    <w:rsid w:val="25573A72"/>
    <w:rsid w:val="27B106C3"/>
    <w:rsid w:val="282A37D0"/>
    <w:rsid w:val="28754C22"/>
    <w:rsid w:val="292A0968"/>
    <w:rsid w:val="29AB06DF"/>
    <w:rsid w:val="29EF4459"/>
    <w:rsid w:val="2A1F27A5"/>
    <w:rsid w:val="2A62363C"/>
    <w:rsid w:val="2AC41542"/>
    <w:rsid w:val="2AFF2879"/>
    <w:rsid w:val="2B193D15"/>
    <w:rsid w:val="2C604D81"/>
    <w:rsid w:val="2C7F6DBF"/>
    <w:rsid w:val="2CA46661"/>
    <w:rsid w:val="2EFA24E1"/>
    <w:rsid w:val="2FFE36B1"/>
    <w:rsid w:val="310A5319"/>
    <w:rsid w:val="312B5ED3"/>
    <w:rsid w:val="326329B3"/>
    <w:rsid w:val="34481C4C"/>
    <w:rsid w:val="346C1874"/>
    <w:rsid w:val="34D80120"/>
    <w:rsid w:val="359A13F0"/>
    <w:rsid w:val="364C51F0"/>
    <w:rsid w:val="37AE1DB7"/>
    <w:rsid w:val="37B5307D"/>
    <w:rsid w:val="37CA36AB"/>
    <w:rsid w:val="386D04A2"/>
    <w:rsid w:val="39520177"/>
    <w:rsid w:val="39913532"/>
    <w:rsid w:val="3A100A0A"/>
    <w:rsid w:val="3A9E2574"/>
    <w:rsid w:val="3B9F0063"/>
    <w:rsid w:val="3C062CAD"/>
    <w:rsid w:val="3D5977E3"/>
    <w:rsid w:val="3E5D1032"/>
    <w:rsid w:val="3F596058"/>
    <w:rsid w:val="3FFE33F2"/>
    <w:rsid w:val="400A7CF7"/>
    <w:rsid w:val="40A32F20"/>
    <w:rsid w:val="40EE65D6"/>
    <w:rsid w:val="428E1A36"/>
    <w:rsid w:val="42B5472A"/>
    <w:rsid w:val="42C05D49"/>
    <w:rsid w:val="44901E7E"/>
    <w:rsid w:val="467B56CD"/>
    <w:rsid w:val="47456DDE"/>
    <w:rsid w:val="47807B49"/>
    <w:rsid w:val="4786146B"/>
    <w:rsid w:val="48664A2F"/>
    <w:rsid w:val="49006C8D"/>
    <w:rsid w:val="49806F97"/>
    <w:rsid w:val="49EC531C"/>
    <w:rsid w:val="4A1D777A"/>
    <w:rsid w:val="4A583AF2"/>
    <w:rsid w:val="4AAE4B8B"/>
    <w:rsid w:val="4AC24D5B"/>
    <w:rsid w:val="4BEB70CE"/>
    <w:rsid w:val="4C0A79E0"/>
    <w:rsid w:val="4C2439BA"/>
    <w:rsid w:val="4C6D4D7D"/>
    <w:rsid w:val="4C6F1F1E"/>
    <w:rsid w:val="4CF11927"/>
    <w:rsid w:val="4EF83610"/>
    <w:rsid w:val="4F1B712F"/>
    <w:rsid w:val="4F214CC8"/>
    <w:rsid w:val="4FC1072C"/>
    <w:rsid w:val="501977A5"/>
    <w:rsid w:val="511B4E1E"/>
    <w:rsid w:val="51241910"/>
    <w:rsid w:val="514412D4"/>
    <w:rsid w:val="51A056CA"/>
    <w:rsid w:val="51C85998"/>
    <w:rsid w:val="526A207D"/>
    <w:rsid w:val="526E7AAC"/>
    <w:rsid w:val="529328E8"/>
    <w:rsid w:val="52CF6267"/>
    <w:rsid w:val="53966193"/>
    <w:rsid w:val="54B0630B"/>
    <w:rsid w:val="54DA0463"/>
    <w:rsid w:val="558D3BDC"/>
    <w:rsid w:val="56266223"/>
    <w:rsid w:val="56F435CB"/>
    <w:rsid w:val="57181B7C"/>
    <w:rsid w:val="579A163B"/>
    <w:rsid w:val="58251DDC"/>
    <w:rsid w:val="5857298D"/>
    <w:rsid w:val="587C5070"/>
    <w:rsid w:val="58B147C6"/>
    <w:rsid w:val="593A17CE"/>
    <w:rsid w:val="5953468B"/>
    <w:rsid w:val="59677B0A"/>
    <w:rsid w:val="59A06F0E"/>
    <w:rsid w:val="5A971EF5"/>
    <w:rsid w:val="5ACF5D45"/>
    <w:rsid w:val="5B121168"/>
    <w:rsid w:val="5CA97B29"/>
    <w:rsid w:val="5D625B74"/>
    <w:rsid w:val="5D634D0C"/>
    <w:rsid w:val="5E513B46"/>
    <w:rsid w:val="5E5230B5"/>
    <w:rsid w:val="5ED3198C"/>
    <w:rsid w:val="5F533CAB"/>
    <w:rsid w:val="605F3D77"/>
    <w:rsid w:val="60692660"/>
    <w:rsid w:val="607B250C"/>
    <w:rsid w:val="62B532A4"/>
    <w:rsid w:val="646057E6"/>
    <w:rsid w:val="64B2518D"/>
    <w:rsid w:val="65100BCA"/>
    <w:rsid w:val="66296C18"/>
    <w:rsid w:val="67B90FFF"/>
    <w:rsid w:val="67E85B48"/>
    <w:rsid w:val="68BB783B"/>
    <w:rsid w:val="69120E64"/>
    <w:rsid w:val="6998730F"/>
    <w:rsid w:val="6BFA79CF"/>
    <w:rsid w:val="6C9D5CB9"/>
    <w:rsid w:val="6CA83959"/>
    <w:rsid w:val="6CB960F2"/>
    <w:rsid w:val="6CDE16B5"/>
    <w:rsid w:val="6D241539"/>
    <w:rsid w:val="6D620593"/>
    <w:rsid w:val="6DC33752"/>
    <w:rsid w:val="6DF65BBA"/>
    <w:rsid w:val="6EDB455F"/>
    <w:rsid w:val="6EE72E54"/>
    <w:rsid w:val="6F286C4E"/>
    <w:rsid w:val="711D243B"/>
    <w:rsid w:val="71A34979"/>
    <w:rsid w:val="724E1F86"/>
    <w:rsid w:val="72FE5A07"/>
    <w:rsid w:val="73F30113"/>
    <w:rsid w:val="7481717E"/>
    <w:rsid w:val="74E73BF7"/>
    <w:rsid w:val="75037D3A"/>
    <w:rsid w:val="750F3819"/>
    <w:rsid w:val="761B163F"/>
    <w:rsid w:val="765207B1"/>
    <w:rsid w:val="77526E0C"/>
    <w:rsid w:val="77676C2F"/>
    <w:rsid w:val="782F64FC"/>
    <w:rsid w:val="79D13EC7"/>
    <w:rsid w:val="7A1268BD"/>
    <w:rsid w:val="7A471BC2"/>
    <w:rsid w:val="7BBC59D1"/>
    <w:rsid w:val="7C3074C7"/>
    <w:rsid w:val="7CE2425C"/>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6724</Words>
  <Characters>7001</Characters>
  <Lines>57</Lines>
  <Paragraphs>16</Paragraphs>
  <TotalTime>0</TotalTime>
  <ScaleCrop>false</ScaleCrop>
  <LinksUpToDate>false</LinksUpToDate>
  <CharactersWithSpaces>7246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2022-11-14T03:19:57Z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9C715AAECA884F55A9461866D6FA45E2</vt:lpwstr>
  </property>
</Properties>
</file>