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铸件DN80-200球铁铸铁管件水压机</w:t>
      </w:r>
      <w:r>
        <w:rPr>
          <w:rFonts w:hint="eastAsia"/>
          <w:b/>
          <w:sz w:val="32"/>
          <w:szCs w:val="32"/>
        </w:rPr>
        <w:t>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原定于2018年1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上午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  <w:lang w:eastAsia="zh-CN"/>
        </w:rPr>
        <w:t>铸件DN80-200球铁铸铁管件水压机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8-1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19575B0A"/>
    <w:rsid w:val="1D4A7A6C"/>
    <w:rsid w:val="3AB07796"/>
    <w:rsid w:val="44DE5299"/>
    <w:rsid w:val="46967253"/>
    <w:rsid w:val="5F87386F"/>
    <w:rsid w:val="6FCE25C7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2018-12-12T04:08:24Z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