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低氮增碳剂及石油焦增碳剂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bookmarkEnd w:id="0"/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低氮增碳剂及石油焦增碳剂招标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17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F702D24"/>
    <w:rsid w:val="126048E6"/>
    <w:rsid w:val="170449DC"/>
    <w:rsid w:val="183249DC"/>
    <w:rsid w:val="1A3F4D56"/>
    <w:rsid w:val="1AFA03ED"/>
    <w:rsid w:val="1D4A7A6C"/>
    <w:rsid w:val="1E36747C"/>
    <w:rsid w:val="1F766ECE"/>
    <w:rsid w:val="225A55D3"/>
    <w:rsid w:val="23AC2F4C"/>
    <w:rsid w:val="244D604A"/>
    <w:rsid w:val="24A33282"/>
    <w:rsid w:val="25AA264A"/>
    <w:rsid w:val="2AD617B1"/>
    <w:rsid w:val="2CBB1FC9"/>
    <w:rsid w:val="2F993F90"/>
    <w:rsid w:val="2FA67CEB"/>
    <w:rsid w:val="31887B19"/>
    <w:rsid w:val="36D84FE6"/>
    <w:rsid w:val="39FF2AE0"/>
    <w:rsid w:val="3A7C4573"/>
    <w:rsid w:val="3AB07796"/>
    <w:rsid w:val="3C9D2067"/>
    <w:rsid w:val="3CF209A9"/>
    <w:rsid w:val="3E3867CA"/>
    <w:rsid w:val="44437A38"/>
    <w:rsid w:val="44DE5299"/>
    <w:rsid w:val="455A29EA"/>
    <w:rsid w:val="47181EB4"/>
    <w:rsid w:val="47D91AFA"/>
    <w:rsid w:val="49FA277D"/>
    <w:rsid w:val="4D0B5AC5"/>
    <w:rsid w:val="4D9242B8"/>
    <w:rsid w:val="4F5A27F3"/>
    <w:rsid w:val="5155699F"/>
    <w:rsid w:val="52053F6E"/>
    <w:rsid w:val="53CE1B2E"/>
    <w:rsid w:val="55BA250C"/>
    <w:rsid w:val="55E53F82"/>
    <w:rsid w:val="57186BCC"/>
    <w:rsid w:val="5B8557EB"/>
    <w:rsid w:val="5C1727E7"/>
    <w:rsid w:val="5F87386F"/>
    <w:rsid w:val="62D52AC7"/>
    <w:rsid w:val="63421679"/>
    <w:rsid w:val="681510C3"/>
    <w:rsid w:val="6D7E7655"/>
    <w:rsid w:val="744E4E80"/>
    <w:rsid w:val="74E36DA1"/>
    <w:rsid w:val="756F1EBD"/>
    <w:rsid w:val="790606B3"/>
    <w:rsid w:val="7CD236FB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12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2021-05-17T00:35:38Z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DB75BCE3127D403C9160F82758EAA341</vt:lpwstr>
  </property>
</Properties>
</file>