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2021 </w:t>
      </w:r>
      <w:r>
        <w:rPr>
          <w:rFonts w:hint="eastAsia"/>
          <w:color w:val="000000"/>
          <w:sz w:val="24"/>
          <w:szCs w:val="24"/>
        </w:rPr>
        <w:t xml:space="preserve">年 </w:t>
      </w:r>
      <w:r>
        <w:rPr>
          <w:rFonts w:hint="eastAsia"/>
          <w:color w:val="000000"/>
          <w:sz w:val="24"/>
          <w:szCs w:val="24"/>
          <w:u w:val="single"/>
        </w:rPr>
        <w:t xml:space="preserve"> 6 </w:t>
      </w:r>
      <w:r>
        <w:rPr>
          <w:rFonts w:hint="eastAsia"/>
          <w:color w:val="000000"/>
          <w:sz w:val="24"/>
          <w:szCs w:val="24"/>
        </w:rPr>
        <w:t>月</w:t>
      </w:r>
      <w:r>
        <w:rPr>
          <w:rFonts w:hint="eastAsia"/>
          <w:color w:val="000000"/>
          <w:sz w:val="24"/>
          <w:szCs w:val="24"/>
          <w:highlight w:val="none"/>
          <w:u w:val="single"/>
        </w:rPr>
        <w:t xml:space="preserve"> </w:t>
      </w:r>
      <w:r>
        <w:rPr>
          <w:rFonts w:hint="eastAsia"/>
          <w:color w:val="000000"/>
          <w:sz w:val="24"/>
          <w:szCs w:val="24"/>
          <w:highlight w:val="none"/>
          <w:u w:val="single"/>
          <w:lang w:val="en-US" w:eastAsia="zh-CN"/>
        </w:rPr>
        <w:t>21</w:t>
      </w:r>
      <w:r>
        <w:rPr>
          <w:rFonts w:hint="eastAsia"/>
          <w:color w:val="000000"/>
          <w:sz w:val="24"/>
          <w:szCs w:val="24"/>
          <w:highlight w:val="none"/>
        </w:rPr>
        <w:t>日</w:t>
      </w:r>
    </w:p>
    <w:p>
      <w:pPr>
        <w:spacing w:line="240" w:lineRule="atLeast"/>
        <w:rPr>
          <w:rFonts w:hint="eastAsia" w:ascii="仿宋_GB2312" w:eastAsia="仿宋_GB2312"/>
          <w:bCs/>
          <w:sz w:val="24"/>
          <w:szCs w:val="24"/>
          <w:u w:val="single"/>
        </w:rPr>
      </w:pPr>
      <w:r>
        <w:rPr>
          <w:rFonts w:hint="eastAsia"/>
          <w:color w:val="000000"/>
          <w:sz w:val="24"/>
          <w:szCs w:val="24"/>
        </w:rPr>
        <w:t xml:space="preserve">                         招标号</w:t>
      </w:r>
      <w:r>
        <w:rPr>
          <w:rFonts w:hint="eastAsia"/>
          <w:sz w:val="24"/>
          <w:szCs w:val="24"/>
        </w:rPr>
        <w:t>：</w:t>
      </w:r>
      <w:r>
        <w:rPr>
          <w:rFonts w:hint="eastAsia" w:ascii="仿宋_GB2312" w:eastAsia="仿宋_GB2312"/>
          <w:bCs/>
          <w:sz w:val="24"/>
          <w:szCs w:val="24"/>
          <w:u w:val="single"/>
        </w:rPr>
        <w:t xml:space="preserve"> </w:t>
      </w:r>
      <w:r>
        <w:rPr>
          <w:rFonts w:hint="eastAsia" w:ascii="宋体" w:hAnsi="宋体"/>
          <w:color w:val="FF0000"/>
          <w:sz w:val="24"/>
          <w:szCs w:val="24"/>
          <w:u w:val="single"/>
        </w:rPr>
        <w:t>WHXX2021</w:t>
      </w:r>
      <w:r>
        <w:rPr>
          <w:rFonts w:hint="eastAsia" w:ascii="宋体" w:hAnsi="宋体"/>
          <w:color w:val="FF0000"/>
          <w:sz w:val="24"/>
          <w:szCs w:val="24"/>
          <w:u w:val="single"/>
          <w:lang w:val="en-US" w:eastAsia="zh-CN"/>
        </w:rPr>
        <w:t>062108ZXZDDMSB</w:t>
      </w:r>
      <w:r>
        <w:rPr>
          <w:rFonts w:hint="eastAsia" w:ascii="仿宋_GB2312" w:eastAsia="仿宋_GB2312"/>
          <w:bCs/>
          <w:sz w:val="24"/>
          <w:szCs w:val="24"/>
          <w:u w:val="single"/>
        </w:rPr>
        <w:t xml:space="preserve"> </w:t>
      </w:r>
    </w:p>
    <w:p>
      <w:pPr>
        <w:pStyle w:val="2"/>
      </w:pP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lang w:eastAsia="zh-CN"/>
        </w:rPr>
        <w:t>轧辊一批</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ascii="宋体" w:hAnsi="宋体"/>
          <w:sz w:val="24"/>
          <w:szCs w:val="24"/>
          <w:lang w:eastAsia="zh-CN"/>
        </w:rPr>
        <w:t>谢金林</w:t>
      </w:r>
      <w:r>
        <w:rPr>
          <w:rFonts w:hint="eastAsia"/>
          <w:color w:val="2A2A2A"/>
          <w:sz w:val="24"/>
          <w:szCs w:val="24"/>
          <w:shd w:val="clear" w:color="auto" w:fill="FFFFFF"/>
        </w:rPr>
        <w:t>邮箱。</w:t>
      </w:r>
    </w:p>
    <w:p>
      <w:pPr>
        <w:spacing w:line="240" w:lineRule="atLeast"/>
        <w:ind w:firstLine="480" w:firstLineChars="200"/>
        <w:rPr>
          <w:rFonts w:hint="eastAsia" w:ascii="宋体" w:hAnsi="宋体"/>
          <w:sz w:val="24"/>
          <w:szCs w:val="24"/>
        </w:rPr>
      </w:pP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720" w:firstLineChars="300"/>
        <w:rPr>
          <w:rFonts w:ascii="宋体" w:hAnsi="宋体"/>
          <w:sz w:val="24"/>
          <w:szCs w:val="24"/>
          <w:highlight w:val="none"/>
        </w:rPr>
      </w:pPr>
      <w:r>
        <w:rPr>
          <w:rFonts w:hint="eastAsia" w:ascii="宋体" w:hAnsi="宋体"/>
          <w:sz w:val="24"/>
          <w:szCs w:val="24"/>
          <w:highlight w:val="none"/>
        </w:rPr>
        <w:t xml:space="preserve">招标办：       </w:t>
      </w:r>
      <w:r>
        <w:rPr>
          <w:rFonts w:hint="eastAsia" w:ascii="宋体" w:hAnsi="宋体" w:eastAsia="宋体" w:cs="宋体"/>
          <w:i w:val="0"/>
          <w:caps w:val="0"/>
          <w:color w:val="2A2A2A"/>
          <w:spacing w:val="0"/>
          <w:sz w:val="24"/>
          <w:szCs w:val="24"/>
          <w:shd w:val="clear" w:fill="FFFFFF"/>
        </w:rPr>
        <w:t>谢</w:t>
      </w:r>
      <w:r>
        <w:rPr>
          <w:rFonts w:hint="eastAsia" w:ascii="宋体" w:hAnsi="宋体" w:cs="宋体"/>
          <w:i w:val="0"/>
          <w:caps w:val="0"/>
          <w:color w:val="2A2A2A"/>
          <w:spacing w:val="0"/>
          <w:sz w:val="24"/>
          <w:szCs w:val="24"/>
          <w:shd w:val="clear" w:fill="FFFFFF"/>
          <w:lang w:val="en-US" w:eastAsia="zh-CN"/>
        </w:rPr>
        <w:t xml:space="preserve">  工   </w:t>
      </w:r>
      <w:r>
        <w:rPr>
          <w:rFonts w:hint="eastAsia" w:ascii="宋体" w:hAnsi="宋体" w:eastAsia="宋体" w:cs="宋体"/>
          <w:i w:val="0"/>
          <w:caps w:val="0"/>
          <w:color w:val="2A2A2A"/>
          <w:spacing w:val="0"/>
          <w:sz w:val="24"/>
          <w:szCs w:val="24"/>
          <w:shd w:val="clear" w:fill="FFFFFF"/>
        </w:rPr>
        <w:t>18055375917</w:t>
      </w:r>
    </w:p>
    <w:p>
      <w:pPr>
        <w:ind w:firstLine="720" w:firstLineChars="300"/>
        <w:rPr>
          <w:rFonts w:hint="default" w:ascii="宋体" w:hAnsi="宋体" w:eastAsia="宋体" w:cs="宋体"/>
          <w:sz w:val="24"/>
          <w:szCs w:val="24"/>
          <w:highlight w:val="none"/>
          <w:lang w:val="en-US" w:eastAsia="zh-CN"/>
        </w:rPr>
      </w:pPr>
      <w:r>
        <w:rPr>
          <w:rFonts w:hint="eastAsia" w:ascii="宋体" w:hAnsi="宋体" w:cs="宋体"/>
          <w:sz w:val="24"/>
          <w:szCs w:val="24"/>
          <w:highlight w:val="none"/>
        </w:rPr>
        <w:t xml:space="preserve">物资部：       </w:t>
      </w:r>
      <w:r>
        <w:rPr>
          <w:rFonts w:hint="eastAsia" w:ascii="宋体" w:hAnsi="宋体"/>
          <w:sz w:val="24"/>
          <w:szCs w:val="24"/>
          <w:highlight w:val="none"/>
          <w:lang w:eastAsia="zh-CN"/>
        </w:rPr>
        <w:t>邓</w:t>
      </w:r>
      <w:r>
        <w:rPr>
          <w:rFonts w:hint="eastAsia" w:ascii="宋体" w:hAnsi="宋体"/>
          <w:sz w:val="24"/>
          <w:szCs w:val="24"/>
          <w:highlight w:val="none"/>
        </w:rPr>
        <w:t xml:space="preserve">  工   1</w:t>
      </w:r>
      <w:r>
        <w:rPr>
          <w:rFonts w:hint="eastAsia" w:ascii="宋体" w:hAnsi="宋体"/>
          <w:sz w:val="24"/>
          <w:szCs w:val="24"/>
          <w:highlight w:val="none"/>
          <w:lang w:val="en-US" w:eastAsia="zh-CN"/>
        </w:rPr>
        <w:t>8155369100</w:t>
      </w:r>
    </w:p>
    <w:p>
      <w:pPr>
        <w:ind w:firstLine="720" w:firstLineChars="300"/>
        <w:rPr>
          <w:rFonts w:hint="eastAsia" w:ascii="宋体" w:hAnsi="宋体"/>
          <w:sz w:val="24"/>
          <w:szCs w:val="24"/>
          <w:highlight w:val="none"/>
          <w:lang w:val="en-US" w:eastAsia="zh-CN"/>
        </w:rPr>
      </w:pPr>
      <w:r>
        <w:rPr>
          <w:rFonts w:hint="eastAsia" w:ascii="宋体" w:hAnsi="宋体"/>
          <w:sz w:val="24"/>
          <w:szCs w:val="24"/>
          <w:highlight w:val="none"/>
          <w:lang w:eastAsia="zh-CN"/>
        </w:rPr>
        <w:t>轧钢</w:t>
      </w:r>
      <w:r>
        <w:rPr>
          <w:rFonts w:hint="eastAsia" w:ascii="宋体" w:hAnsi="宋体"/>
          <w:sz w:val="24"/>
          <w:szCs w:val="24"/>
          <w:highlight w:val="none"/>
        </w:rPr>
        <w:t xml:space="preserve">部：       </w:t>
      </w:r>
      <w:r>
        <w:rPr>
          <w:rFonts w:hint="eastAsia" w:ascii="宋体" w:hAnsi="宋体"/>
          <w:sz w:val="24"/>
          <w:szCs w:val="24"/>
          <w:highlight w:val="none"/>
          <w:lang w:eastAsia="zh-CN"/>
        </w:rPr>
        <w:t>卢</w:t>
      </w:r>
      <w:r>
        <w:rPr>
          <w:rFonts w:hint="eastAsia" w:ascii="宋体" w:hAnsi="宋体"/>
          <w:sz w:val="24"/>
          <w:szCs w:val="24"/>
          <w:highlight w:val="none"/>
          <w:lang w:val="en-US" w:eastAsia="zh-CN"/>
        </w:rPr>
        <w:t xml:space="preserve"> </w:t>
      </w:r>
      <w:r>
        <w:rPr>
          <w:rFonts w:hint="eastAsia" w:ascii="宋体" w:hAnsi="宋体"/>
          <w:sz w:val="24"/>
          <w:szCs w:val="24"/>
          <w:highlight w:val="none"/>
        </w:rPr>
        <w:t xml:space="preserve"> 工   18130601979</w:t>
      </w:r>
    </w:p>
    <w:p>
      <w:pPr>
        <w:tabs>
          <w:tab w:val="left" w:pos="840"/>
        </w:tabs>
        <w:rPr>
          <w:rFonts w:ascii="宋体" w:hAnsi="宋体" w:cs="宋体"/>
          <w:sz w:val="24"/>
          <w:szCs w:val="24"/>
        </w:rPr>
      </w:pPr>
      <w:r>
        <w:rPr>
          <w:rFonts w:hint="eastAsia" w:ascii="宋体" w:hAnsi="宋体"/>
          <w:sz w:val="24"/>
          <w:szCs w:val="24"/>
          <w:highlight w:val="none"/>
          <w:lang w:val="en-US" w:eastAsia="zh-CN"/>
        </w:rPr>
        <w:t xml:space="preserve"> </w:t>
      </w:r>
      <w:r>
        <w:rPr>
          <w:rFonts w:hint="eastAsia" w:ascii="宋体" w:hAnsi="宋体" w:cs="宋体"/>
          <w:sz w:val="24"/>
          <w:szCs w:val="24"/>
        </w:rPr>
        <w:t xml:space="preserve">  </w:t>
      </w:r>
    </w:p>
    <w:p>
      <w:pPr>
        <w:pStyle w:val="2"/>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rPr>
        <w:t>2021</w:t>
      </w:r>
      <w:r>
        <w:rPr>
          <w:rFonts w:ascii="宋体" w:hAnsi="宋体"/>
          <w:bCs/>
          <w:sz w:val="24"/>
          <w:szCs w:val="24"/>
        </w:rPr>
        <w:t>年</w:t>
      </w:r>
      <w:r>
        <w:rPr>
          <w:rFonts w:hint="eastAsia" w:ascii="宋体" w:hAnsi="宋体"/>
          <w:sz w:val="24"/>
          <w:szCs w:val="24"/>
          <w:lang w:val="en-US" w:eastAsia="zh-CN"/>
        </w:rPr>
        <w:t>7</w:t>
      </w:r>
      <w:r>
        <w:rPr>
          <w:rFonts w:ascii="宋体" w:hAnsi="宋体"/>
          <w:bCs/>
          <w:sz w:val="24"/>
          <w:szCs w:val="24"/>
        </w:rPr>
        <w:t>月</w:t>
      </w:r>
      <w:r>
        <w:rPr>
          <w:rFonts w:hint="eastAsia" w:ascii="宋体" w:hAnsi="宋体"/>
          <w:bCs/>
          <w:color w:val="FF0000"/>
          <w:sz w:val="24"/>
          <w:szCs w:val="24"/>
          <w:highlight w:val="none"/>
          <w:lang w:val="en-US" w:eastAsia="zh-CN"/>
        </w:rPr>
        <w:t>8</w:t>
      </w:r>
      <w:r>
        <w:rPr>
          <w:rFonts w:ascii="宋体" w:hAnsi="宋体"/>
          <w:bCs/>
          <w:sz w:val="24"/>
          <w:szCs w:val="24"/>
        </w:rPr>
        <w:t>日</w:t>
      </w:r>
      <w:r>
        <w:rPr>
          <w:rFonts w:hint="eastAsia" w:ascii="宋体" w:hAnsi="宋体"/>
          <w:bCs/>
          <w:sz w:val="24"/>
          <w:szCs w:val="24"/>
        </w:rPr>
        <w:t>16:00；逾期不报名者将不允许参加招标。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sz w:val="24"/>
          <w:szCs w:val="24"/>
        </w:rPr>
        <w:t>2021</w:t>
      </w:r>
      <w:r>
        <w:rPr>
          <w:rFonts w:ascii="宋体" w:hAnsi="宋体"/>
          <w:bCs/>
          <w:sz w:val="24"/>
          <w:szCs w:val="24"/>
        </w:rPr>
        <w:t>年</w:t>
      </w:r>
      <w:r>
        <w:rPr>
          <w:rFonts w:hint="eastAsia" w:ascii="宋体" w:hAnsi="宋体"/>
          <w:sz w:val="24"/>
          <w:szCs w:val="24"/>
          <w:lang w:val="en-US" w:eastAsia="zh-CN"/>
        </w:rPr>
        <w:t>7</w:t>
      </w:r>
      <w:r>
        <w:rPr>
          <w:rFonts w:ascii="宋体" w:hAnsi="宋体"/>
          <w:bCs/>
          <w:sz w:val="24"/>
          <w:szCs w:val="24"/>
        </w:rPr>
        <w:t>月</w:t>
      </w:r>
      <w:r>
        <w:rPr>
          <w:rFonts w:hint="eastAsia" w:ascii="宋体" w:hAnsi="宋体"/>
          <w:color w:val="FF0000"/>
          <w:sz w:val="24"/>
          <w:szCs w:val="24"/>
          <w:highlight w:val="none"/>
          <w:lang w:val="en-US" w:eastAsia="zh-CN"/>
        </w:rPr>
        <w:t>13</w:t>
      </w:r>
      <w:r>
        <w:rPr>
          <w:rFonts w:ascii="宋体" w:hAnsi="宋体"/>
          <w:bCs/>
          <w:sz w:val="24"/>
          <w:szCs w:val="24"/>
        </w:rPr>
        <w:t>日</w:t>
      </w:r>
      <w:r>
        <w:rPr>
          <w:rFonts w:hint="eastAsia"/>
          <w:color w:val="2A2A2A"/>
          <w:sz w:val="24"/>
          <w:szCs w:val="24"/>
          <w:shd w:val="clear" w:color="auto" w:fill="FFFFFF"/>
        </w:rPr>
        <w:t>上午09:30</w:t>
      </w:r>
      <w:r>
        <w:rPr>
          <w:rFonts w:hint="eastAsia" w:ascii="宋体" w:hAnsi="宋体"/>
          <w:bCs/>
          <w:sz w:val="24"/>
          <w:szCs w:val="24"/>
        </w:rPr>
        <w:t>，在芜湖新兴铸管有限责任公司三山工业园区招标办会议室206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pStyle w:val="2"/>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hint="eastAsia" w:ascii="宋体" w:hAnsi="宋体" w:eastAsia="宋体"/>
          <w:sz w:val="24"/>
          <w:szCs w:val="24"/>
          <w:lang w:eastAsia="zh-CN"/>
        </w:rPr>
      </w:pPr>
      <w:r>
        <w:rPr>
          <w:rFonts w:hint="eastAsia" w:ascii="宋体" w:hAnsi="宋体"/>
          <w:sz w:val="24"/>
          <w:szCs w:val="24"/>
        </w:rPr>
        <w:t>开 户 行：工行环</w:t>
      </w:r>
      <w:r>
        <w:rPr>
          <w:rFonts w:hint="eastAsia" w:ascii="宋体" w:hAnsi="宋体"/>
          <w:sz w:val="24"/>
          <w:szCs w:val="24"/>
          <w:lang w:eastAsia="zh-CN"/>
        </w:rPr>
        <w:t>支</w:t>
      </w:r>
    </w:p>
    <w:p>
      <w:pPr>
        <w:ind w:firstLine="1680" w:firstLineChars="700"/>
        <w:rPr>
          <w:rFonts w:ascii="宋体" w:hAnsi="宋体"/>
          <w:sz w:val="24"/>
          <w:szCs w:val="24"/>
        </w:rPr>
      </w:pPr>
      <w:r>
        <w:rPr>
          <w:rFonts w:hint="eastAsia" w:ascii="宋体" w:hAnsi="宋体"/>
          <w:sz w:val="24"/>
          <w:szCs w:val="24"/>
        </w:rPr>
        <w:t>帐    号：1307023219000109264</w:t>
      </w:r>
    </w:p>
    <w:p>
      <w:pPr>
        <w:ind w:firstLine="1680" w:firstLineChars="700"/>
        <w:rPr>
          <w:rFonts w:ascii="宋体" w:hAnsi="宋体"/>
          <w:sz w:val="24"/>
          <w:szCs w:val="24"/>
        </w:rPr>
      </w:pPr>
      <w:r>
        <w:rPr>
          <w:rFonts w:hint="eastAsia" w:ascii="宋体" w:hAnsi="宋体"/>
          <w:sz w:val="24"/>
          <w:szCs w:val="24"/>
        </w:rPr>
        <w:t>电    话：0553-56985</w:t>
      </w:r>
      <w:r>
        <w:rPr>
          <w:rFonts w:hint="eastAsia" w:ascii="宋体" w:hAnsi="宋体"/>
          <w:sz w:val="24"/>
          <w:szCs w:val="24"/>
          <w:lang w:val="en-US" w:eastAsia="zh-CN"/>
        </w:rPr>
        <w:t>29</w:t>
      </w:r>
      <w:r>
        <w:rPr>
          <w:rFonts w:hint="eastAsia"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 xml:space="preserve">邮    编：241002                          </w:t>
      </w:r>
    </w:p>
    <w:p>
      <w:pPr>
        <w:ind w:firstLine="1680" w:firstLineChars="700"/>
        <w:rPr>
          <w:rFonts w:ascii="宋体" w:hAnsi="宋体"/>
          <w:sz w:val="24"/>
          <w:szCs w:val="24"/>
        </w:rPr>
      </w:pPr>
      <w:r>
        <w:rPr>
          <w:rFonts w:hint="eastAsia" w:ascii="宋体" w:hAnsi="宋体"/>
          <w:sz w:val="24"/>
          <w:szCs w:val="24"/>
        </w:rPr>
        <w:t>联 系 人：</w:t>
      </w:r>
      <w:r>
        <w:rPr>
          <w:rFonts w:hint="eastAsia" w:ascii="宋体" w:hAnsi="宋体" w:eastAsia="宋体" w:cs="宋体"/>
          <w:i w:val="0"/>
          <w:caps w:val="0"/>
          <w:color w:val="2A2A2A"/>
          <w:spacing w:val="0"/>
          <w:sz w:val="24"/>
          <w:szCs w:val="24"/>
          <w:shd w:val="clear" w:fill="FFFFFF"/>
        </w:rPr>
        <w:t>谢金林</w:t>
      </w:r>
      <w:r>
        <w:rPr>
          <w:rFonts w:hint="eastAsia"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    箱：</w:t>
      </w:r>
      <w:r>
        <w:rPr>
          <w:rFonts w:hint="eastAsia" w:ascii="宋体" w:hAnsi="宋体" w:eastAsia="宋体" w:cs="宋体"/>
          <w:i w:val="0"/>
          <w:caps w:val="0"/>
          <w:color w:val="2A2A2A"/>
          <w:spacing w:val="0"/>
          <w:sz w:val="24"/>
          <w:szCs w:val="24"/>
          <w:shd w:val="clear" w:fill="FFFFFF"/>
        </w:rPr>
        <w:t>xiejinlin3@126.com</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附件4：授权委托书</w:t>
      </w:r>
    </w:p>
    <w:p>
      <w:pPr>
        <w:tabs>
          <w:tab w:val="left" w:pos="420"/>
          <w:tab w:val="left" w:pos="630"/>
        </w:tabs>
        <w:spacing w:line="300" w:lineRule="auto"/>
        <w:rPr>
          <w:rFonts w:ascii="宋体" w:hAnsi="宋体"/>
          <w:b/>
          <w:bCs/>
          <w:color w:val="4F81BD"/>
          <w:sz w:val="28"/>
          <w:szCs w:val="28"/>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pStyle w:val="2"/>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壹拾伍</w:t>
      </w:r>
      <w:r>
        <w:rPr>
          <w:rFonts w:hint="eastAsia" w:ascii="宋体" w:hAnsi="宋体"/>
          <w:bCs/>
          <w:color w:val="0000FF"/>
          <w:sz w:val="24"/>
          <w:szCs w:val="24"/>
          <w:u w:val="single"/>
        </w:rPr>
        <w:t>万元整（电汇，基本账户汇款）备注：基本账户为开户行账户</w:t>
      </w:r>
      <w:r>
        <w:rPr>
          <w:rFonts w:hint="eastAsia" w:ascii="宋体" w:hAnsi="宋体"/>
          <w:bCs/>
          <w:sz w:val="24"/>
          <w:szCs w:val="24"/>
        </w:rPr>
        <w:t>，投标人需在</w:t>
      </w:r>
      <w:r>
        <w:rPr>
          <w:rFonts w:hint="eastAsia" w:ascii="宋体" w:hAnsi="宋体"/>
          <w:sz w:val="24"/>
          <w:szCs w:val="24"/>
        </w:rPr>
        <w:t>2021</w:t>
      </w:r>
      <w:r>
        <w:rPr>
          <w:rFonts w:hint="eastAsia" w:ascii="宋体" w:hAnsi="宋体"/>
          <w:bCs/>
          <w:color w:val="7030A0"/>
          <w:sz w:val="24"/>
          <w:szCs w:val="24"/>
        </w:rPr>
        <w:t>年</w:t>
      </w:r>
      <w:r>
        <w:rPr>
          <w:rFonts w:hint="eastAsia" w:ascii="宋体" w:hAnsi="宋体"/>
          <w:sz w:val="24"/>
          <w:szCs w:val="24"/>
          <w:lang w:val="en-US" w:eastAsia="zh-CN"/>
        </w:rPr>
        <w:t>7</w:t>
      </w:r>
      <w:r>
        <w:rPr>
          <w:rFonts w:hint="eastAsia" w:ascii="宋体" w:hAnsi="宋体"/>
          <w:bCs/>
          <w:color w:val="7030A0"/>
          <w:sz w:val="24"/>
          <w:szCs w:val="24"/>
        </w:rPr>
        <w:t>月</w:t>
      </w:r>
      <w:r>
        <w:rPr>
          <w:rFonts w:hint="eastAsia" w:ascii="宋体" w:hAnsi="宋体"/>
          <w:bCs/>
          <w:color w:val="7030A0"/>
          <w:sz w:val="24"/>
          <w:szCs w:val="24"/>
          <w:lang w:val="en-US" w:eastAsia="zh-CN"/>
        </w:rPr>
        <w:t>8</w:t>
      </w:r>
      <w:r>
        <w:rPr>
          <w:rFonts w:hint="eastAsia" w:ascii="宋体" w:hAnsi="宋体"/>
          <w:bCs/>
          <w:color w:val="7030A0"/>
          <w:sz w:val="24"/>
          <w:szCs w:val="24"/>
        </w:rPr>
        <w:t>日</w:t>
      </w:r>
      <w:r>
        <w:rPr>
          <w:rFonts w:hint="eastAsia" w:ascii="宋体" w:hAnsi="宋体"/>
          <w:sz w:val="24"/>
          <w:szCs w:val="24"/>
        </w:rPr>
        <w:t>16：00</w:t>
      </w:r>
      <w:r>
        <w:rPr>
          <w:rFonts w:hint="eastAsia" w:ascii="宋体" w:hAnsi="宋体"/>
          <w:bCs/>
          <w:color w:val="7030A0"/>
          <w:sz w:val="24"/>
          <w:szCs w:val="24"/>
        </w:rPr>
        <w:t>点前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hint="eastAsia" w:ascii="宋体" w:hAnsi="宋体" w:eastAsia="宋体"/>
          <w:bCs/>
          <w:sz w:val="24"/>
          <w:szCs w:val="24"/>
          <w:lang w:eastAsia="zh-CN"/>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w:t>
      </w:r>
      <w:r>
        <w:rPr>
          <w:rFonts w:hint="eastAsia" w:ascii="宋体" w:hAnsi="宋体"/>
          <w:bCs/>
          <w:sz w:val="24"/>
          <w:szCs w:val="24"/>
          <w:lang w:eastAsia="zh-CN"/>
        </w:rPr>
        <w:t>中国工商银行芜湖环城路支行（工行环支）</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2"/>
        <w:ind w:firstLine="480" w:firstLineChars="200"/>
        <w:rPr>
          <w:rFonts w:ascii="宋体" w:hAnsi="宋体"/>
          <w:sz w:val="24"/>
          <w:szCs w:val="24"/>
        </w:rPr>
      </w:pPr>
      <w:r>
        <w:rPr>
          <w:rFonts w:hint="eastAsia" w:ascii="宋体" w:hAnsi="宋体"/>
          <w:sz w:val="24"/>
          <w:szCs w:val="24"/>
        </w:rPr>
        <w:t>（3）</w:t>
      </w:r>
      <w:r>
        <w:rPr>
          <w:rFonts w:hint="eastAsia" w:ascii="宋体" w:hAnsi="宋体"/>
          <w:color w:val="000000"/>
          <w:sz w:val="24"/>
          <w:szCs w:val="24"/>
        </w:rPr>
        <w:t>必须</w:t>
      </w:r>
      <w:r>
        <w:rPr>
          <w:rFonts w:hint="eastAsia" w:ascii="宋体" w:hAnsi="宋体"/>
          <w:sz w:val="24"/>
          <w:szCs w:val="24"/>
        </w:rPr>
        <w:t>有加工能力和一定垫资能力</w:t>
      </w:r>
    </w:p>
    <w:p>
      <w:pPr>
        <w:ind w:firstLine="480" w:firstLineChars="200"/>
        <w:rPr>
          <w:rFonts w:ascii="宋体" w:hAnsi="宋体"/>
          <w:sz w:val="24"/>
          <w:szCs w:val="24"/>
        </w:rPr>
      </w:pPr>
      <w:r>
        <w:rPr>
          <w:rFonts w:hint="eastAsia" w:ascii="宋体" w:hAnsi="宋体"/>
          <w:sz w:val="24"/>
          <w:szCs w:val="24"/>
        </w:rPr>
        <w:t>（4）具有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p>
    <w:p>
      <w:pPr>
        <w:pStyle w:val="2"/>
        <w:ind w:firstLine="480" w:firstLineChars="200"/>
      </w:pPr>
      <w:r>
        <w:rPr>
          <w:rFonts w:hint="eastAsia" w:ascii="宋体" w:hAnsi="宋体"/>
          <w:sz w:val="24"/>
          <w:szCs w:val="24"/>
        </w:rPr>
        <w:t>（5）投标单位严禁使用其他单位产品作为替代品供给我公司。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pStyle w:val="2"/>
        <w:numPr>
          <w:ilvl w:val="0"/>
          <w:numId w:val="4"/>
        </w:numPr>
        <w:ind w:left="1123" w:hanging="703"/>
        <w:rPr>
          <w:rFonts w:ascii="宋体" w:hAnsi="宋体"/>
          <w:bCs/>
          <w:sz w:val="24"/>
          <w:szCs w:val="24"/>
        </w:rPr>
      </w:pPr>
      <w:r>
        <w:rPr>
          <w:rFonts w:hint="eastAsia" w:ascii="宋体" w:hAnsi="宋体"/>
          <w:bCs/>
          <w:sz w:val="24"/>
          <w:szCs w:val="24"/>
        </w:rPr>
        <w:t>所有递交标书文件均须按要求进行</w:t>
      </w:r>
      <w:r>
        <w:rPr>
          <w:rFonts w:hint="eastAsia" w:ascii="宋体" w:hAnsi="宋体"/>
          <w:bCs/>
          <w:color w:val="FF0000"/>
          <w:sz w:val="24"/>
          <w:szCs w:val="24"/>
        </w:rPr>
        <w:t>胶装</w:t>
      </w:r>
      <w:r>
        <w:rPr>
          <w:rFonts w:hint="eastAsia" w:ascii="宋体" w:hAnsi="宋体"/>
          <w:bCs/>
          <w:sz w:val="24"/>
          <w:szCs w:val="24"/>
        </w:rPr>
        <w:t>。</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24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24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24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24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24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24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24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24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240" w:lineRule="auto"/>
        <w:ind w:firstLine="55"/>
        <w:rPr>
          <w:rFonts w:ascii="宋体" w:hAnsi="宋体"/>
          <w:bCs/>
          <w:sz w:val="24"/>
          <w:szCs w:val="24"/>
        </w:rPr>
      </w:pPr>
      <w:r>
        <w:rPr>
          <w:rFonts w:hint="eastAsia" w:ascii="宋体" w:hAnsi="宋体"/>
          <w:bCs/>
          <w:sz w:val="24"/>
          <w:szCs w:val="24"/>
        </w:rPr>
        <w:t>以他人名义投标的。</w:t>
      </w:r>
    </w:p>
    <w:p>
      <w:pPr>
        <w:spacing w:line="24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24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240" w:lineRule="auto"/>
        <w:ind w:left="480"/>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hint="eastAsia" w:ascii="宋体" w:hAnsi="宋体"/>
          <w:sz w:val="24"/>
          <w:szCs w:val="22"/>
          <w:lang w:val="en-US" w:eastAsia="zh-CN"/>
        </w:rPr>
      </w:pPr>
      <w:r>
        <w:rPr>
          <w:rFonts w:hint="eastAsia" w:ascii="宋体" w:hAnsi="宋体"/>
          <w:sz w:val="24"/>
          <w:szCs w:val="24"/>
        </w:rPr>
        <w:t>1、</w:t>
      </w:r>
      <w:r>
        <w:rPr>
          <w:rFonts w:hint="eastAsia" w:ascii="宋体" w:hAnsi="宋体"/>
          <w:sz w:val="24"/>
          <w:szCs w:val="24"/>
          <w:lang w:eastAsia="zh-CN"/>
        </w:rPr>
        <w:t>建议</w:t>
      </w:r>
      <w:r>
        <w:rPr>
          <w:rFonts w:hint="eastAsia" w:ascii="宋体" w:hAnsi="宋体"/>
          <w:sz w:val="24"/>
          <w:szCs w:val="24"/>
        </w:rPr>
        <w:t>付款方式：</w:t>
      </w:r>
      <w:r>
        <w:rPr>
          <w:rFonts w:hint="eastAsia" w:ascii="宋体" w:hAnsi="宋体"/>
          <w:sz w:val="24"/>
          <w:szCs w:val="24"/>
          <w:lang w:eastAsia="zh-CN"/>
        </w:rPr>
        <w:t>发票入账三个月后开始付款，</w:t>
      </w:r>
      <w:r>
        <w:rPr>
          <w:rFonts w:hint="eastAsia" w:ascii="宋体" w:hAnsi="宋体"/>
          <w:sz w:val="24"/>
          <w:szCs w:val="24"/>
          <w:lang w:val="en-US" w:eastAsia="zh-CN"/>
        </w:rPr>
        <w:t>6个月内付至合同总额的90%，留</w:t>
      </w:r>
      <w:r>
        <w:rPr>
          <w:rFonts w:hint="eastAsia" w:ascii="宋体" w:hAnsi="宋体"/>
          <w:sz w:val="24"/>
        </w:rPr>
        <w:t>10%</w:t>
      </w:r>
      <w:r>
        <w:rPr>
          <w:rFonts w:hint="eastAsia" w:ascii="宋体" w:hAnsi="宋体"/>
          <w:sz w:val="24"/>
          <w:lang w:eastAsia="zh-CN"/>
        </w:rPr>
        <w:t>质保金</w:t>
      </w:r>
      <w:r>
        <w:rPr>
          <w:rFonts w:hint="eastAsia" w:ascii="宋体" w:hAnsi="宋体"/>
          <w:sz w:val="24"/>
        </w:rPr>
        <w:t>一年</w:t>
      </w:r>
      <w:r>
        <w:rPr>
          <w:rFonts w:hint="eastAsia" w:ascii="宋体" w:hAnsi="宋体"/>
          <w:sz w:val="24"/>
          <w:lang w:eastAsia="zh-CN"/>
        </w:rPr>
        <w:t>无异议后付清</w:t>
      </w:r>
      <w:r>
        <w:rPr>
          <w:rFonts w:hint="eastAsia" w:ascii="宋体" w:hAnsi="宋体"/>
          <w:sz w:val="24"/>
          <w:szCs w:val="22"/>
          <w:lang w:val="en-US" w:eastAsia="zh-CN"/>
        </w:rPr>
        <w:t>。</w:t>
      </w:r>
    </w:p>
    <w:p>
      <w:pPr>
        <w:spacing w:line="440" w:lineRule="exact"/>
        <w:ind w:firstLine="480" w:firstLineChars="200"/>
        <w:rPr>
          <w:rFonts w:ascii="宋体" w:hAnsi="宋体"/>
          <w:sz w:val="24"/>
          <w:szCs w:val="24"/>
        </w:rPr>
      </w:pPr>
      <w:r>
        <w:rPr>
          <w:rFonts w:hint="eastAsia" w:ascii="宋体" w:hAnsi="宋体"/>
          <w:sz w:val="24"/>
          <w:szCs w:val="24"/>
        </w:rPr>
        <w:t>2、结算方式：均为6个月银行承兑汇票。</w:t>
      </w:r>
    </w:p>
    <w:p>
      <w:pPr>
        <w:spacing w:line="440" w:lineRule="exact"/>
        <w:ind w:firstLine="480" w:firstLineChars="200"/>
        <w:rPr>
          <w:rFonts w:ascii="宋体" w:hAnsi="宋体"/>
          <w:sz w:val="24"/>
          <w:szCs w:val="24"/>
        </w:rPr>
      </w:pPr>
      <w:r>
        <w:rPr>
          <w:rFonts w:hint="eastAsia" w:ascii="宋体" w:hAnsi="宋体"/>
          <w:sz w:val="24"/>
          <w:szCs w:val="24"/>
        </w:rPr>
        <w:t>3、交货地点：芜湖新兴铸管有限责任公司三山区现场。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w:t>
      </w:r>
      <w:r>
        <w:rPr>
          <w:rFonts w:hint="eastAsia" w:ascii="宋体" w:hAnsi="宋体"/>
          <w:sz w:val="24"/>
          <w:szCs w:val="24"/>
          <w:lang w:eastAsia="zh-CN"/>
        </w:rPr>
        <w:t>分别</w:t>
      </w:r>
      <w:r>
        <w:rPr>
          <w:rFonts w:hint="eastAsia" w:ascii="宋体" w:hAnsi="宋体"/>
          <w:sz w:val="24"/>
          <w:szCs w:val="24"/>
        </w:rPr>
        <w:t>进行评标。</w:t>
      </w:r>
    </w:p>
    <w:p>
      <w:pPr>
        <w:ind w:left="420" w:leftChars="200" w:firstLine="723" w:firstLineChars="300"/>
      </w:pPr>
      <w:r>
        <w:rPr>
          <w:rFonts w:hint="eastAsia"/>
          <w:b/>
          <w:sz w:val="24"/>
          <w:szCs w:val="24"/>
        </w:rPr>
        <w:t>评分标准：</w:t>
      </w:r>
      <w:r>
        <w:rPr>
          <w:rFonts w:hint="eastAsia" w:ascii="宋体" w:hAnsi="宋体"/>
          <w:color w:val="auto"/>
          <w:sz w:val="24"/>
          <w:szCs w:val="24"/>
        </w:rPr>
        <w:t>由评标委员会按</w:t>
      </w:r>
      <w:r>
        <w:rPr>
          <w:rFonts w:hint="eastAsia" w:ascii="宋体" w:hAnsi="宋体"/>
          <w:b/>
          <w:color w:val="auto"/>
          <w:sz w:val="24"/>
          <w:szCs w:val="24"/>
          <w:lang w:val="en-US" w:eastAsia="zh-CN"/>
        </w:rPr>
        <w:t>A</w:t>
      </w:r>
      <w:r>
        <w:rPr>
          <w:rFonts w:hint="eastAsia" w:ascii="宋体" w:hAnsi="宋体"/>
          <w:b/>
          <w:color w:val="auto"/>
          <w:sz w:val="24"/>
          <w:szCs w:val="24"/>
        </w:rPr>
        <w:t>类</w:t>
      </w:r>
      <w:r>
        <w:rPr>
          <w:rFonts w:hint="eastAsia" w:ascii="宋体" w:hAnsi="宋体"/>
          <w:color w:val="auto"/>
          <w:sz w:val="24"/>
          <w:szCs w:val="24"/>
        </w:rPr>
        <w:t>物资进行评分。</w:t>
      </w:r>
      <w:r>
        <w:rPr>
          <w:rFonts w:hint="eastAsia" w:ascii="宋体" w:hAnsi="宋体"/>
          <w:sz w:val="24"/>
          <w:szCs w:val="24"/>
        </w:rPr>
        <w:t>按分数从高到低顺序进行推荐中标候选人。</w:t>
      </w:r>
      <w:r>
        <w:rPr>
          <w:rFonts w:hint="eastAsia" w:ascii="宋体" w:hAnsi="宋体" w:cs="Times New Roman"/>
          <w:sz w:val="24"/>
          <w:szCs w:val="24"/>
          <w:lang w:val="en-US" w:eastAsia="zh-CN"/>
        </w:rPr>
        <w:t>其中</w:t>
      </w:r>
      <w:r>
        <w:rPr>
          <w:rFonts w:hint="eastAsia" w:ascii="宋体" w:hAnsi="宋体" w:cs="Times New Roman"/>
          <w:sz w:val="24"/>
          <w:szCs w:val="24"/>
        </w:rPr>
        <w:t>价格：</w:t>
      </w:r>
      <w:r>
        <w:rPr>
          <w:rFonts w:hint="eastAsia" w:ascii="宋体" w:hAnsi="宋体" w:cs="Times New Roman"/>
          <w:sz w:val="24"/>
          <w:szCs w:val="24"/>
          <w:lang w:val="en-US" w:eastAsia="zh-CN"/>
        </w:rPr>
        <w:t>30</w:t>
      </w:r>
      <w:r>
        <w:rPr>
          <w:rFonts w:hint="eastAsia" w:ascii="宋体" w:hAnsi="宋体" w:cs="Times New Roman"/>
          <w:sz w:val="24"/>
          <w:szCs w:val="24"/>
        </w:rPr>
        <w:t>分</w:t>
      </w:r>
      <w:r>
        <w:rPr>
          <w:rFonts w:hint="eastAsia" w:ascii="宋体" w:hAnsi="宋体" w:cs="Times New Roman"/>
          <w:sz w:val="24"/>
          <w:szCs w:val="24"/>
          <w:lang w:val="en-US" w:eastAsia="zh-CN"/>
        </w:rPr>
        <w:t>,</w:t>
      </w:r>
      <w:r>
        <w:rPr>
          <w:rFonts w:hint="eastAsia" w:ascii="宋体" w:hAnsi="宋体" w:cs="Times New Roman"/>
          <w:sz w:val="24"/>
          <w:szCs w:val="24"/>
        </w:rPr>
        <w:t>质量：</w:t>
      </w:r>
      <w:r>
        <w:rPr>
          <w:rFonts w:hint="eastAsia" w:ascii="宋体" w:hAnsi="宋体" w:cs="Times New Roman"/>
          <w:sz w:val="24"/>
          <w:szCs w:val="24"/>
          <w:lang w:val="en-US" w:eastAsia="zh-CN"/>
        </w:rPr>
        <w:t>50</w:t>
      </w:r>
      <w:r>
        <w:rPr>
          <w:rFonts w:hint="eastAsia" w:ascii="宋体" w:hAnsi="宋体" w:cs="Times New Roman"/>
          <w:sz w:val="24"/>
          <w:szCs w:val="24"/>
        </w:rPr>
        <w:t>分</w:t>
      </w:r>
      <w:r>
        <w:rPr>
          <w:rFonts w:hint="eastAsia" w:ascii="宋体" w:hAnsi="宋体" w:cs="Times New Roman"/>
          <w:sz w:val="24"/>
          <w:szCs w:val="24"/>
          <w:lang w:val="en-US" w:eastAsia="zh-CN"/>
        </w:rPr>
        <w:t>,</w:t>
      </w:r>
      <w:r>
        <w:rPr>
          <w:rFonts w:hint="eastAsia" w:ascii="宋体" w:hAnsi="宋体" w:cs="Times New Roman"/>
          <w:sz w:val="24"/>
          <w:szCs w:val="24"/>
        </w:rPr>
        <w:t>资质、装备及工艺技术水平、业绩状况：</w:t>
      </w:r>
      <w:r>
        <w:rPr>
          <w:rFonts w:hint="eastAsia" w:ascii="宋体" w:hAnsi="宋体" w:cs="Times New Roman"/>
          <w:sz w:val="24"/>
          <w:szCs w:val="24"/>
          <w:lang w:val="en-US" w:eastAsia="zh-CN"/>
        </w:rPr>
        <w:t>10</w:t>
      </w:r>
      <w:r>
        <w:rPr>
          <w:rFonts w:hint="eastAsia" w:ascii="宋体" w:hAnsi="宋体" w:cs="Times New Roman"/>
          <w:sz w:val="24"/>
          <w:szCs w:val="24"/>
        </w:rPr>
        <w:t>分</w:t>
      </w:r>
      <w:r>
        <w:rPr>
          <w:rFonts w:hint="eastAsia" w:ascii="宋体" w:hAnsi="宋体" w:cs="Times New Roman"/>
          <w:sz w:val="24"/>
          <w:szCs w:val="24"/>
          <w:lang w:val="en-US" w:eastAsia="zh-CN"/>
        </w:rPr>
        <w:t>,</w:t>
      </w:r>
      <w:r>
        <w:rPr>
          <w:rFonts w:hint="eastAsia" w:ascii="宋体" w:hAnsi="宋体" w:cs="Times New Roman"/>
          <w:sz w:val="24"/>
          <w:szCs w:val="24"/>
        </w:rPr>
        <w:t>服务、工期及资金状况：</w:t>
      </w:r>
      <w:r>
        <w:rPr>
          <w:rFonts w:hint="eastAsia" w:ascii="宋体" w:hAnsi="宋体" w:cs="Times New Roman"/>
          <w:sz w:val="24"/>
          <w:szCs w:val="24"/>
          <w:lang w:val="en-US" w:eastAsia="zh-CN"/>
        </w:rPr>
        <w:t>10</w:t>
      </w:r>
      <w:r>
        <w:rPr>
          <w:rFonts w:hint="eastAsia" w:ascii="宋体" w:hAnsi="宋体" w:cs="Times New Roman"/>
          <w:sz w:val="24"/>
          <w:szCs w:val="24"/>
        </w:rPr>
        <w:t>分</w:t>
      </w:r>
    </w:p>
    <w:p>
      <w:pPr>
        <w:rPr>
          <w:b/>
        </w:rPr>
      </w:pPr>
    </w:p>
    <w:p>
      <w:pPr>
        <w:numPr>
          <w:ilvl w:val="0"/>
          <w:numId w:val="7"/>
        </w:numPr>
        <w:rPr>
          <w:b/>
          <w:sz w:val="24"/>
          <w:szCs w:val="24"/>
        </w:rPr>
      </w:pPr>
      <w:r>
        <w:rPr>
          <w:rFonts w:hint="eastAsia"/>
          <w:b/>
          <w:sz w:val="24"/>
          <w:szCs w:val="24"/>
        </w:rPr>
        <w:t>其他要求</w:t>
      </w:r>
    </w:p>
    <w:p>
      <w:pPr>
        <w:numPr>
          <w:ilvl w:val="0"/>
          <w:numId w:val="8"/>
        </w:numPr>
        <w:jc w:val="left"/>
        <w:rPr>
          <w:rFonts w:hint="eastAsia"/>
          <w:bCs/>
          <w:sz w:val="28"/>
          <w:szCs w:val="28"/>
        </w:rPr>
      </w:pPr>
      <w:r>
        <w:rPr>
          <w:rFonts w:hint="eastAsia"/>
          <w:b w:val="0"/>
          <w:bCs/>
          <w:color w:val="auto"/>
          <w:sz w:val="28"/>
          <w:szCs w:val="28"/>
        </w:rPr>
        <w:t>本次招标项目</w:t>
      </w:r>
      <w:r>
        <w:rPr>
          <w:rFonts w:hint="eastAsia"/>
          <w:b w:val="0"/>
          <w:bCs/>
          <w:color w:val="auto"/>
          <w:sz w:val="28"/>
          <w:szCs w:val="28"/>
          <w:lang w:eastAsia="zh-CN"/>
        </w:rPr>
        <w:t>为</w:t>
      </w:r>
      <w:r>
        <w:rPr>
          <w:rFonts w:hint="eastAsia" w:ascii="宋体" w:hAnsi="宋体"/>
          <w:b/>
          <w:color w:val="FF0000"/>
          <w:sz w:val="28"/>
          <w:szCs w:val="28"/>
          <w:lang w:eastAsia="zh-CN"/>
        </w:rPr>
        <w:t>轧辊一批（</w:t>
      </w:r>
      <w:r>
        <w:rPr>
          <w:rFonts w:hint="eastAsia" w:ascii="宋体" w:hAnsi="宋体"/>
          <w:b/>
          <w:color w:val="FF0000"/>
          <w:sz w:val="28"/>
          <w:szCs w:val="28"/>
          <w:lang w:val="en-US" w:eastAsia="zh-CN"/>
        </w:rPr>
        <w:t>包含 标段一：750中镍轧辊（开槽）40支；标段二：850中镍轧辊（开槽）40支； 标段三：820中镍轧辊（开槽）20支； 标段四：920全钢轧辊（开槽）20支； 标段五：530中镍轧辊34.6吨； 标段六：500中镍轧辊93.15吨； 标段七： 380高速钢轧辊45.6吨；标段八： 380高硼钢轧辊45.6吨</w:t>
      </w:r>
      <w:r>
        <w:rPr>
          <w:rFonts w:hint="eastAsia" w:ascii="宋体" w:hAnsi="宋体"/>
          <w:b/>
          <w:color w:val="FF0000"/>
          <w:sz w:val="28"/>
          <w:szCs w:val="28"/>
          <w:lang w:eastAsia="zh-CN"/>
        </w:rPr>
        <w:t>）</w:t>
      </w:r>
      <w:r>
        <w:rPr>
          <w:rFonts w:hint="eastAsia" w:ascii="宋体" w:hAnsi="宋体"/>
          <w:b/>
          <w:color w:val="FF0000"/>
          <w:sz w:val="28"/>
          <w:szCs w:val="28"/>
        </w:rPr>
        <w:t>，</w:t>
      </w:r>
      <w:r>
        <w:rPr>
          <w:rFonts w:hint="eastAsia"/>
          <w:bCs/>
          <w:sz w:val="28"/>
          <w:szCs w:val="28"/>
        </w:rPr>
        <w:t>具体要求详见附件技术资料；</w:t>
      </w:r>
    </w:p>
    <w:p>
      <w:pPr>
        <w:pStyle w:val="2"/>
        <w:numPr>
          <w:ilvl w:val="0"/>
          <w:numId w:val="0"/>
        </w:numPr>
        <w:rPr>
          <w:rFonts w:hint="default" w:ascii="Times New Roman" w:hAnsi="Times New Roman" w:eastAsia="宋体" w:cs="Times New Roman"/>
          <w:bCs/>
          <w:kern w:val="2"/>
          <w:sz w:val="28"/>
          <w:szCs w:val="28"/>
          <w:lang w:val="en-US" w:eastAsia="zh-CN" w:bidi="ar-SA"/>
        </w:rPr>
      </w:pPr>
      <w:r>
        <w:rPr>
          <w:rFonts w:hint="eastAsia" w:ascii="Times New Roman" w:hAnsi="Times New Roman" w:eastAsia="宋体" w:cs="Times New Roman"/>
          <w:bCs/>
          <w:kern w:val="2"/>
          <w:sz w:val="28"/>
          <w:szCs w:val="28"/>
          <w:lang w:val="en-US" w:eastAsia="zh-CN" w:bidi="ar-SA"/>
        </w:rPr>
        <w:t>2、</w:t>
      </w:r>
      <w:r>
        <w:rPr>
          <w:rFonts w:hint="eastAsia" w:cs="Times New Roman"/>
          <w:bCs/>
          <w:kern w:val="2"/>
          <w:sz w:val="28"/>
          <w:szCs w:val="28"/>
          <w:lang w:val="en-US" w:eastAsia="zh-CN" w:bidi="ar-SA"/>
        </w:rPr>
        <w:t>报名厂家需提供同材质轧辊不少于三份相对应合同业绩；</w:t>
      </w:r>
    </w:p>
    <w:p>
      <w:pPr>
        <w:numPr>
          <w:ilvl w:val="0"/>
          <w:numId w:val="0"/>
        </w:numPr>
        <w:jc w:val="left"/>
        <w:rPr>
          <w:rFonts w:hint="eastAsia"/>
          <w:bCs/>
          <w:sz w:val="28"/>
          <w:szCs w:val="28"/>
        </w:rPr>
      </w:pPr>
      <w:r>
        <w:rPr>
          <w:rFonts w:hint="eastAsia"/>
          <w:bCs/>
          <w:sz w:val="28"/>
          <w:szCs w:val="28"/>
          <w:lang w:val="en-US" w:eastAsia="zh-CN"/>
        </w:rPr>
        <w:t>3、</w:t>
      </w:r>
      <w:r>
        <w:rPr>
          <w:rFonts w:hint="eastAsia"/>
          <w:bCs/>
          <w:sz w:val="28"/>
          <w:szCs w:val="28"/>
        </w:rPr>
        <w:t>厂家报价表统一采用我公司提供的“报价明细表”，具体报价表格式详见附表。报价表中需详细列出易损件及非标件清单，并对此进行报价，其中标准易损件需要列出准确型号品牌，非标易损件和其他非标件需提供详细制作图纸。相关零件报价及图纸提供情况作为评标参考依据。易损件及非标件价格作为备件参考价格，不得随意涨价；</w:t>
      </w:r>
      <w:bookmarkStart w:id="0" w:name="_GoBack"/>
      <w:bookmarkEnd w:id="0"/>
    </w:p>
    <w:p>
      <w:pPr>
        <w:pStyle w:val="2"/>
      </w:pPr>
      <w:r>
        <w:rPr>
          <w:rFonts w:hint="eastAsia"/>
          <w:bCs/>
          <w:sz w:val="28"/>
          <w:szCs w:val="28"/>
          <w:lang w:val="en-US" w:eastAsia="zh-CN"/>
        </w:rPr>
        <w:t xml:space="preserve"> 4、</w:t>
      </w:r>
      <w:r>
        <w:rPr>
          <w:rFonts w:hint="eastAsia"/>
          <w:b w:val="0"/>
          <w:bCs/>
          <w:color w:val="auto"/>
          <w:sz w:val="28"/>
          <w:szCs w:val="28"/>
          <w:lang w:val="en-US" w:eastAsia="zh-CN"/>
        </w:rPr>
        <w:t>本次</w:t>
      </w:r>
      <w:r>
        <w:rPr>
          <w:rFonts w:hint="eastAsia"/>
          <w:b w:val="0"/>
          <w:bCs/>
          <w:color w:val="auto"/>
          <w:sz w:val="28"/>
          <w:szCs w:val="28"/>
        </w:rPr>
        <w:t>招标项目</w:t>
      </w:r>
      <w:r>
        <w:rPr>
          <w:rFonts w:hint="eastAsia"/>
          <w:b w:val="0"/>
          <w:bCs/>
          <w:color w:val="auto"/>
          <w:sz w:val="28"/>
          <w:szCs w:val="28"/>
          <w:lang w:eastAsia="zh-CN"/>
        </w:rPr>
        <w:t>（</w:t>
      </w:r>
      <w:r>
        <w:rPr>
          <w:rFonts w:hint="eastAsia" w:ascii="宋体" w:hAnsi="宋体"/>
          <w:b/>
          <w:color w:val="FF0000"/>
          <w:sz w:val="28"/>
          <w:szCs w:val="28"/>
          <w:lang w:eastAsia="zh-CN"/>
        </w:rPr>
        <w:t>轧辊一批</w:t>
      </w:r>
      <w:r>
        <w:rPr>
          <w:rFonts w:hint="eastAsia"/>
          <w:b w:val="0"/>
          <w:bCs/>
          <w:color w:val="auto"/>
          <w:sz w:val="28"/>
          <w:szCs w:val="28"/>
          <w:lang w:val="en-US" w:eastAsia="zh-CN"/>
        </w:rPr>
        <w:t>）设置了</w:t>
      </w:r>
      <w:r>
        <w:rPr>
          <w:rFonts w:hint="eastAsia"/>
          <w:b/>
          <w:bCs w:val="0"/>
          <w:color w:val="FF0000"/>
          <w:sz w:val="28"/>
          <w:szCs w:val="28"/>
          <w:lang w:val="en-US" w:eastAsia="zh-CN"/>
        </w:rPr>
        <w:t>最高投标限价依次为：</w:t>
      </w:r>
      <w:r>
        <w:rPr>
          <w:rFonts w:hint="eastAsia" w:ascii="宋体" w:hAnsi="宋体"/>
          <w:b/>
          <w:color w:val="FF0000"/>
          <w:sz w:val="28"/>
          <w:szCs w:val="28"/>
          <w:lang w:val="en-US" w:eastAsia="zh-CN"/>
        </w:rPr>
        <w:t>标段一为</w:t>
      </w:r>
      <w:r>
        <w:rPr>
          <w:rFonts w:hint="eastAsia"/>
          <w:b/>
          <w:bCs w:val="0"/>
          <w:color w:val="FF0000"/>
          <w:sz w:val="28"/>
          <w:szCs w:val="28"/>
          <w:lang w:val="en-US" w:eastAsia="zh-CN"/>
        </w:rPr>
        <w:t xml:space="preserve">168万元（大写：壹佰陆拾捌万元）； </w:t>
      </w:r>
      <w:r>
        <w:rPr>
          <w:rFonts w:hint="eastAsia" w:ascii="宋体" w:hAnsi="宋体"/>
          <w:b/>
          <w:color w:val="FF0000"/>
          <w:sz w:val="28"/>
          <w:szCs w:val="28"/>
          <w:lang w:val="en-US" w:eastAsia="zh-CN"/>
        </w:rPr>
        <w:t>标段二为</w:t>
      </w:r>
      <w:r>
        <w:rPr>
          <w:rFonts w:hint="eastAsia"/>
          <w:b/>
          <w:bCs w:val="0"/>
          <w:color w:val="FF0000"/>
          <w:sz w:val="28"/>
          <w:szCs w:val="28"/>
          <w:lang w:val="en-US" w:eastAsia="zh-CN"/>
        </w:rPr>
        <w:t xml:space="preserve">200万元（大写：贰佰万元）；  </w:t>
      </w:r>
      <w:r>
        <w:rPr>
          <w:rFonts w:hint="eastAsia" w:ascii="宋体" w:hAnsi="宋体"/>
          <w:b/>
          <w:color w:val="FF0000"/>
          <w:sz w:val="28"/>
          <w:szCs w:val="28"/>
          <w:lang w:val="en-US" w:eastAsia="zh-CN"/>
        </w:rPr>
        <w:t>标段三为</w:t>
      </w:r>
      <w:r>
        <w:rPr>
          <w:rFonts w:hint="eastAsia"/>
          <w:b/>
          <w:bCs w:val="0"/>
          <w:color w:val="FF0000"/>
          <w:sz w:val="28"/>
          <w:szCs w:val="28"/>
          <w:lang w:val="en-US" w:eastAsia="zh-CN"/>
        </w:rPr>
        <w:t>116万元（大写：壹佰壹拾陆万元）；</w:t>
      </w:r>
      <w:r>
        <w:rPr>
          <w:rFonts w:hint="eastAsia" w:ascii="宋体" w:hAnsi="宋体"/>
          <w:b/>
          <w:color w:val="FF0000"/>
          <w:sz w:val="28"/>
          <w:szCs w:val="28"/>
          <w:lang w:val="en-US" w:eastAsia="zh-CN"/>
        </w:rPr>
        <w:t>标段四为</w:t>
      </w:r>
      <w:r>
        <w:rPr>
          <w:rFonts w:hint="eastAsia"/>
          <w:b/>
          <w:bCs w:val="0"/>
          <w:color w:val="FF0000"/>
          <w:sz w:val="28"/>
          <w:szCs w:val="28"/>
          <w:lang w:val="en-US" w:eastAsia="zh-CN"/>
        </w:rPr>
        <w:t xml:space="preserve">120万元（大写：壹佰贰拾万元）；  </w:t>
      </w:r>
      <w:r>
        <w:rPr>
          <w:rFonts w:hint="eastAsia" w:ascii="宋体" w:hAnsi="宋体"/>
          <w:b/>
          <w:color w:val="FF0000"/>
          <w:sz w:val="28"/>
          <w:szCs w:val="28"/>
          <w:lang w:val="en-US" w:eastAsia="zh-CN"/>
        </w:rPr>
        <w:t>标段五为</w:t>
      </w:r>
      <w:r>
        <w:rPr>
          <w:rFonts w:hint="eastAsia"/>
          <w:b/>
          <w:bCs w:val="0"/>
          <w:color w:val="FF0000"/>
          <w:sz w:val="28"/>
          <w:szCs w:val="28"/>
          <w:lang w:val="en-US" w:eastAsia="zh-CN"/>
        </w:rPr>
        <w:t>38.06万元（大写：叁拾捌万零陆佰元）；</w:t>
      </w:r>
      <w:r>
        <w:rPr>
          <w:rFonts w:hint="eastAsia" w:ascii="宋体" w:hAnsi="宋体"/>
          <w:b/>
          <w:color w:val="FF0000"/>
          <w:sz w:val="28"/>
          <w:szCs w:val="28"/>
          <w:lang w:val="en-US" w:eastAsia="zh-CN"/>
        </w:rPr>
        <w:t>标段六为</w:t>
      </w:r>
      <w:r>
        <w:rPr>
          <w:rFonts w:hint="eastAsia"/>
          <w:b/>
          <w:bCs w:val="0"/>
          <w:color w:val="FF0000"/>
          <w:sz w:val="28"/>
          <w:szCs w:val="28"/>
          <w:lang w:val="en-US" w:eastAsia="zh-CN"/>
        </w:rPr>
        <w:t>111.78万元（大写：壹佰壹拾壹万柒仟捌佰元）；</w:t>
      </w:r>
      <w:r>
        <w:rPr>
          <w:rFonts w:hint="eastAsia" w:ascii="宋体" w:hAnsi="宋体"/>
          <w:b/>
          <w:color w:val="FF0000"/>
          <w:sz w:val="28"/>
          <w:szCs w:val="28"/>
          <w:lang w:val="en-US" w:eastAsia="zh-CN"/>
        </w:rPr>
        <w:t>标段七为</w:t>
      </w:r>
      <w:r>
        <w:rPr>
          <w:rFonts w:hint="eastAsia"/>
          <w:b/>
          <w:bCs w:val="0"/>
          <w:color w:val="FF0000"/>
          <w:sz w:val="28"/>
          <w:szCs w:val="28"/>
          <w:lang w:val="en-US" w:eastAsia="zh-CN"/>
        </w:rPr>
        <w:t>132.24万元（大写：壹佰叁拾贰万贰仟肆佰元）；</w:t>
      </w:r>
      <w:r>
        <w:rPr>
          <w:rFonts w:hint="eastAsia" w:ascii="宋体" w:hAnsi="宋体"/>
          <w:b/>
          <w:color w:val="FF0000"/>
          <w:sz w:val="28"/>
          <w:szCs w:val="28"/>
          <w:lang w:val="en-US" w:eastAsia="zh-CN"/>
        </w:rPr>
        <w:t>标段八为</w:t>
      </w:r>
      <w:r>
        <w:rPr>
          <w:rFonts w:hint="eastAsia"/>
          <w:b/>
          <w:bCs w:val="0"/>
          <w:color w:val="FF0000"/>
          <w:sz w:val="28"/>
          <w:szCs w:val="28"/>
          <w:lang w:val="en-US" w:eastAsia="zh-CN"/>
        </w:rPr>
        <w:t>91.2万元（大写：玖拾壹万贰仟元），报价高于此最高投标限价的作废标处理</w:t>
      </w:r>
      <w:r>
        <w:rPr>
          <w:rFonts w:hint="eastAsia"/>
          <w:b/>
          <w:color w:val="FF0000"/>
          <w:sz w:val="28"/>
          <w:szCs w:val="28"/>
        </w:rPr>
        <w:t>。</w:t>
      </w:r>
    </w:p>
    <w:p>
      <w:pPr>
        <w:pStyle w:val="2"/>
        <w:rPr>
          <w:b/>
          <w:sz w:val="24"/>
          <w:szCs w:val="24"/>
        </w:rPr>
      </w:pPr>
    </w:p>
    <w:p>
      <w:pPr>
        <w:rPr>
          <w:b/>
          <w:sz w:val="24"/>
          <w:szCs w:val="24"/>
        </w:rPr>
      </w:pPr>
    </w:p>
    <w:p>
      <w:pPr>
        <w:pStyle w:val="2"/>
      </w:pPr>
    </w:p>
    <w:p>
      <w:pPr>
        <w:pStyle w:val="2"/>
      </w:pPr>
    </w:p>
    <w:p>
      <w:pPr>
        <w:pStyle w:val="2"/>
      </w:pPr>
    </w:p>
    <w:p>
      <w:pPr>
        <w:jc w:val="right"/>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2021</w:t>
      </w:r>
      <w:r>
        <w:rPr>
          <w:rFonts w:ascii="宋体" w:hAnsi="宋体"/>
          <w:sz w:val="24"/>
          <w:szCs w:val="24"/>
        </w:rPr>
        <w:t>年</w:t>
      </w:r>
      <w:r>
        <w:rPr>
          <w:rFonts w:hint="eastAsia" w:ascii="宋体" w:hAnsi="宋体"/>
          <w:sz w:val="24"/>
          <w:szCs w:val="24"/>
        </w:rPr>
        <w:t>6</w:t>
      </w:r>
      <w:r>
        <w:rPr>
          <w:rFonts w:ascii="宋体" w:hAnsi="宋体"/>
          <w:sz w:val="24"/>
          <w:szCs w:val="24"/>
        </w:rPr>
        <w:t>月</w:t>
      </w:r>
      <w:r>
        <w:rPr>
          <w:rFonts w:hint="eastAsia" w:ascii="宋体" w:hAnsi="宋体"/>
          <w:sz w:val="24"/>
          <w:szCs w:val="24"/>
          <w:lang w:val="en-US" w:eastAsia="zh-CN"/>
        </w:rPr>
        <w:t>21</w:t>
      </w:r>
      <w:r>
        <w:rPr>
          <w:rFonts w:hint="eastAsia" w:ascii="宋体" w:hAnsi="宋体"/>
          <w:sz w:val="24"/>
          <w:szCs w:val="24"/>
        </w:rPr>
        <w:t>日</w:t>
      </w:r>
      <w:r>
        <w:rPr>
          <w:b/>
        </w:rPr>
        <w:pict>
          <v:shape id="文本框 2" o:spid="_x0000_s1033" o:spt="202" type="#_x0000_t202" style="position:absolute;left:0pt;margin-left:0pt;margin-top:-2.55pt;height:70.2pt;width:81pt;z-index:251662336;mso-width-relative:page;mso-height-relative:page;" stroked="f" coordsize="21600,21600">
            <v:path/>
            <v:fill focussize="0,0"/>
            <v:stroke on="f" joinstyle="miter"/>
            <v:imagedata o:title=""/>
            <o:lock v:ext="edit"/>
            <v:textbox>
              <w:txbxContent>
                <w:p/>
              </w:txbxContent>
            </v:textbox>
          </v:shape>
        </w:pict>
      </w:r>
    </w:p>
    <w:p>
      <w:pPr>
        <w:pStyle w:val="21"/>
        <w:snapToGrid w:val="0"/>
        <w:spacing w:line="480" w:lineRule="auto"/>
        <w:rPr>
          <w:rFonts w:hint="eastAsia" w:ascii="宋体" w:hAnsi="宋体" w:cs="宋体"/>
          <w:szCs w:val="22"/>
        </w:rPr>
      </w:pPr>
      <w:r>
        <w:rPr>
          <w:rFonts w:hint="eastAsia" w:ascii="宋体" w:hAnsi="宋体" w:cs="宋体"/>
          <w:szCs w:val="22"/>
        </w:rPr>
        <w:t>附件2</w:t>
      </w:r>
    </w:p>
    <w:p>
      <w:pPr>
        <w:pStyle w:val="21"/>
        <w:snapToGrid w:val="0"/>
        <w:spacing w:line="480" w:lineRule="auto"/>
        <w:rPr>
          <w:rFonts w:ascii="宋体" w:hAnsi="宋体" w:cs="宋体"/>
          <w:szCs w:val="22"/>
        </w:rPr>
      </w:pP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10.1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8"/>
          <w:szCs w:val="28"/>
          <w:u w:val="single"/>
        </w:rPr>
        <w:t xml:space="preserve"> </w:t>
      </w:r>
      <w:r>
        <w:rPr>
          <w:rFonts w:hint="eastAsia" w:ascii="宋体" w:hAnsi="宋体" w:eastAsia="宋体" w:cs="宋体"/>
          <w:i w:val="0"/>
          <w:caps w:val="0"/>
          <w:color w:val="2A2A2A"/>
          <w:spacing w:val="0"/>
          <w:sz w:val="24"/>
          <w:szCs w:val="24"/>
          <w:shd w:val="clear" w:fill="FFFFFF"/>
        </w:rPr>
        <w:t>xiejinlin3@126.com</w:t>
      </w:r>
      <w:r>
        <w:rPr>
          <w:rFonts w:hint="eastAsia" w:ascii="宋体" w:hAnsi="宋体"/>
          <w:sz w:val="28"/>
          <w:szCs w:val="28"/>
          <w:u w:val="single"/>
        </w:rPr>
        <w:t xml:space="preserve"> </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2"/>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2"/>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2"/>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2"/>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2"/>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2"/>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2"/>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2"/>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2"/>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2"/>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2"/>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2"/>
        <w:spacing w:before="146" w:line="333" w:lineRule="auto"/>
        <w:ind w:left="113" w:right="209" w:firstLine="561"/>
        <w:rPr>
          <w:spacing w:val="2"/>
          <w:w w:val="95"/>
          <w:sz w:val="24"/>
          <w:szCs w:val="24"/>
        </w:rPr>
      </w:pPr>
      <w:r>
        <w:rPr>
          <w:spacing w:val="2"/>
          <w:w w:val="95"/>
          <w:sz w:val="24"/>
          <w:szCs w:val="24"/>
        </w:rPr>
        <w:t>合资质要求的其他供应商；</w:t>
      </w:r>
    </w:p>
    <w:p>
      <w:pPr>
        <w:pStyle w:val="2"/>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2"/>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2"/>
        <w:spacing w:before="7"/>
        <w:rPr>
          <w:sz w:val="20"/>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（加盖公章）</w:t>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2"/>
        <w:spacing w:before="146" w:line="333" w:lineRule="auto"/>
        <w:ind w:right="209"/>
        <w:rPr>
          <w:spacing w:val="2"/>
          <w:w w:val="95"/>
          <w:sz w:val="24"/>
          <w:szCs w:val="24"/>
        </w:rPr>
      </w:pP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2"/>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3"/>
        <w:widowControl/>
        <w:rPr>
          <w:rFonts w:hint="default"/>
          <w:sz w:val="28"/>
          <w:szCs w:val="28"/>
        </w:rPr>
      </w:pPr>
      <w:r>
        <w:rPr>
          <w:b w:val="0"/>
          <w:bCs/>
          <w:sz w:val="28"/>
          <w:szCs w:val="28"/>
        </w:rPr>
        <w:t xml:space="preserve">附件4               </w:t>
      </w:r>
      <w:r>
        <w:rPr>
          <w:sz w:val="28"/>
          <w:szCs w:val="28"/>
        </w:rPr>
        <w:t>法人授权委托书</w:t>
      </w:r>
    </w:p>
    <w:p>
      <w:pPr>
        <w:pStyle w:val="9"/>
        <w:widowControl/>
        <w:spacing w:line="400" w:lineRule="exact"/>
        <w:ind w:firstLine="420"/>
        <w:rPr>
          <w:sz w:val="28"/>
          <w:szCs w:val="28"/>
        </w:rPr>
      </w:pPr>
      <w:r>
        <w:rPr>
          <w:sz w:val="28"/>
          <w:szCs w:val="28"/>
        </w:rPr>
        <w:t xml:space="preserve">委托单位：    </w:t>
      </w:r>
    </w:p>
    <w:p>
      <w:pPr>
        <w:pStyle w:val="9"/>
        <w:widowControl/>
        <w:spacing w:line="400" w:lineRule="exact"/>
        <w:ind w:firstLine="420"/>
        <w:rPr>
          <w:sz w:val="28"/>
          <w:szCs w:val="28"/>
        </w:rPr>
      </w:pPr>
      <w:r>
        <w:rPr>
          <w:sz w:val="28"/>
          <w:szCs w:val="28"/>
        </w:rPr>
        <w:t>法定代表人：</w:t>
      </w:r>
    </w:p>
    <w:p>
      <w:pPr>
        <w:pStyle w:val="9"/>
        <w:widowControl/>
        <w:spacing w:line="400" w:lineRule="exact"/>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spacing w:line="400" w:lineRule="exact"/>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spacing w:line="400" w:lineRule="exact"/>
        <w:ind w:firstLine="420"/>
        <w:rPr>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ascii="宋体" w:hAnsi="宋体"/>
          <w:b/>
          <w:color w:val="FF0000"/>
          <w:sz w:val="28"/>
          <w:szCs w:val="28"/>
          <w:lang w:eastAsia="zh-CN"/>
        </w:rPr>
        <w:t>轧辊一批</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法定代表人身份证复印件</w:t>
      </w:r>
      <w:r>
        <w:rPr>
          <w:rFonts w:hint="eastAsia"/>
          <w:sz w:val="28"/>
          <w:szCs w:val="28"/>
        </w:rPr>
        <w:t>：</w:t>
      </w:r>
    </w:p>
    <w:p>
      <w:pPr>
        <w:pStyle w:val="9"/>
        <w:widowControl/>
        <w:ind w:firstLine="420"/>
      </w:pPr>
      <w:r>
        <w:pict>
          <v:rect id="_x0000_s1034" o:spid="_x0000_s1034" o:spt="1" style="position:absolute;left:0pt;margin-left:209.15pt;margin-top:2.25pt;height:84.7pt;width:147.5pt;z-index:25166336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_x0000_s1035" o:spid="_x0000_s1035" o:spt="1" style="position:absolute;left:0pt;margin-left:39.45pt;margin-top:1.6pt;height:84.7pt;width:147.5pt;z-index:251664384;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spacing w:line="400" w:lineRule="exact"/>
        <w:rPr>
          <w:sz w:val="28"/>
          <w:szCs w:val="28"/>
        </w:rPr>
      </w:pP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60288;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61312;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149F9"/>
    <w:multiLevelType w:val="singleLevel"/>
    <w:tmpl w:val="A20149F9"/>
    <w:lvl w:ilvl="0" w:tentative="0">
      <w:start w:val="1"/>
      <w:numFmt w:val="decimal"/>
      <w:suff w:val="nothing"/>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54265"/>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44F8B"/>
    <w:rsid w:val="001516BD"/>
    <w:rsid w:val="00160701"/>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54B5"/>
    <w:rsid w:val="002677B1"/>
    <w:rsid w:val="00271BEB"/>
    <w:rsid w:val="00277E3A"/>
    <w:rsid w:val="0028075D"/>
    <w:rsid w:val="00283B56"/>
    <w:rsid w:val="00295665"/>
    <w:rsid w:val="002A71B4"/>
    <w:rsid w:val="002B5E2B"/>
    <w:rsid w:val="002C5C1F"/>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3B5A"/>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A337E"/>
    <w:rsid w:val="004D1210"/>
    <w:rsid w:val="004D30C8"/>
    <w:rsid w:val="004F7700"/>
    <w:rsid w:val="00537588"/>
    <w:rsid w:val="005411B7"/>
    <w:rsid w:val="00543C9C"/>
    <w:rsid w:val="00547A7E"/>
    <w:rsid w:val="00550F62"/>
    <w:rsid w:val="00553BD1"/>
    <w:rsid w:val="00557945"/>
    <w:rsid w:val="00561C4C"/>
    <w:rsid w:val="00567283"/>
    <w:rsid w:val="00575111"/>
    <w:rsid w:val="0057668D"/>
    <w:rsid w:val="0058653A"/>
    <w:rsid w:val="00593DCB"/>
    <w:rsid w:val="0059432D"/>
    <w:rsid w:val="005A75C8"/>
    <w:rsid w:val="005B5CD9"/>
    <w:rsid w:val="005B6CDF"/>
    <w:rsid w:val="005B7E71"/>
    <w:rsid w:val="005C3814"/>
    <w:rsid w:val="005C52CF"/>
    <w:rsid w:val="005C570B"/>
    <w:rsid w:val="005D01F0"/>
    <w:rsid w:val="005E3BF4"/>
    <w:rsid w:val="005F0817"/>
    <w:rsid w:val="005F33DC"/>
    <w:rsid w:val="005F6AD2"/>
    <w:rsid w:val="00621D2E"/>
    <w:rsid w:val="00623C43"/>
    <w:rsid w:val="00645280"/>
    <w:rsid w:val="00646395"/>
    <w:rsid w:val="00651BBE"/>
    <w:rsid w:val="00654FF3"/>
    <w:rsid w:val="006552BE"/>
    <w:rsid w:val="00656452"/>
    <w:rsid w:val="00671B41"/>
    <w:rsid w:val="00677546"/>
    <w:rsid w:val="00677912"/>
    <w:rsid w:val="006809A7"/>
    <w:rsid w:val="00683F08"/>
    <w:rsid w:val="006924F6"/>
    <w:rsid w:val="006A56BE"/>
    <w:rsid w:val="006A6325"/>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55781"/>
    <w:rsid w:val="00791F91"/>
    <w:rsid w:val="007B0BC4"/>
    <w:rsid w:val="007B5FAE"/>
    <w:rsid w:val="007B7443"/>
    <w:rsid w:val="007E4EEA"/>
    <w:rsid w:val="007F0A09"/>
    <w:rsid w:val="00846943"/>
    <w:rsid w:val="008534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0E6B"/>
    <w:rsid w:val="00902231"/>
    <w:rsid w:val="00902F42"/>
    <w:rsid w:val="00910ED7"/>
    <w:rsid w:val="00930823"/>
    <w:rsid w:val="00934401"/>
    <w:rsid w:val="00941AA2"/>
    <w:rsid w:val="00952D29"/>
    <w:rsid w:val="009558FC"/>
    <w:rsid w:val="009755F8"/>
    <w:rsid w:val="0099093F"/>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66236"/>
    <w:rsid w:val="00B81116"/>
    <w:rsid w:val="00B8268D"/>
    <w:rsid w:val="00BA1E3C"/>
    <w:rsid w:val="00BA715E"/>
    <w:rsid w:val="00BB21BD"/>
    <w:rsid w:val="00BC1F3D"/>
    <w:rsid w:val="00BD40C6"/>
    <w:rsid w:val="00BD7202"/>
    <w:rsid w:val="00BE2FFE"/>
    <w:rsid w:val="00BF2911"/>
    <w:rsid w:val="00C012F0"/>
    <w:rsid w:val="00C03E38"/>
    <w:rsid w:val="00C27588"/>
    <w:rsid w:val="00C36463"/>
    <w:rsid w:val="00C42215"/>
    <w:rsid w:val="00C433B9"/>
    <w:rsid w:val="00C44F71"/>
    <w:rsid w:val="00C50BDE"/>
    <w:rsid w:val="00C632C6"/>
    <w:rsid w:val="00C63F0C"/>
    <w:rsid w:val="00C87BB4"/>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76117"/>
    <w:rsid w:val="00D837DF"/>
    <w:rsid w:val="00D91D1D"/>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55448"/>
    <w:rsid w:val="00E63F6C"/>
    <w:rsid w:val="00E64B11"/>
    <w:rsid w:val="00E86EEF"/>
    <w:rsid w:val="00E951B8"/>
    <w:rsid w:val="00EB074D"/>
    <w:rsid w:val="00EB3572"/>
    <w:rsid w:val="00ED14A0"/>
    <w:rsid w:val="00EF66DE"/>
    <w:rsid w:val="00EF752C"/>
    <w:rsid w:val="00F055E4"/>
    <w:rsid w:val="00F071D9"/>
    <w:rsid w:val="00F07A27"/>
    <w:rsid w:val="00F633A7"/>
    <w:rsid w:val="00F7433D"/>
    <w:rsid w:val="00F75DAD"/>
    <w:rsid w:val="00F774ED"/>
    <w:rsid w:val="00F913CD"/>
    <w:rsid w:val="00F9485A"/>
    <w:rsid w:val="00FB0FC1"/>
    <w:rsid w:val="00FC63E4"/>
    <w:rsid w:val="00FF65F2"/>
    <w:rsid w:val="01655085"/>
    <w:rsid w:val="01BA37EC"/>
    <w:rsid w:val="036708DF"/>
    <w:rsid w:val="038D2F19"/>
    <w:rsid w:val="043C4162"/>
    <w:rsid w:val="04823B21"/>
    <w:rsid w:val="05325D34"/>
    <w:rsid w:val="053B5FB3"/>
    <w:rsid w:val="059F148B"/>
    <w:rsid w:val="05C52E89"/>
    <w:rsid w:val="05D3240C"/>
    <w:rsid w:val="06CB7169"/>
    <w:rsid w:val="071B4B9F"/>
    <w:rsid w:val="07AA2A94"/>
    <w:rsid w:val="0831406E"/>
    <w:rsid w:val="08703D2A"/>
    <w:rsid w:val="08A96692"/>
    <w:rsid w:val="0A205F87"/>
    <w:rsid w:val="0B6D4325"/>
    <w:rsid w:val="0B8301A2"/>
    <w:rsid w:val="0BFF25BD"/>
    <w:rsid w:val="0CBC295F"/>
    <w:rsid w:val="0DF07D84"/>
    <w:rsid w:val="0E497616"/>
    <w:rsid w:val="0E842CB1"/>
    <w:rsid w:val="0F0803D8"/>
    <w:rsid w:val="0F1B3D92"/>
    <w:rsid w:val="0F347211"/>
    <w:rsid w:val="10CA64E1"/>
    <w:rsid w:val="110928F7"/>
    <w:rsid w:val="11654D47"/>
    <w:rsid w:val="12FB0C23"/>
    <w:rsid w:val="130F2487"/>
    <w:rsid w:val="133B7EFB"/>
    <w:rsid w:val="135C10D5"/>
    <w:rsid w:val="139F3DA1"/>
    <w:rsid w:val="13D576D7"/>
    <w:rsid w:val="162B1CCF"/>
    <w:rsid w:val="16541AFE"/>
    <w:rsid w:val="1694444C"/>
    <w:rsid w:val="16E57C5D"/>
    <w:rsid w:val="170776F3"/>
    <w:rsid w:val="17F97F08"/>
    <w:rsid w:val="18B3618F"/>
    <w:rsid w:val="18ED4DB4"/>
    <w:rsid w:val="19B16948"/>
    <w:rsid w:val="1A83556C"/>
    <w:rsid w:val="1A8A6D05"/>
    <w:rsid w:val="1B3517B1"/>
    <w:rsid w:val="1C3401BE"/>
    <w:rsid w:val="1CCB1E53"/>
    <w:rsid w:val="1CFE709C"/>
    <w:rsid w:val="1D2E11E1"/>
    <w:rsid w:val="1D2E38CC"/>
    <w:rsid w:val="1D6C7A82"/>
    <w:rsid w:val="1D987E37"/>
    <w:rsid w:val="1D9E4429"/>
    <w:rsid w:val="1DDF4184"/>
    <w:rsid w:val="1E4E07CF"/>
    <w:rsid w:val="1E937D02"/>
    <w:rsid w:val="1EF12D6D"/>
    <w:rsid w:val="1EF20261"/>
    <w:rsid w:val="1F4242F7"/>
    <w:rsid w:val="1F574444"/>
    <w:rsid w:val="1F802445"/>
    <w:rsid w:val="1F9C7C18"/>
    <w:rsid w:val="20C52302"/>
    <w:rsid w:val="21133B37"/>
    <w:rsid w:val="21534F77"/>
    <w:rsid w:val="21A2160C"/>
    <w:rsid w:val="22594BD8"/>
    <w:rsid w:val="22B96773"/>
    <w:rsid w:val="22E00851"/>
    <w:rsid w:val="232232D0"/>
    <w:rsid w:val="23D22DCD"/>
    <w:rsid w:val="24DC19A5"/>
    <w:rsid w:val="25225826"/>
    <w:rsid w:val="25656E3E"/>
    <w:rsid w:val="25B129B0"/>
    <w:rsid w:val="25D875A1"/>
    <w:rsid w:val="26A94FB1"/>
    <w:rsid w:val="26F50CB1"/>
    <w:rsid w:val="278055FF"/>
    <w:rsid w:val="288D3DC5"/>
    <w:rsid w:val="28E2171B"/>
    <w:rsid w:val="290A0094"/>
    <w:rsid w:val="29401D6D"/>
    <w:rsid w:val="2A617E74"/>
    <w:rsid w:val="2AB61642"/>
    <w:rsid w:val="2BF40243"/>
    <w:rsid w:val="2C204052"/>
    <w:rsid w:val="2C2B5329"/>
    <w:rsid w:val="2C4E01C4"/>
    <w:rsid w:val="2CF31D5E"/>
    <w:rsid w:val="2D2A1456"/>
    <w:rsid w:val="2E3D1B0F"/>
    <w:rsid w:val="2EB064E5"/>
    <w:rsid w:val="2EB97BA5"/>
    <w:rsid w:val="2FAD763E"/>
    <w:rsid w:val="3036622A"/>
    <w:rsid w:val="30CA3841"/>
    <w:rsid w:val="3130279D"/>
    <w:rsid w:val="320F084E"/>
    <w:rsid w:val="32502742"/>
    <w:rsid w:val="32B83268"/>
    <w:rsid w:val="33D31EBE"/>
    <w:rsid w:val="340F7396"/>
    <w:rsid w:val="35212328"/>
    <w:rsid w:val="360A203A"/>
    <w:rsid w:val="36A65EF8"/>
    <w:rsid w:val="36F663CF"/>
    <w:rsid w:val="373827F1"/>
    <w:rsid w:val="379345D1"/>
    <w:rsid w:val="37974BFF"/>
    <w:rsid w:val="37B94E6E"/>
    <w:rsid w:val="37BE23C2"/>
    <w:rsid w:val="387F2F2C"/>
    <w:rsid w:val="39895435"/>
    <w:rsid w:val="3A1F0B47"/>
    <w:rsid w:val="3A392BA7"/>
    <w:rsid w:val="3A3F65BD"/>
    <w:rsid w:val="3A773720"/>
    <w:rsid w:val="3A90349B"/>
    <w:rsid w:val="3B9A61E2"/>
    <w:rsid w:val="3C456A69"/>
    <w:rsid w:val="3C487023"/>
    <w:rsid w:val="3C887586"/>
    <w:rsid w:val="3D5A40AB"/>
    <w:rsid w:val="3DB441B2"/>
    <w:rsid w:val="3DCF2C6A"/>
    <w:rsid w:val="3DDE1672"/>
    <w:rsid w:val="3E371640"/>
    <w:rsid w:val="3EB93F1F"/>
    <w:rsid w:val="3F0B65A3"/>
    <w:rsid w:val="405360D1"/>
    <w:rsid w:val="41394D83"/>
    <w:rsid w:val="414F5DD2"/>
    <w:rsid w:val="41A706B0"/>
    <w:rsid w:val="422E1FDF"/>
    <w:rsid w:val="423C71D1"/>
    <w:rsid w:val="426213B7"/>
    <w:rsid w:val="42A07CF5"/>
    <w:rsid w:val="42CE1EFE"/>
    <w:rsid w:val="4500284B"/>
    <w:rsid w:val="45407B03"/>
    <w:rsid w:val="45544CF4"/>
    <w:rsid w:val="45610AE1"/>
    <w:rsid w:val="45C004AA"/>
    <w:rsid w:val="46772381"/>
    <w:rsid w:val="47777116"/>
    <w:rsid w:val="47AD4330"/>
    <w:rsid w:val="48FD590D"/>
    <w:rsid w:val="49280B38"/>
    <w:rsid w:val="498E20D3"/>
    <w:rsid w:val="49F60A04"/>
    <w:rsid w:val="4AA9607A"/>
    <w:rsid w:val="4B1A4200"/>
    <w:rsid w:val="4B5A6867"/>
    <w:rsid w:val="4B635392"/>
    <w:rsid w:val="4BA21255"/>
    <w:rsid w:val="4BD567E0"/>
    <w:rsid w:val="4C442BFE"/>
    <w:rsid w:val="4C7E3A40"/>
    <w:rsid w:val="4DC66F68"/>
    <w:rsid w:val="4E5A522F"/>
    <w:rsid w:val="4F137349"/>
    <w:rsid w:val="4F561931"/>
    <w:rsid w:val="50C93520"/>
    <w:rsid w:val="51A458AF"/>
    <w:rsid w:val="51C400D5"/>
    <w:rsid w:val="522A6D6D"/>
    <w:rsid w:val="52EE0AE7"/>
    <w:rsid w:val="536C262F"/>
    <w:rsid w:val="536D4073"/>
    <w:rsid w:val="53B74312"/>
    <w:rsid w:val="53F66457"/>
    <w:rsid w:val="54067FE7"/>
    <w:rsid w:val="542178DB"/>
    <w:rsid w:val="554C057B"/>
    <w:rsid w:val="566E6D8E"/>
    <w:rsid w:val="56FF0A43"/>
    <w:rsid w:val="574959B7"/>
    <w:rsid w:val="576F10FF"/>
    <w:rsid w:val="57CF3FFD"/>
    <w:rsid w:val="57D705F2"/>
    <w:rsid w:val="58AA3343"/>
    <w:rsid w:val="58C12FEF"/>
    <w:rsid w:val="5963137F"/>
    <w:rsid w:val="59716C81"/>
    <w:rsid w:val="5A02081D"/>
    <w:rsid w:val="5A0C5522"/>
    <w:rsid w:val="5A16003F"/>
    <w:rsid w:val="5AB00440"/>
    <w:rsid w:val="5B065080"/>
    <w:rsid w:val="5B1D2529"/>
    <w:rsid w:val="5B35349E"/>
    <w:rsid w:val="5BA959B9"/>
    <w:rsid w:val="5C58252A"/>
    <w:rsid w:val="5D173705"/>
    <w:rsid w:val="5D1B4B8A"/>
    <w:rsid w:val="5E611270"/>
    <w:rsid w:val="5EB2026E"/>
    <w:rsid w:val="5F275132"/>
    <w:rsid w:val="5F3724D8"/>
    <w:rsid w:val="60C36659"/>
    <w:rsid w:val="61033D16"/>
    <w:rsid w:val="625B24D7"/>
    <w:rsid w:val="62CD795C"/>
    <w:rsid w:val="63C05288"/>
    <w:rsid w:val="641568F6"/>
    <w:rsid w:val="643411BC"/>
    <w:rsid w:val="65015172"/>
    <w:rsid w:val="65FA652E"/>
    <w:rsid w:val="660961E2"/>
    <w:rsid w:val="66117F2E"/>
    <w:rsid w:val="664A35A3"/>
    <w:rsid w:val="66B05F44"/>
    <w:rsid w:val="66EA0C9A"/>
    <w:rsid w:val="66FB3BC1"/>
    <w:rsid w:val="67313C19"/>
    <w:rsid w:val="678F7868"/>
    <w:rsid w:val="67D90E17"/>
    <w:rsid w:val="68985C4A"/>
    <w:rsid w:val="695E0A51"/>
    <w:rsid w:val="6AE713EB"/>
    <w:rsid w:val="6B912AE5"/>
    <w:rsid w:val="6BB603AF"/>
    <w:rsid w:val="6BDE4C50"/>
    <w:rsid w:val="6C7B13C4"/>
    <w:rsid w:val="6CA73029"/>
    <w:rsid w:val="6CA824D7"/>
    <w:rsid w:val="6CB6289B"/>
    <w:rsid w:val="6D8C6A01"/>
    <w:rsid w:val="6E4F66B0"/>
    <w:rsid w:val="6ED71557"/>
    <w:rsid w:val="6F654899"/>
    <w:rsid w:val="70011282"/>
    <w:rsid w:val="706A3FF6"/>
    <w:rsid w:val="70D03715"/>
    <w:rsid w:val="70E0155E"/>
    <w:rsid w:val="711219DD"/>
    <w:rsid w:val="71625408"/>
    <w:rsid w:val="71960692"/>
    <w:rsid w:val="71F96DCA"/>
    <w:rsid w:val="732D2693"/>
    <w:rsid w:val="7357254E"/>
    <w:rsid w:val="73611393"/>
    <w:rsid w:val="74CE4607"/>
    <w:rsid w:val="76206BC5"/>
    <w:rsid w:val="76C62A7F"/>
    <w:rsid w:val="778A5616"/>
    <w:rsid w:val="780E1C86"/>
    <w:rsid w:val="786E257E"/>
    <w:rsid w:val="797A02ED"/>
    <w:rsid w:val="79B23223"/>
    <w:rsid w:val="79B34FEE"/>
    <w:rsid w:val="79DE1204"/>
    <w:rsid w:val="79EB712A"/>
    <w:rsid w:val="7A6263B1"/>
    <w:rsid w:val="7AA131DC"/>
    <w:rsid w:val="7AB03BAD"/>
    <w:rsid w:val="7ADF17B7"/>
    <w:rsid w:val="7B386B42"/>
    <w:rsid w:val="7B3C4BEE"/>
    <w:rsid w:val="7B412DFC"/>
    <w:rsid w:val="7BB73006"/>
    <w:rsid w:val="7BBC102F"/>
    <w:rsid w:val="7BD509C2"/>
    <w:rsid w:val="7D2A47F3"/>
    <w:rsid w:val="7D9A291D"/>
    <w:rsid w:val="7DF51705"/>
    <w:rsid w:val="7E49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3"/>
    <w:qFormat/>
    <w:uiPriority w:val="0"/>
    <w:rPr>
      <w:rFonts w:ascii="宋体" w:hAnsi="宋体"/>
      <w:b/>
      <w:sz w:val="36"/>
      <w:szCs w:val="36"/>
    </w:rPr>
  </w:style>
  <w:style w:type="character" w:customStyle="1" w:styleId="17">
    <w:name w:val="正文文本 Char"/>
    <w:basedOn w:val="11"/>
    <w:link w:val="2"/>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customShpInfo spid="_x0000_s1034"/>
    <customShpInfo spid="_x0000_s1035"/>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306F-F0C6-4DD8-84AE-CC635B55FBBC}">
  <ds:schemaRefs/>
</ds:datastoreItem>
</file>

<file path=docProps/app.xml><?xml version="1.0" encoding="utf-8"?>
<Properties xmlns="http://schemas.openxmlformats.org/officeDocument/2006/extended-properties" xmlns:vt="http://schemas.openxmlformats.org/officeDocument/2006/docPropsVTypes">
  <Template>Normal</Template>
  <Company>China GOV</Company>
  <Pages>8</Pages>
  <Words>810</Words>
  <Characters>4619</Characters>
  <Lines>38</Lines>
  <Paragraphs>10</Paragraphs>
  <TotalTime>77</TotalTime>
  <ScaleCrop>false</ScaleCrop>
  <LinksUpToDate>false</LinksUpToDate>
  <CharactersWithSpaces>5419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谭凯华</cp:lastModifiedBy>
  <cp:lastPrinted>2021-03-16T08:13:00Z</cp:lastPrinted>
  <dcterms:modified xsi:type="dcterms:W3CDTF">2021-06-21T07:08:47Z</dcterms:modified>
  <dc:title>招 标 发 布</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0DFA32491DBD4FEDA50CDB35BB991F84</vt:lpwstr>
  </property>
</Properties>
</file>