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EF4F76" w:rsidP="00191D4F">
      <w:pPr>
        <w:jc w:val="center"/>
        <w:rPr>
          <w:b/>
          <w:sz w:val="32"/>
          <w:szCs w:val="32"/>
        </w:rPr>
      </w:pPr>
      <w:r w:rsidRPr="00EF4F76">
        <w:rPr>
          <w:rFonts w:hint="eastAsia"/>
          <w:b/>
          <w:sz w:val="32"/>
          <w:szCs w:val="32"/>
        </w:rPr>
        <w:t>关于炼钢转炉钢渣处理桩基工程招标的延期公告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EF4F76">
        <w:rPr>
          <w:sz w:val="28"/>
          <w:szCs w:val="28"/>
        </w:rPr>
        <w:t>1</w:t>
      </w:r>
      <w:r w:rsidR="00996677">
        <w:rPr>
          <w:sz w:val="28"/>
          <w:szCs w:val="28"/>
        </w:rPr>
        <w:t>6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EF4F76" w:rsidRPr="00EF4F76">
        <w:rPr>
          <w:rFonts w:hint="eastAsia"/>
          <w:sz w:val="28"/>
          <w:szCs w:val="28"/>
        </w:rPr>
        <w:t>炼钢转炉钢渣处理桩基工程招标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EF4F76">
        <w:rPr>
          <w:sz w:val="28"/>
          <w:szCs w:val="28"/>
        </w:rPr>
        <w:t>13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E4" w:rsidRDefault="00B209E4" w:rsidP="006F42A8">
      <w:r>
        <w:separator/>
      </w:r>
    </w:p>
  </w:endnote>
  <w:endnote w:type="continuationSeparator" w:id="0">
    <w:p w:rsidR="00B209E4" w:rsidRDefault="00B209E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E4" w:rsidRDefault="00B209E4" w:rsidP="006F42A8">
      <w:r>
        <w:separator/>
      </w:r>
    </w:p>
  </w:footnote>
  <w:footnote w:type="continuationSeparator" w:id="0">
    <w:p w:rsidR="00B209E4" w:rsidRDefault="00B209E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2020-11-16T00:34:00Z</dcterms:modified>
</cp:coreProperties>
</file>