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9E38D0"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Pr>
          <w:rFonts w:hint="eastAsia"/>
          <w:b/>
          <w:sz w:val="36"/>
          <w:szCs w:val="36"/>
        </w:rPr>
        <w:t>综合楼</w:t>
      </w:r>
      <w:r w:rsidRPr="009E38D0">
        <w:rPr>
          <w:rFonts w:hint="eastAsia"/>
          <w:b/>
          <w:sz w:val="36"/>
          <w:szCs w:val="36"/>
        </w:rPr>
        <w:t>六楼</w:t>
      </w:r>
      <w:proofErr w:type="gramEnd"/>
      <w:r w:rsidRPr="009E38D0">
        <w:rPr>
          <w:rFonts w:hint="eastAsia"/>
          <w:b/>
          <w:sz w:val="36"/>
          <w:szCs w:val="36"/>
        </w:rPr>
        <w:t>改造</w:t>
      </w:r>
      <w:r w:rsidR="00632A28" w:rsidRPr="00632A28">
        <w:rPr>
          <w:rFonts w:hint="eastAsia"/>
          <w:b/>
          <w:sz w:val="36"/>
          <w:szCs w:val="36"/>
        </w:rPr>
        <w:t>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9E38D0">
        <w:rPr>
          <w:rFonts w:ascii="宋体" w:eastAsia="宋体" w:hAnsi="宋体" w:cs="宋体"/>
          <w:color w:val="2A2A2A"/>
          <w:kern w:val="0"/>
          <w:sz w:val="28"/>
          <w:szCs w:val="28"/>
        </w:rPr>
        <w:t>2</w:t>
      </w:r>
      <w:bookmarkStart w:id="0" w:name="_GoBack"/>
      <w:bookmarkEnd w:id="0"/>
      <w:r w:rsidR="009E38D0">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9E38D0">
        <w:rPr>
          <w:rFonts w:ascii="宋体" w:eastAsia="宋体" w:hAnsi="宋体" w:cs="宋体"/>
          <w:bCs/>
          <w:color w:val="2A2A2A"/>
          <w:kern w:val="0"/>
          <w:sz w:val="28"/>
          <w:szCs w:val="28"/>
        </w:rPr>
        <w:t>2ZHLGZ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0652D6" w:rsidRPr="000652D6">
        <w:rPr>
          <w:rFonts w:ascii="宋体" w:eastAsia="宋体" w:hAnsi="宋体" w:cs="宋体"/>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9E38D0">
        <w:rPr>
          <w:rFonts w:hint="eastAsia"/>
          <w:color w:val="FF0000"/>
          <w:sz w:val="24"/>
          <w:szCs w:val="24"/>
        </w:rPr>
        <w:t>综合楼</w:t>
      </w:r>
      <w:r w:rsidR="009E38D0" w:rsidRPr="009E38D0">
        <w:rPr>
          <w:rFonts w:hint="eastAsia"/>
          <w:color w:val="FF0000"/>
          <w:sz w:val="24"/>
          <w:szCs w:val="24"/>
        </w:rPr>
        <w:t>六楼</w:t>
      </w:r>
      <w:proofErr w:type="gramEnd"/>
      <w:r w:rsidR="009E38D0" w:rsidRPr="009E38D0">
        <w:rPr>
          <w:rFonts w:hint="eastAsia"/>
          <w:color w:val="FF0000"/>
          <w:sz w:val="24"/>
          <w:szCs w:val="24"/>
        </w:rPr>
        <w:t>改造</w:t>
      </w:r>
      <w:r w:rsidR="00632A28" w:rsidRPr="00632A28">
        <w:rPr>
          <w:rFonts w:hint="eastAsia"/>
          <w:color w:val="FF0000"/>
          <w:sz w:val="24"/>
          <w:szCs w:val="24"/>
        </w:rPr>
        <w:t>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w:t>
      </w:r>
      <w:r w:rsidR="009A6C22">
        <w:rPr>
          <w:rFonts w:ascii="宋体" w:hAnsi="宋体" w:hint="eastAsia"/>
          <w:bCs/>
          <w:color w:val="FF0000"/>
          <w:sz w:val="24"/>
          <w:szCs w:val="24"/>
        </w:rPr>
        <w:t>叁</w:t>
      </w:r>
      <w:r w:rsidR="00873C15">
        <w:rPr>
          <w:rFonts w:ascii="宋体" w:hAnsi="宋体" w:hint="eastAsia"/>
          <w:bCs/>
          <w:color w:val="FF0000"/>
          <w:sz w:val="24"/>
          <w:szCs w:val="24"/>
        </w:rPr>
        <w:t>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9A6C22">
        <w:rPr>
          <w:rFonts w:ascii="宋体" w:hAnsi="宋体"/>
          <w:bCs/>
          <w:color w:val="FF0000"/>
          <w:sz w:val="24"/>
          <w:szCs w:val="24"/>
        </w:rPr>
        <w:t>2</w:t>
      </w:r>
      <w:r w:rsidR="00AB6BA8">
        <w:rPr>
          <w:rFonts w:ascii="宋体" w:hAnsi="宋体"/>
          <w:bCs/>
          <w:color w:val="FF0000"/>
          <w:sz w:val="24"/>
          <w:szCs w:val="24"/>
        </w:rPr>
        <w:t>2</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9A6C22">
        <w:rPr>
          <w:rFonts w:ascii="宋体" w:hAnsi="宋体"/>
          <w:bCs/>
          <w:color w:val="FF0000"/>
          <w:sz w:val="24"/>
          <w:szCs w:val="24"/>
        </w:rPr>
        <w:t>31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9A6C22">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9A6C22">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9A6C22">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9A6C22">
        <w:rPr>
          <w:rFonts w:hint="eastAsia"/>
          <w:color w:val="FF0000"/>
          <w:sz w:val="24"/>
          <w:szCs w:val="24"/>
        </w:rPr>
        <w:t>综合楼</w:t>
      </w:r>
      <w:r w:rsidR="009A6C22" w:rsidRPr="009E38D0">
        <w:rPr>
          <w:rFonts w:hint="eastAsia"/>
          <w:color w:val="FF0000"/>
          <w:sz w:val="24"/>
          <w:szCs w:val="24"/>
        </w:rPr>
        <w:t>六楼</w:t>
      </w:r>
      <w:proofErr w:type="gramEnd"/>
      <w:r w:rsidR="009A6C22" w:rsidRPr="009E38D0">
        <w:rPr>
          <w:rFonts w:hint="eastAsia"/>
          <w:color w:val="FF0000"/>
          <w:sz w:val="24"/>
          <w:szCs w:val="24"/>
        </w:rPr>
        <w:t>改造</w:t>
      </w:r>
      <w:r w:rsidR="009A6C22" w:rsidRPr="00632A28">
        <w:rPr>
          <w:rFonts w:hint="eastAsia"/>
          <w:color w:val="FF000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9A6C22">
        <w:rPr>
          <w:rFonts w:ascii="宋体" w:eastAsia="宋体" w:hAnsi="宋体" w:cs="宋体" w:hint="eastAsia"/>
          <w:color w:val="2A2A2A"/>
          <w:kern w:val="0"/>
          <w:sz w:val="24"/>
          <w:szCs w:val="24"/>
        </w:rPr>
        <w:t>于志勇</w:t>
      </w:r>
      <w:r>
        <w:rPr>
          <w:rFonts w:ascii="宋体" w:eastAsia="宋体" w:hAnsi="宋体" w:cs="宋体" w:hint="eastAsia"/>
          <w:color w:val="2A2A2A"/>
          <w:kern w:val="0"/>
          <w:sz w:val="24"/>
          <w:szCs w:val="24"/>
        </w:rPr>
        <w:t xml:space="preserve">        </w:t>
      </w:r>
      <w:r w:rsidR="009A6C22">
        <w:rPr>
          <w:rFonts w:ascii="宋体" w:eastAsia="宋体" w:hAnsi="宋体" w:cs="宋体"/>
          <w:color w:val="2A2A2A"/>
          <w:kern w:val="0"/>
          <w:sz w:val="24"/>
          <w:szCs w:val="24"/>
        </w:rPr>
        <w:t>18631049883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632A28">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632A28">
        <w:rPr>
          <w:rFonts w:ascii="宋体" w:eastAsia="宋体" w:hAnsi="宋体" w:cs="宋体"/>
          <w:color w:val="FF0000"/>
          <w:kern w:val="0"/>
          <w:sz w:val="24"/>
          <w:szCs w:val="24"/>
          <w:u w:val="single"/>
        </w:rPr>
        <w:t>3</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9A6C22">
        <w:rPr>
          <w:rFonts w:hint="eastAsia"/>
          <w:color w:val="FF0000"/>
          <w:sz w:val="24"/>
          <w:szCs w:val="24"/>
        </w:rPr>
        <w:t>综合楼</w:t>
      </w:r>
      <w:r w:rsidR="009A6C22" w:rsidRPr="009E38D0">
        <w:rPr>
          <w:rFonts w:hint="eastAsia"/>
          <w:color w:val="FF0000"/>
          <w:sz w:val="24"/>
          <w:szCs w:val="24"/>
        </w:rPr>
        <w:t>六楼</w:t>
      </w:r>
      <w:proofErr w:type="gramEnd"/>
      <w:r w:rsidR="009A6C22" w:rsidRPr="009E38D0">
        <w:rPr>
          <w:rFonts w:hint="eastAsia"/>
          <w:color w:val="FF0000"/>
          <w:sz w:val="24"/>
          <w:szCs w:val="24"/>
        </w:rPr>
        <w:t>改造</w:t>
      </w:r>
      <w:r w:rsidR="009A6C22" w:rsidRPr="00632A28">
        <w:rPr>
          <w:rFonts w:hint="eastAsia"/>
          <w:color w:val="FF0000"/>
          <w:sz w:val="24"/>
          <w:szCs w:val="24"/>
        </w:rPr>
        <w:t>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9A6C22">
        <w:rPr>
          <w:rFonts w:hint="eastAsia"/>
          <w:color w:val="FF0000"/>
          <w:sz w:val="24"/>
          <w:szCs w:val="24"/>
        </w:rPr>
        <w:t>综合楼</w:t>
      </w:r>
      <w:r w:rsidR="009A6C22" w:rsidRPr="009E38D0">
        <w:rPr>
          <w:rFonts w:hint="eastAsia"/>
          <w:color w:val="FF0000"/>
          <w:sz w:val="24"/>
          <w:szCs w:val="24"/>
        </w:rPr>
        <w:t>六楼</w:t>
      </w:r>
      <w:proofErr w:type="gramEnd"/>
      <w:r w:rsidR="009A6C22" w:rsidRPr="009E38D0">
        <w:rPr>
          <w:rFonts w:hint="eastAsia"/>
          <w:color w:val="FF0000"/>
          <w:sz w:val="24"/>
          <w:szCs w:val="24"/>
        </w:rPr>
        <w:t>改造</w:t>
      </w:r>
      <w:r w:rsidR="009A6C22" w:rsidRPr="00632A28">
        <w:rPr>
          <w:rFonts w:hint="eastAsia"/>
          <w:color w:val="FF0000"/>
          <w:sz w:val="24"/>
          <w:szCs w:val="24"/>
        </w:rPr>
        <w:t>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9A6C22">
        <w:rPr>
          <w:rFonts w:ascii="宋体" w:hAnsi="宋体" w:cs="宋体" w:hint="eastAsia"/>
          <w:bCs/>
          <w:color w:val="FF0000"/>
          <w:kern w:val="36"/>
          <w:u w:val="single"/>
        </w:rPr>
        <w:t>贰</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9A6C22" w:rsidRDefault="00923380" w:rsidP="00923380">
      <w:pPr>
        <w:numPr>
          <w:ilvl w:val="0"/>
          <w:numId w:val="7"/>
        </w:numPr>
        <w:spacing w:beforeLines="50" w:before="156" w:afterLines="50" w:after="156" w:line="300" w:lineRule="auto"/>
        <w:rPr>
          <w:szCs w:val="21"/>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9A6C22">
        <w:rPr>
          <w:rFonts w:ascii="宋体" w:hAnsi="宋体" w:hint="eastAsia"/>
          <w:sz w:val="24"/>
        </w:rPr>
        <w:t>和</w:t>
      </w:r>
      <w:r w:rsidR="009A6C22" w:rsidRPr="009A6C22">
        <w:rPr>
          <w:rFonts w:hint="eastAsia"/>
          <w:szCs w:val="21"/>
        </w:rPr>
        <w:t>现场踏勘情况</w:t>
      </w:r>
      <w:r w:rsidR="002052AF" w:rsidRPr="008A2B76">
        <w:rPr>
          <w:rFonts w:hint="eastAsia"/>
          <w:szCs w:val="21"/>
        </w:rPr>
        <w:t>。</w:t>
      </w:r>
    </w:p>
    <w:p w:rsidR="006701E3" w:rsidRPr="009A6C22" w:rsidRDefault="00923380" w:rsidP="009A6C22">
      <w:pPr>
        <w:pStyle w:val="a5"/>
        <w:numPr>
          <w:ilvl w:val="0"/>
          <w:numId w:val="7"/>
        </w:numPr>
        <w:spacing w:line="360" w:lineRule="auto"/>
        <w:ind w:firstLineChars="0"/>
        <w:rPr>
          <w:rFonts w:ascii="宋体" w:hAnsi="宋体"/>
        </w:rPr>
      </w:pPr>
      <w:r w:rsidRPr="009A6C22">
        <w:rPr>
          <w:rFonts w:ascii="宋体" w:hAnsi="宋体" w:hint="eastAsia"/>
        </w:rPr>
        <w:t>工程概况和估算工作量</w:t>
      </w:r>
      <w:r w:rsidRPr="009A6C22">
        <w:rPr>
          <w:rFonts w:ascii="宋体" w:hAnsi="宋体" w:hint="eastAsia"/>
          <w:szCs w:val="21"/>
        </w:rPr>
        <w:t>：</w:t>
      </w:r>
      <w:r w:rsidR="009A6C22" w:rsidRPr="009A6C22">
        <w:rPr>
          <w:rFonts w:ascii="宋体" w:hAnsi="宋体" w:hint="eastAsia"/>
        </w:rPr>
        <w:t>包含原有构筑物拆除，新做六楼装修（包含水电）等内容。</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632A28">
        <w:rPr>
          <w:rFonts w:ascii="宋体" w:hAnsi="宋体"/>
        </w:rPr>
        <w:t>2</w:t>
      </w:r>
      <w:r w:rsidRPr="004D2D17">
        <w:rPr>
          <w:rFonts w:ascii="宋体" w:hAnsi="宋体" w:hint="eastAsia"/>
        </w:rPr>
        <w:t>月</w:t>
      </w:r>
      <w:r w:rsidR="003031D2">
        <w:rPr>
          <w:rFonts w:ascii="宋体" w:hAnsi="宋体"/>
        </w:rPr>
        <w:t>2</w:t>
      </w:r>
      <w:r w:rsidR="009A6C22">
        <w:rPr>
          <w:rFonts w:ascii="宋体" w:hAnsi="宋体"/>
        </w:rPr>
        <w:t>0</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9A6C22">
        <w:rPr>
          <w:rFonts w:ascii="宋体" w:hAnsi="宋体"/>
        </w:rPr>
        <w:t>4</w:t>
      </w:r>
      <w:r w:rsidRPr="00D20474">
        <w:rPr>
          <w:rFonts w:ascii="宋体" w:hAnsi="宋体" w:hint="eastAsia"/>
        </w:rPr>
        <w:t>月</w:t>
      </w:r>
      <w:r w:rsidR="009A6C22">
        <w:rPr>
          <w:rFonts w:ascii="宋体" w:hAnsi="宋体"/>
        </w:rPr>
        <w:t>2</w:t>
      </w:r>
      <w:r w:rsidR="00632A28">
        <w:rPr>
          <w:rFonts w:ascii="宋体" w:hAnsi="宋体"/>
        </w:rPr>
        <w:t>0</w:t>
      </w:r>
      <w:r w:rsidRPr="00D20474">
        <w:rPr>
          <w:rFonts w:ascii="宋体" w:hAnsi="宋体" w:hint="eastAsia"/>
        </w:rPr>
        <w:t>日</w:t>
      </w:r>
      <w:r w:rsidR="00D20474" w:rsidRPr="00D20474">
        <w:rPr>
          <w:rFonts w:ascii="宋体" w:hAnsi="宋体" w:hint="eastAsia"/>
        </w:rPr>
        <w:t>，合同工期总日历天数</w:t>
      </w:r>
      <w:r w:rsidR="009A6C22">
        <w:rPr>
          <w:rFonts w:ascii="宋体" w:hAnsi="宋体"/>
        </w:rPr>
        <w:t>6</w:t>
      </w:r>
      <w:r w:rsidR="003031D2">
        <w:rPr>
          <w:rFonts w:ascii="宋体" w:hAnsi="宋体"/>
        </w:rPr>
        <w:t>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9A6C22" w:rsidRPr="009A6C22" w:rsidRDefault="009A6C22" w:rsidP="009A6C22">
      <w:pPr>
        <w:pStyle w:val="a5"/>
        <w:numPr>
          <w:ilvl w:val="0"/>
          <w:numId w:val="3"/>
        </w:numPr>
        <w:ind w:firstLineChars="0"/>
        <w:rPr>
          <w:bCs/>
          <w:kern w:val="36"/>
          <w:szCs w:val="21"/>
        </w:rPr>
      </w:pPr>
      <w:r w:rsidRPr="009A6C22">
        <w:rPr>
          <w:rFonts w:hint="eastAsia"/>
          <w:bCs/>
          <w:kern w:val="36"/>
          <w:szCs w:val="21"/>
        </w:rPr>
        <w:t>本工程预结算执行“</w:t>
      </w:r>
      <w:proofErr w:type="gramStart"/>
      <w:r w:rsidRPr="009A6C22">
        <w:rPr>
          <w:rFonts w:hint="eastAsia"/>
          <w:bCs/>
          <w:kern w:val="36"/>
          <w:szCs w:val="21"/>
        </w:rPr>
        <w:t>芜</w:t>
      </w:r>
      <w:proofErr w:type="gramEnd"/>
      <w:r w:rsidRPr="009A6C22">
        <w:rPr>
          <w:rFonts w:hint="eastAsia"/>
          <w:bCs/>
          <w:kern w:val="36"/>
          <w:szCs w:val="21"/>
        </w:rPr>
        <w:t>新铸工程〔</w:t>
      </w:r>
      <w:r w:rsidRPr="009A6C22">
        <w:rPr>
          <w:rFonts w:hint="eastAsia"/>
          <w:bCs/>
          <w:kern w:val="36"/>
          <w:szCs w:val="21"/>
        </w:rPr>
        <w:t>2018</w:t>
      </w:r>
      <w:r w:rsidRPr="009A6C22">
        <w:rPr>
          <w:rFonts w:hint="eastAsia"/>
          <w:bCs/>
          <w:kern w:val="36"/>
          <w:szCs w:val="21"/>
        </w:rPr>
        <w:t>〕</w:t>
      </w:r>
      <w:r w:rsidRPr="009A6C22">
        <w:rPr>
          <w:rFonts w:hint="eastAsia"/>
          <w:bCs/>
          <w:kern w:val="36"/>
          <w:szCs w:val="21"/>
        </w:rPr>
        <w:t>37</w:t>
      </w:r>
      <w:r w:rsidRPr="009A6C22">
        <w:rPr>
          <w:rFonts w:hint="eastAsia"/>
          <w:bCs/>
          <w:kern w:val="36"/>
          <w:szCs w:val="21"/>
        </w:rPr>
        <w:t>号”《建设工程预结算管理暂行办法（修订）》。</w:t>
      </w:r>
    </w:p>
    <w:p w:rsidR="009A6C22" w:rsidRPr="009A6C22" w:rsidRDefault="009A6C22" w:rsidP="009A6C22">
      <w:pPr>
        <w:numPr>
          <w:ilvl w:val="0"/>
          <w:numId w:val="3"/>
        </w:numPr>
        <w:spacing w:beforeLines="50" w:before="156" w:afterLines="50" w:after="156"/>
        <w:rPr>
          <w:bCs/>
          <w:kern w:val="36"/>
          <w:szCs w:val="21"/>
        </w:rPr>
      </w:pPr>
      <w:r w:rsidRPr="009A6C22">
        <w:rPr>
          <w:rFonts w:hint="eastAsia"/>
          <w:bCs/>
          <w:kern w:val="36"/>
          <w:szCs w:val="21"/>
        </w:rPr>
        <w:t>本工程按综合单价结合定额优惠率（材料费不参与总价优惠）的方式进行报价。未列分项工作量（执行优惠率部分）最终结算价执行</w:t>
      </w:r>
      <w:r w:rsidRPr="009A6C22">
        <w:rPr>
          <w:rFonts w:hint="eastAsia"/>
          <w:bCs/>
          <w:kern w:val="36"/>
          <w:szCs w:val="21"/>
        </w:rPr>
        <w:t>2018</w:t>
      </w:r>
      <w:r w:rsidRPr="009A6C22">
        <w:rPr>
          <w:rFonts w:hint="eastAsia"/>
          <w:bCs/>
          <w:kern w:val="36"/>
          <w:szCs w:val="21"/>
        </w:rPr>
        <w:t>版安徽省建设工程计价定额，计价依据：</w:t>
      </w:r>
      <w:r w:rsidRPr="009A6C22">
        <w:rPr>
          <w:rFonts w:hint="eastAsia"/>
          <w:bCs/>
          <w:kern w:val="36"/>
          <w:szCs w:val="21"/>
        </w:rPr>
        <w:t>«</w:t>
      </w:r>
      <w:r w:rsidRPr="009A6C22">
        <w:rPr>
          <w:rFonts w:hint="eastAsia"/>
          <w:bCs/>
          <w:kern w:val="36"/>
          <w:szCs w:val="21"/>
        </w:rPr>
        <w:t>安徽省建设工程计价定额</w:t>
      </w:r>
      <w:r w:rsidRPr="009A6C22">
        <w:rPr>
          <w:rFonts w:hint="eastAsia"/>
          <w:bCs/>
          <w:kern w:val="36"/>
          <w:szCs w:val="21"/>
        </w:rPr>
        <w:t>»</w:t>
      </w:r>
      <w:r w:rsidRPr="009A6C22">
        <w:rPr>
          <w:rFonts w:hint="eastAsia"/>
          <w:bCs/>
          <w:kern w:val="36"/>
          <w:szCs w:val="21"/>
        </w:rPr>
        <w:t>、</w:t>
      </w:r>
      <w:r w:rsidRPr="009A6C22">
        <w:rPr>
          <w:rFonts w:hint="eastAsia"/>
          <w:bCs/>
          <w:kern w:val="36"/>
          <w:szCs w:val="21"/>
        </w:rPr>
        <w:t>«</w:t>
      </w:r>
      <w:r w:rsidRPr="009A6C22">
        <w:rPr>
          <w:rFonts w:hint="eastAsia"/>
          <w:bCs/>
          <w:kern w:val="36"/>
          <w:szCs w:val="21"/>
        </w:rPr>
        <w:t>安徽省建筑工程计价定额</w:t>
      </w:r>
      <w:r w:rsidRPr="009A6C22">
        <w:rPr>
          <w:rFonts w:hint="eastAsia"/>
          <w:bCs/>
          <w:kern w:val="36"/>
          <w:szCs w:val="21"/>
        </w:rPr>
        <w:t>»</w:t>
      </w:r>
      <w:r w:rsidRPr="009A6C22">
        <w:rPr>
          <w:rFonts w:hint="eastAsia"/>
          <w:bCs/>
          <w:kern w:val="36"/>
          <w:szCs w:val="21"/>
        </w:rPr>
        <w:t>、</w:t>
      </w:r>
      <w:r w:rsidRPr="009A6C22">
        <w:rPr>
          <w:rFonts w:hint="eastAsia"/>
          <w:bCs/>
          <w:kern w:val="36"/>
          <w:szCs w:val="21"/>
        </w:rPr>
        <w:t>«</w:t>
      </w:r>
      <w:r w:rsidRPr="009A6C22">
        <w:rPr>
          <w:rFonts w:hint="eastAsia"/>
          <w:bCs/>
          <w:kern w:val="36"/>
          <w:szCs w:val="21"/>
        </w:rPr>
        <w:t>安徽省安装工程计价定额</w:t>
      </w:r>
      <w:r w:rsidRPr="009A6C22">
        <w:rPr>
          <w:rFonts w:hint="eastAsia"/>
          <w:bCs/>
          <w:kern w:val="36"/>
          <w:szCs w:val="21"/>
        </w:rPr>
        <w:t>»</w:t>
      </w:r>
      <w:r w:rsidRPr="009A6C22">
        <w:rPr>
          <w:rFonts w:hint="eastAsia"/>
          <w:bCs/>
          <w:kern w:val="36"/>
          <w:szCs w:val="21"/>
        </w:rPr>
        <w:t>、</w:t>
      </w:r>
      <w:r w:rsidRPr="009A6C22">
        <w:rPr>
          <w:rFonts w:hint="eastAsia"/>
          <w:bCs/>
          <w:kern w:val="36"/>
          <w:szCs w:val="21"/>
        </w:rPr>
        <w:t>«</w:t>
      </w:r>
      <w:r w:rsidRPr="009A6C22">
        <w:rPr>
          <w:rFonts w:hint="eastAsia"/>
          <w:bCs/>
          <w:kern w:val="36"/>
          <w:szCs w:val="21"/>
        </w:rPr>
        <w:t>安徽省装饰装修工程计价定额</w:t>
      </w:r>
      <w:r w:rsidRPr="009A6C22">
        <w:rPr>
          <w:rFonts w:hint="eastAsia"/>
          <w:bCs/>
          <w:kern w:val="36"/>
          <w:szCs w:val="21"/>
        </w:rPr>
        <w:t>»</w:t>
      </w:r>
      <w:r w:rsidRPr="009A6C22">
        <w:rPr>
          <w:rFonts w:hint="eastAsia"/>
          <w:bCs/>
          <w:kern w:val="36"/>
          <w:szCs w:val="21"/>
        </w:rPr>
        <w:t>、</w:t>
      </w:r>
      <w:r w:rsidRPr="009A6C22">
        <w:rPr>
          <w:rFonts w:hint="eastAsia"/>
          <w:bCs/>
          <w:kern w:val="36"/>
          <w:szCs w:val="21"/>
        </w:rPr>
        <w:t>«</w:t>
      </w:r>
      <w:r w:rsidRPr="009A6C22">
        <w:rPr>
          <w:rFonts w:hint="eastAsia"/>
          <w:bCs/>
          <w:kern w:val="36"/>
          <w:szCs w:val="21"/>
        </w:rPr>
        <w:t>安徽省市政工程计价定额</w:t>
      </w:r>
      <w:r w:rsidRPr="009A6C22">
        <w:rPr>
          <w:rFonts w:hint="eastAsia"/>
          <w:bCs/>
          <w:kern w:val="36"/>
          <w:szCs w:val="21"/>
        </w:rPr>
        <w:t>»</w:t>
      </w:r>
      <w:r w:rsidRPr="009A6C22">
        <w:rPr>
          <w:rFonts w:hint="eastAsia"/>
          <w:bCs/>
          <w:kern w:val="36"/>
          <w:szCs w:val="21"/>
        </w:rPr>
        <w:t>、</w:t>
      </w:r>
      <w:r w:rsidRPr="009A6C22">
        <w:rPr>
          <w:rFonts w:hint="eastAsia"/>
          <w:bCs/>
          <w:kern w:val="36"/>
          <w:szCs w:val="21"/>
        </w:rPr>
        <w:t>«</w:t>
      </w:r>
      <w:r w:rsidRPr="009A6C22">
        <w:rPr>
          <w:rFonts w:hint="eastAsia"/>
          <w:bCs/>
          <w:kern w:val="36"/>
          <w:szCs w:val="21"/>
        </w:rPr>
        <w:t>安徽省建设工程费用定额</w:t>
      </w:r>
      <w:r w:rsidRPr="009A6C22">
        <w:rPr>
          <w:rFonts w:hint="eastAsia"/>
          <w:bCs/>
          <w:kern w:val="36"/>
          <w:szCs w:val="21"/>
        </w:rPr>
        <w:t>»</w:t>
      </w:r>
      <w:r w:rsidRPr="009A6C22">
        <w:rPr>
          <w:rFonts w:hint="eastAsia"/>
          <w:bCs/>
          <w:kern w:val="36"/>
          <w:szCs w:val="21"/>
        </w:rPr>
        <w:t>及配套文件条款。取费按</w:t>
      </w:r>
      <w:r w:rsidRPr="009A6C22">
        <w:rPr>
          <w:rFonts w:hint="eastAsia"/>
          <w:bCs/>
          <w:kern w:val="36"/>
          <w:szCs w:val="21"/>
        </w:rPr>
        <w:t>2018</w:t>
      </w:r>
      <w:r w:rsidRPr="009A6C22">
        <w:rPr>
          <w:rFonts w:hint="eastAsia"/>
          <w:bCs/>
          <w:kern w:val="36"/>
          <w:szCs w:val="21"/>
        </w:rPr>
        <w:t>建设工程取费标准。缺项部分参考《冶金</w:t>
      </w:r>
      <w:r w:rsidRPr="009A6C22">
        <w:rPr>
          <w:rFonts w:hint="eastAsia"/>
          <w:bCs/>
          <w:kern w:val="36"/>
          <w:szCs w:val="21"/>
        </w:rPr>
        <w:lastRenderedPageBreak/>
        <w:t>工业建设工程预算定额》</w:t>
      </w:r>
      <w:r w:rsidRPr="009A6C22">
        <w:rPr>
          <w:rFonts w:hint="eastAsia"/>
          <w:bCs/>
          <w:kern w:val="36"/>
          <w:szCs w:val="21"/>
        </w:rPr>
        <w:t>2001</w:t>
      </w:r>
      <w:r w:rsidRPr="009A6C22">
        <w:rPr>
          <w:rFonts w:hint="eastAsia"/>
          <w:bCs/>
          <w:kern w:val="36"/>
          <w:szCs w:val="21"/>
        </w:rPr>
        <w:t>年版本及取费标准，人工单价调整执行</w:t>
      </w:r>
      <w:proofErr w:type="gramStart"/>
      <w:r w:rsidRPr="009A6C22">
        <w:rPr>
          <w:rFonts w:hint="eastAsia"/>
          <w:bCs/>
          <w:kern w:val="36"/>
          <w:szCs w:val="21"/>
        </w:rPr>
        <w:t>冶建定</w:t>
      </w:r>
      <w:proofErr w:type="gramEnd"/>
      <w:r w:rsidRPr="009A6C22">
        <w:rPr>
          <w:rFonts w:hint="eastAsia"/>
          <w:bCs/>
          <w:kern w:val="36"/>
          <w:szCs w:val="21"/>
        </w:rPr>
        <w:t>（</w:t>
      </w:r>
      <w:r w:rsidRPr="009A6C22">
        <w:rPr>
          <w:rFonts w:hint="eastAsia"/>
          <w:bCs/>
          <w:kern w:val="36"/>
          <w:szCs w:val="21"/>
        </w:rPr>
        <w:t>2010</w:t>
      </w:r>
      <w:r w:rsidRPr="009A6C22">
        <w:rPr>
          <w:rFonts w:hint="eastAsia"/>
          <w:bCs/>
          <w:kern w:val="36"/>
          <w:szCs w:val="21"/>
        </w:rPr>
        <w:t>）</w:t>
      </w:r>
      <w:r w:rsidRPr="009A6C22">
        <w:rPr>
          <w:rFonts w:hint="eastAsia"/>
          <w:bCs/>
          <w:kern w:val="36"/>
          <w:szCs w:val="21"/>
        </w:rPr>
        <w:t>53</w:t>
      </w:r>
      <w:r w:rsidRPr="009A6C22">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9A6C22">
        <w:rPr>
          <w:rFonts w:hint="eastAsia"/>
          <w:bCs/>
          <w:kern w:val="36"/>
          <w:szCs w:val="21"/>
        </w:rPr>
        <w:t>2018</w:t>
      </w:r>
      <w:r w:rsidRPr="009A6C22">
        <w:rPr>
          <w:rFonts w:hint="eastAsia"/>
          <w:bCs/>
          <w:kern w:val="36"/>
          <w:szCs w:val="21"/>
        </w:rPr>
        <w:t>定额安装工程第四册电气设备安装工程。</w:t>
      </w:r>
    </w:p>
    <w:p w:rsidR="009A6C22" w:rsidRPr="009A6C22" w:rsidRDefault="009A6C22" w:rsidP="009A6C22">
      <w:pPr>
        <w:numPr>
          <w:ilvl w:val="0"/>
          <w:numId w:val="3"/>
        </w:numPr>
        <w:spacing w:beforeLines="50" w:before="156" w:afterLines="50" w:after="156"/>
        <w:rPr>
          <w:bCs/>
          <w:kern w:val="36"/>
          <w:szCs w:val="21"/>
        </w:rPr>
      </w:pPr>
      <w:r w:rsidRPr="009A6C22">
        <w:rPr>
          <w:rFonts w:hint="eastAsia"/>
          <w:bCs/>
          <w:kern w:val="36"/>
          <w:szCs w:val="21"/>
        </w:rPr>
        <w:t>该工程所有材料由承包人提供。</w:t>
      </w:r>
    </w:p>
    <w:p w:rsidR="009A6C22" w:rsidRPr="009A6C22" w:rsidRDefault="009A6C22" w:rsidP="009A6C22">
      <w:pPr>
        <w:numPr>
          <w:ilvl w:val="0"/>
          <w:numId w:val="3"/>
        </w:numPr>
        <w:spacing w:beforeLines="50" w:before="156" w:afterLines="50" w:after="156"/>
        <w:rPr>
          <w:bCs/>
          <w:kern w:val="36"/>
          <w:szCs w:val="21"/>
        </w:rPr>
      </w:pPr>
      <w:r w:rsidRPr="009A6C22">
        <w:rPr>
          <w:rFonts w:hint="eastAsia"/>
          <w:bCs/>
          <w:kern w:val="36"/>
          <w:szCs w:val="21"/>
        </w:rPr>
        <w:t>发包人供应材料设备的结算方法：工程结束后根据图纸及工程相关资料依照合同约定的定额据实结算，超出的材料款从本工程款中扣除，材料单价按照施工期间芜湖市</w:t>
      </w:r>
      <w:proofErr w:type="gramStart"/>
      <w:r w:rsidRPr="009A6C22">
        <w:rPr>
          <w:rFonts w:hint="eastAsia"/>
          <w:bCs/>
          <w:kern w:val="36"/>
          <w:szCs w:val="21"/>
        </w:rPr>
        <w:t>信息价</w:t>
      </w:r>
      <w:proofErr w:type="gramEnd"/>
      <w:r w:rsidRPr="009A6C22">
        <w:rPr>
          <w:rFonts w:hint="eastAsia"/>
          <w:bCs/>
          <w:kern w:val="36"/>
          <w:szCs w:val="21"/>
        </w:rPr>
        <w:t>计算。</w:t>
      </w:r>
    </w:p>
    <w:p w:rsidR="009A6C22" w:rsidRPr="009A6C22" w:rsidRDefault="009A6C22" w:rsidP="009A6C22">
      <w:pPr>
        <w:numPr>
          <w:ilvl w:val="0"/>
          <w:numId w:val="3"/>
        </w:numPr>
        <w:spacing w:beforeLines="50" w:before="156" w:afterLines="50" w:after="156"/>
        <w:rPr>
          <w:bCs/>
          <w:kern w:val="36"/>
          <w:szCs w:val="21"/>
        </w:rPr>
      </w:pPr>
      <w:r w:rsidRPr="009A6C22">
        <w:rPr>
          <w:bCs/>
          <w:kern w:val="36"/>
          <w:szCs w:val="21"/>
        </w:rPr>
        <w:t>建筑用钢材和</w:t>
      </w:r>
      <w:proofErr w:type="gramStart"/>
      <w:r w:rsidRPr="009A6C22">
        <w:rPr>
          <w:bCs/>
          <w:kern w:val="36"/>
          <w:szCs w:val="21"/>
        </w:rPr>
        <w:t>砼</w:t>
      </w:r>
      <w:proofErr w:type="gramEnd"/>
      <w:r w:rsidRPr="009A6C22">
        <w:rPr>
          <w:bCs/>
          <w:kern w:val="36"/>
          <w:szCs w:val="21"/>
        </w:rPr>
        <w:t>承包人须优先采购发包人产品；平台、梯子用钢格板优先使用</w:t>
      </w:r>
      <w:proofErr w:type="gramStart"/>
      <w:r w:rsidRPr="009A6C22">
        <w:rPr>
          <w:bCs/>
          <w:kern w:val="36"/>
          <w:szCs w:val="21"/>
        </w:rPr>
        <w:t>新兴际华集团</w:t>
      </w:r>
      <w:proofErr w:type="gramEnd"/>
      <w:r w:rsidRPr="009A6C22">
        <w:rPr>
          <w:bCs/>
          <w:kern w:val="36"/>
          <w:szCs w:val="21"/>
        </w:rPr>
        <w:t>产品；由承包人提供使用计划，发包人收到计划经审核同意后</w:t>
      </w:r>
      <w:r w:rsidRPr="009A6C22">
        <w:rPr>
          <w:bCs/>
          <w:kern w:val="36"/>
          <w:szCs w:val="21"/>
        </w:rPr>
        <w:t>15</w:t>
      </w:r>
      <w:r w:rsidRPr="009A6C22">
        <w:rPr>
          <w:bCs/>
          <w:kern w:val="36"/>
          <w:szCs w:val="21"/>
        </w:rPr>
        <w:t>天内提供材料，提料、卸车、保管由承包人负责。</w:t>
      </w:r>
    </w:p>
    <w:p w:rsidR="009A6C22" w:rsidRPr="009A6C22" w:rsidRDefault="009A6C22" w:rsidP="009A6C22">
      <w:pPr>
        <w:numPr>
          <w:ilvl w:val="0"/>
          <w:numId w:val="3"/>
        </w:numPr>
        <w:spacing w:beforeLines="50" w:before="156" w:afterLines="50" w:after="156"/>
        <w:rPr>
          <w:bCs/>
          <w:kern w:val="36"/>
          <w:szCs w:val="21"/>
        </w:rPr>
      </w:pPr>
      <w:r w:rsidRPr="009A6C22">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9A6C22">
        <w:rPr>
          <w:bCs/>
          <w:kern w:val="36"/>
          <w:szCs w:val="21"/>
        </w:rPr>
        <w:t>5%</w:t>
      </w:r>
      <w:r w:rsidRPr="009A6C22">
        <w:rPr>
          <w:bCs/>
          <w:kern w:val="36"/>
          <w:szCs w:val="21"/>
        </w:rPr>
        <w:t>管理费结算（从承包价扣除）。</w:t>
      </w:r>
    </w:p>
    <w:p w:rsidR="009A6C22" w:rsidRPr="009A6C22" w:rsidRDefault="009A6C22" w:rsidP="009A6C22">
      <w:pPr>
        <w:numPr>
          <w:ilvl w:val="0"/>
          <w:numId w:val="3"/>
        </w:numPr>
        <w:spacing w:beforeLines="50" w:before="156" w:afterLines="50" w:after="156"/>
        <w:rPr>
          <w:bCs/>
          <w:kern w:val="36"/>
          <w:szCs w:val="21"/>
        </w:rPr>
      </w:pPr>
      <w:r w:rsidRPr="009A6C22">
        <w:rPr>
          <w:rFonts w:hint="eastAsia"/>
          <w:bCs/>
          <w:kern w:val="36"/>
          <w:szCs w:val="21"/>
        </w:rPr>
        <w:t>发包人供应的材料承包人领用并</w:t>
      </w:r>
      <w:proofErr w:type="gramStart"/>
      <w:r w:rsidRPr="009A6C22">
        <w:rPr>
          <w:rFonts w:hint="eastAsia"/>
          <w:bCs/>
          <w:kern w:val="36"/>
          <w:szCs w:val="21"/>
        </w:rPr>
        <w:t>按供应</w:t>
      </w:r>
      <w:proofErr w:type="gramEnd"/>
      <w:r w:rsidRPr="009A6C22">
        <w:rPr>
          <w:rFonts w:hint="eastAsia"/>
          <w:bCs/>
          <w:kern w:val="36"/>
          <w:szCs w:val="21"/>
        </w:rPr>
        <w:t>价结算。承包人采购的材料，价格采用施工期间芜湖市</w:t>
      </w:r>
      <w:proofErr w:type="gramStart"/>
      <w:r w:rsidRPr="009A6C22">
        <w:rPr>
          <w:rFonts w:hint="eastAsia"/>
          <w:bCs/>
          <w:kern w:val="36"/>
          <w:szCs w:val="21"/>
        </w:rPr>
        <w:t>信息价</w:t>
      </w:r>
      <w:proofErr w:type="gramEnd"/>
      <w:r w:rsidRPr="009A6C22">
        <w:rPr>
          <w:rFonts w:hint="eastAsia"/>
          <w:bCs/>
          <w:kern w:val="36"/>
          <w:szCs w:val="21"/>
        </w:rPr>
        <w:t>(</w:t>
      </w:r>
      <w:r w:rsidRPr="009A6C22">
        <w:rPr>
          <w:rFonts w:hint="eastAsia"/>
          <w:bCs/>
          <w:kern w:val="36"/>
          <w:szCs w:val="21"/>
        </w:rPr>
        <w:t>加权平均价</w:t>
      </w:r>
      <w:r w:rsidRPr="009A6C22">
        <w:rPr>
          <w:rFonts w:hint="eastAsia"/>
          <w:bCs/>
          <w:kern w:val="36"/>
          <w:szCs w:val="21"/>
        </w:rPr>
        <w:t>)</w:t>
      </w:r>
      <w:r w:rsidRPr="009A6C22">
        <w:rPr>
          <w:rFonts w:hint="eastAsia"/>
          <w:bCs/>
          <w:kern w:val="36"/>
          <w:szCs w:val="21"/>
        </w:rPr>
        <w:t>。承包人采购的材料芜湖市</w:t>
      </w:r>
      <w:proofErr w:type="gramStart"/>
      <w:r w:rsidRPr="009A6C22">
        <w:rPr>
          <w:rFonts w:hint="eastAsia"/>
          <w:bCs/>
          <w:kern w:val="36"/>
          <w:szCs w:val="21"/>
        </w:rPr>
        <w:t>信息价</w:t>
      </w:r>
      <w:proofErr w:type="gramEnd"/>
      <w:r w:rsidRPr="009A6C22">
        <w:rPr>
          <w:rFonts w:hint="eastAsia"/>
          <w:bCs/>
          <w:kern w:val="36"/>
          <w:szCs w:val="21"/>
        </w:rPr>
        <w:t>没有价格的进行市场询价。对于装饰部分主要材料价格采用发包人确认价格，采购前必须经发包人确认单价和品牌。发包人定价部分不参与取费优惠。</w:t>
      </w:r>
    </w:p>
    <w:p w:rsidR="009A6C22" w:rsidRPr="009A6C22" w:rsidRDefault="009A6C22" w:rsidP="009A6C22">
      <w:pPr>
        <w:numPr>
          <w:ilvl w:val="0"/>
          <w:numId w:val="3"/>
        </w:numPr>
        <w:spacing w:beforeLines="50" w:before="156" w:afterLines="50" w:after="156"/>
        <w:rPr>
          <w:bCs/>
          <w:kern w:val="36"/>
          <w:szCs w:val="21"/>
        </w:rPr>
      </w:pPr>
      <w:r w:rsidRPr="009A6C22">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9A6C22" w:rsidRPr="009A6C22" w:rsidRDefault="009A6C22" w:rsidP="009A6C22">
      <w:pPr>
        <w:numPr>
          <w:ilvl w:val="0"/>
          <w:numId w:val="3"/>
        </w:numPr>
        <w:spacing w:beforeLines="50" w:before="156" w:afterLines="50" w:after="156"/>
        <w:rPr>
          <w:bCs/>
          <w:kern w:val="36"/>
          <w:szCs w:val="21"/>
        </w:rPr>
      </w:pPr>
      <w:r w:rsidRPr="009A6C22">
        <w:rPr>
          <w:rFonts w:hint="eastAsia"/>
          <w:bCs/>
          <w:kern w:val="36"/>
          <w:szCs w:val="21"/>
        </w:rPr>
        <w:t>工程内容按合同约定执行，开具增值税发票执行</w:t>
      </w:r>
      <w:r w:rsidRPr="009A6C22">
        <w:rPr>
          <w:rFonts w:hint="eastAsia"/>
          <w:bCs/>
          <w:kern w:val="36"/>
          <w:szCs w:val="21"/>
        </w:rPr>
        <w:t>9%</w:t>
      </w:r>
      <w:r w:rsidRPr="009A6C22">
        <w:rPr>
          <w:rFonts w:hint="eastAsia"/>
          <w:bCs/>
          <w:kern w:val="36"/>
          <w:szCs w:val="21"/>
        </w:rPr>
        <w:t>税率。</w:t>
      </w:r>
    </w:p>
    <w:p w:rsidR="00923380" w:rsidRPr="003031D2" w:rsidRDefault="009A6C22" w:rsidP="009A6C22">
      <w:pPr>
        <w:numPr>
          <w:ilvl w:val="0"/>
          <w:numId w:val="3"/>
        </w:numPr>
        <w:spacing w:beforeLines="50" w:before="156" w:afterLines="50" w:after="156"/>
        <w:rPr>
          <w:rFonts w:ascii="宋体" w:hAnsi="宋体" w:cs="宋体"/>
          <w:kern w:val="36"/>
        </w:rPr>
      </w:pPr>
      <w:r w:rsidRPr="009A6C22">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FF0F81">
            <w:pPr>
              <w:widowControl/>
              <w:spacing w:line="360" w:lineRule="auto"/>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0"/>
        <w:tabs>
          <w:tab w:val="left" w:pos="180"/>
        </w:tabs>
        <w:spacing w:line="340" w:lineRule="exact"/>
        <w:ind w:left="0" w:firstLineChars="0" w:firstLine="0"/>
        <w:jc w:val="left"/>
      </w:pPr>
      <w:r>
        <w:t>1</w:t>
      </w:r>
      <w:r w:rsidR="009A6C22">
        <w:t>2</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lastRenderedPageBreak/>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9A6C22" w:rsidRPr="009A6C22">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9A6C22" w:rsidRPr="009A6C22">
        <w:rPr>
          <w:rFonts w:ascii="宋体" w:hAnsi="宋体" w:cs="宋体"/>
          <w:color w:val="000000"/>
        </w:rPr>
        <w:t>因承包人原因，工期延误7天以上或施工质量达不到要求，发包人有权终止合同，另行选择施工队伍</w:t>
      </w:r>
      <w:r w:rsidR="009A6C22" w:rsidRPr="009A6C22">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9A6C22" w:rsidRPr="009A6C22" w:rsidRDefault="000152AC" w:rsidP="009A6C22">
      <w:pPr>
        <w:widowControl/>
        <w:spacing w:beforeLines="50" w:before="156" w:afterLines="50" w:after="156"/>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9A6C22" w:rsidRPr="009A6C22">
        <w:rPr>
          <w:rFonts w:ascii="宋体" w:hAnsi="宋体" w:cs="宋体" w:hint="eastAsia"/>
          <w:color w:val="000000"/>
        </w:rPr>
        <w:t>本工程无预付款。发包</w:t>
      </w:r>
      <w:proofErr w:type="gramStart"/>
      <w:r w:rsidR="009A6C22" w:rsidRPr="009A6C22">
        <w:rPr>
          <w:rFonts w:ascii="宋体" w:hAnsi="宋体" w:cs="宋体" w:hint="eastAsia"/>
          <w:color w:val="000000"/>
        </w:rPr>
        <w:t>人次月按审定</w:t>
      </w:r>
      <w:proofErr w:type="gramEnd"/>
      <w:r w:rsidR="009A6C22" w:rsidRPr="009A6C22">
        <w:rPr>
          <w:rFonts w:ascii="宋体" w:hAnsi="宋体" w:cs="宋体" w:hint="eastAsia"/>
          <w:color w:val="000000"/>
        </w:rPr>
        <w:t>的上月进度的70%支付承包人工程款，付款前提供等额增值税专用发票。</w:t>
      </w:r>
    </w:p>
    <w:p w:rsidR="00923380" w:rsidRPr="00D20474" w:rsidRDefault="009A6C22" w:rsidP="009A6C22">
      <w:pPr>
        <w:widowControl/>
        <w:spacing w:beforeLines="50" w:before="156" w:afterLines="50" w:after="156"/>
        <w:ind w:firstLine="420"/>
        <w:rPr>
          <w:rFonts w:ascii="宋体" w:hAnsi="宋体" w:cs="宋体"/>
          <w:color w:val="000000"/>
        </w:rPr>
      </w:pPr>
      <w:r w:rsidRPr="009A6C22">
        <w:rPr>
          <w:rFonts w:ascii="宋体" w:hAnsi="宋体" w:cs="宋体"/>
          <w:color w:val="000000"/>
        </w:rPr>
        <w:t>工程竣工验收合格、结算审核后付至审核价的9</w:t>
      </w:r>
      <w:r w:rsidRPr="009A6C22">
        <w:rPr>
          <w:rFonts w:ascii="宋体" w:hAnsi="宋体" w:cs="宋体" w:hint="eastAsia"/>
          <w:color w:val="000000"/>
        </w:rPr>
        <w:t>7</w:t>
      </w:r>
      <w:r w:rsidRPr="009A6C22">
        <w:rPr>
          <w:rFonts w:ascii="宋体" w:hAnsi="宋体" w:cs="宋体"/>
          <w:color w:val="000000"/>
        </w:rPr>
        <w:t>%，留</w:t>
      </w:r>
      <w:r w:rsidRPr="009A6C22">
        <w:rPr>
          <w:rFonts w:ascii="宋体" w:hAnsi="宋体" w:cs="宋体" w:hint="eastAsia"/>
          <w:color w:val="000000"/>
        </w:rPr>
        <w:t>3</w:t>
      </w:r>
      <w:r w:rsidRPr="009A6C22">
        <w:rPr>
          <w:rFonts w:ascii="宋体" w:hAnsi="宋体" w:cs="宋体"/>
          <w:color w:val="000000"/>
        </w:rPr>
        <w:t>%为质保金，质保金返还按保修规定。承包人应于发包人支付全部或部分工程款项前向发包人开具增值税专用发票，工程款以6个月承兑汇票支付</w:t>
      </w:r>
      <w:r w:rsidRPr="009A6C22">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lastRenderedPageBreak/>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proofErr w:type="gramStart"/>
      <w:r>
        <w:rPr>
          <w:rFonts w:ascii="宋体" w:hAnsi="宋体"/>
          <w:bCs/>
        </w:rPr>
        <w:t>工程量拦标价</w:t>
      </w:r>
      <w:proofErr w:type="gramEnd"/>
      <w:r w:rsidR="00E865CE">
        <w:rPr>
          <w:rFonts w:ascii="宋体" w:hAnsi="宋体" w:hint="eastAsia"/>
          <w:bCs/>
        </w:rPr>
        <w:t>及</w:t>
      </w:r>
      <w:r w:rsidR="00E865CE">
        <w:rPr>
          <w:rFonts w:ascii="宋体" w:hAnsi="宋体"/>
          <w:bCs/>
        </w:rPr>
        <w:t>低于</w:t>
      </w:r>
      <w:proofErr w:type="gramStart"/>
      <w:r w:rsidR="00E865CE">
        <w:rPr>
          <w:rFonts w:ascii="宋体" w:hAnsi="宋体"/>
          <w:bCs/>
        </w:rPr>
        <w:t>优惠率拦标价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9A6C22" w:rsidRDefault="009A6C22" w:rsidP="009A6C22">
      <w:pPr>
        <w:spacing w:line="300" w:lineRule="auto"/>
        <w:jc w:val="center"/>
        <w:rPr>
          <w:rFonts w:ascii="宋体" w:hAnsi="宋体"/>
          <w:b/>
          <w:bCs/>
          <w:sz w:val="36"/>
          <w:szCs w:val="36"/>
        </w:rPr>
      </w:pPr>
      <w:proofErr w:type="gramStart"/>
      <w:r w:rsidRPr="00CD3D4A">
        <w:rPr>
          <w:rFonts w:ascii="宋体" w:hAnsi="宋体" w:hint="eastAsia"/>
          <w:b/>
          <w:bCs/>
          <w:sz w:val="36"/>
          <w:szCs w:val="36"/>
          <w:u w:val="single"/>
        </w:rPr>
        <w:lastRenderedPageBreak/>
        <w:t>综合楼六楼</w:t>
      </w:r>
      <w:proofErr w:type="gramEnd"/>
      <w:r w:rsidRPr="00CD3D4A">
        <w:rPr>
          <w:rFonts w:ascii="宋体" w:hAnsi="宋体" w:hint="eastAsia"/>
          <w:b/>
          <w:bCs/>
          <w:sz w:val="36"/>
          <w:szCs w:val="36"/>
          <w:u w:val="single"/>
        </w:rPr>
        <w:t>改造</w:t>
      </w:r>
      <w:r w:rsidRPr="002A0D6D">
        <w:rPr>
          <w:rFonts w:ascii="宋体" w:hAnsi="宋体" w:hint="eastAsia"/>
          <w:b/>
          <w:bCs/>
          <w:sz w:val="36"/>
          <w:szCs w:val="36"/>
          <w:u w:val="single"/>
        </w:rPr>
        <w:t>工程</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firstRow="1" w:lastRow="0" w:firstColumn="1" w:lastColumn="0" w:noHBand="0" w:noVBand="1"/>
      </w:tblPr>
      <w:tblGrid>
        <w:gridCol w:w="561"/>
        <w:gridCol w:w="1700"/>
        <w:gridCol w:w="853"/>
        <w:gridCol w:w="991"/>
        <w:gridCol w:w="1418"/>
        <w:gridCol w:w="1418"/>
        <w:gridCol w:w="8077"/>
      </w:tblGrid>
      <w:tr w:rsidR="009A6C22" w:rsidTr="009A6C22">
        <w:trPr>
          <w:trHeight w:val="416"/>
        </w:trPr>
        <w:tc>
          <w:tcPr>
            <w:tcW w:w="187"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序号</w:t>
            </w:r>
          </w:p>
        </w:tc>
        <w:tc>
          <w:tcPr>
            <w:tcW w:w="566"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分项名称</w:t>
            </w:r>
          </w:p>
        </w:tc>
        <w:tc>
          <w:tcPr>
            <w:tcW w:w="284"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单位</w:t>
            </w:r>
          </w:p>
        </w:tc>
        <w:tc>
          <w:tcPr>
            <w:tcW w:w="330"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工程量</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拦标价</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报价</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center"/>
              <w:rPr>
                <w:rFonts w:ascii="宋体" w:hAnsi="宋体" w:cs="宋体"/>
                <w:b/>
                <w:bCs/>
                <w:color w:val="000000"/>
                <w:kern w:val="0"/>
                <w:szCs w:val="21"/>
              </w:rPr>
            </w:pPr>
            <w:r w:rsidRPr="009A6C22">
              <w:rPr>
                <w:rFonts w:ascii="宋体" w:hAnsi="宋体" w:cs="宋体" w:hint="eastAsia"/>
                <w:b/>
                <w:bCs/>
                <w:color w:val="000000"/>
                <w:kern w:val="0"/>
                <w:szCs w:val="21"/>
              </w:rPr>
              <w:t>工作内容</w:t>
            </w:r>
          </w:p>
        </w:tc>
      </w:tr>
      <w:tr w:rsidR="009A6C22" w:rsidTr="009B4163">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rPr>
                <w:rFonts w:ascii="宋体" w:hAnsi="宋体" w:cs="宋体"/>
                <w:b/>
                <w:bCs/>
                <w:color w:val="000000"/>
                <w:kern w:val="0"/>
                <w:sz w:val="18"/>
                <w:szCs w:val="18"/>
              </w:rPr>
            </w:pPr>
            <w:r w:rsidRPr="009A6C22">
              <w:rPr>
                <w:rFonts w:ascii="宋体" w:hAnsi="宋体" w:cs="宋体" w:hint="eastAsia"/>
                <w:color w:val="000000"/>
                <w:kern w:val="0"/>
                <w:sz w:val="18"/>
                <w:szCs w:val="18"/>
              </w:rPr>
              <w:t>一、综合单价部分</w:t>
            </w:r>
          </w:p>
        </w:tc>
      </w:tr>
      <w:tr w:rsidR="009A6C22" w:rsidTr="00402E77">
        <w:trPr>
          <w:trHeight w:val="370"/>
        </w:trPr>
        <w:tc>
          <w:tcPr>
            <w:tcW w:w="187" w:type="pct"/>
            <w:tcBorders>
              <w:top w:val="single" w:sz="4" w:space="0" w:color="auto"/>
              <w:left w:val="single" w:sz="4" w:space="0" w:color="auto"/>
              <w:bottom w:val="single" w:sz="4" w:space="0" w:color="auto"/>
              <w:right w:val="single" w:sz="4" w:space="0" w:color="auto"/>
            </w:tcBorders>
            <w:noWrap/>
            <w:vAlign w:val="center"/>
          </w:tcPr>
          <w:p w:rsidR="009A6C22" w:rsidRPr="009A6C22" w:rsidRDefault="009A6C22" w:rsidP="009B4163">
            <w:pPr>
              <w:widowControl/>
              <w:jc w:val="center"/>
              <w:rPr>
                <w:color w:val="000000"/>
                <w:kern w:val="0"/>
                <w:sz w:val="18"/>
                <w:szCs w:val="18"/>
              </w:rPr>
            </w:pPr>
            <w:r w:rsidRPr="009A6C22">
              <w:rPr>
                <w:rFonts w:hint="eastAsia"/>
                <w:color w:val="000000"/>
                <w:sz w:val="18"/>
                <w:szCs w:val="18"/>
              </w:rPr>
              <w:t>1</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widowControl/>
              <w:jc w:val="center"/>
              <w:rPr>
                <w:color w:val="000000"/>
                <w:kern w:val="0"/>
                <w:sz w:val="18"/>
                <w:szCs w:val="18"/>
              </w:rPr>
            </w:pPr>
            <w:r w:rsidRPr="009A6C22">
              <w:rPr>
                <w:rFonts w:hint="eastAsia"/>
                <w:sz w:val="18"/>
                <w:szCs w:val="18"/>
              </w:rPr>
              <w:t>拆除砖墙</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widowControl/>
              <w:jc w:val="center"/>
              <w:rPr>
                <w:kern w:val="0"/>
                <w:sz w:val="18"/>
                <w:szCs w:val="18"/>
              </w:rPr>
            </w:pPr>
            <w:r w:rsidRPr="009A6C22">
              <w:rPr>
                <w:rFonts w:hint="eastAsia"/>
                <w:sz w:val="18"/>
                <w:szCs w:val="18"/>
              </w:rPr>
              <w:t>立</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widowControl/>
              <w:jc w:val="center"/>
              <w:rPr>
                <w:sz w:val="18"/>
                <w:szCs w:val="18"/>
              </w:rPr>
            </w:pPr>
            <w:r w:rsidRPr="009A6C22">
              <w:rPr>
                <w:sz w:val="18"/>
                <w:szCs w:val="18"/>
              </w:rPr>
              <w:t>230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120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立方</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jc w:val="right"/>
              <w:rPr>
                <w:color w:val="000000"/>
                <w:sz w:val="18"/>
                <w:szCs w:val="18"/>
              </w:rPr>
            </w:pPr>
            <w:r w:rsidRPr="009A6C22">
              <w:rPr>
                <w:rFonts w:hint="eastAsia"/>
                <w:color w:val="000000"/>
                <w:sz w:val="18"/>
                <w:szCs w:val="18"/>
              </w:rPr>
              <w:t>元</w:t>
            </w:r>
            <w:r w:rsidRPr="009A6C22">
              <w:rPr>
                <w:rFonts w:hint="eastAsia"/>
                <w:color w:val="000000"/>
                <w:sz w:val="18"/>
                <w:szCs w:val="18"/>
              </w:rPr>
              <w:t>/</w:t>
            </w:r>
            <w:r w:rsidRPr="009A6C22">
              <w:rPr>
                <w:rFonts w:hint="eastAsia"/>
                <w:color w:val="000000"/>
                <w:sz w:val="18"/>
                <w:szCs w:val="18"/>
              </w:rPr>
              <w:t>立方</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402E77">
        <w:trPr>
          <w:trHeight w:val="420"/>
        </w:trPr>
        <w:tc>
          <w:tcPr>
            <w:tcW w:w="187" w:type="pct"/>
            <w:tcBorders>
              <w:top w:val="nil"/>
              <w:left w:val="single" w:sz="4" w:space="0" w:color="auto"/>
              <w:bottom w:val="nil"/>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2</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拆除石膏板墙体</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95</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15</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rPr>
                <w:kern w:val="0"/>
                <w:sz w:val="18"/>
                <w:szCs w:val="18"/>
              </w:rPr>
            </w:pPr>
            <w:r w:rsidRPr="009A6C22">
              <w:rPr>
                <w:rFonts w:hint="eastAsia"/>
                <w:sz w:val="18"/>
                <w:szCs w:val="18"/>
              </w:rPr>
              <w:t>包括拆除、装车、外排（外运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129"/>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3</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拆除地板砖</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1580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25</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包括拆除地板砖、水泥砂浆、装车、外排（外运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549"/>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4</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拆除盥洗槽</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proofErr w:type="gramStart"/>
            <w:r w:rsidRPr="009A6C22">
              <w:rPr>
                <w:rFonts w:hint="eastAsia"/>
                <w:sz w:val="18"/>
                <w:szCs w:val="18"/>
              </w:rPr>
              <w:t>个</w:t>
            </w:r>
            <w:proofErr w:type="gramEnd"/>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2</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5</w:t>
            </w:r>
            <w:r w:rsidRPr="009A6C22">
              <w:rPr>
                <w:kern w:val="0"/>
                <w:sz w:val="18"/>
                <w:szCs w:val="18"/>
              </w:rPr>
              <w:t>00</w:t>
            </w: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415"/>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5</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拆除门窗</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170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2</w:t>
            </w:r>
            <w:r w:rsidRPr="009A6C22">
              <w:rPr>
                <w:kern w:val="0"/>
                <w:sz w:val="18"/>
                <w:szCs w:val="18"/>
              </w:rPr>
              <w:t>5</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423"/>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6</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拆除小便池</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proofErr w:type="gramStart"/>
            <w:r w:rsidRPr="009A6C22">
              <w:rPr>
                <w:rFonts w:hint="eastAsia"/>
                <w:sz w:val="18"/>
                <w:szCs w:val="18"/>
              </w:rPr>
              <w:t>个</w:t>
            </w:r>
            <w:proofErr w:type="gramEnd"/>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4</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wordWrap w:val="0"/>
              <w:jc w:val="right"/>
              <w:rPr>
                <w:kern w:val="0"/>
                <w:sz w:val="18"/>
                <w:szCs w:val="18"/>
              </w:rPr>
            </w:pPr>
            <w:r w:rsidRPr="009A6C22">
              <w:rPr>
                <w:rFonts w:hint="eastAsia"/>
                <w:kern w:val="0"/>
                <w:sz w:val="18"/>
                <w:szCs w:val="18"/>
              </w:rPr>
              <w:t>1</w:t>
            </w:r>
            <w:r w:rsidRPr="009A6C22">
              <w:rPr>
                <w:kern w:val="0"/>
                <w:sz w:val="18"/>
                <w:szCs w:val="18"/>
              </w:rPr>
              <w:t>00</w:t>
            </w: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包括拆除至混凝土楼板、装车、外排（外运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501"/>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7</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拆除大便池</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proofErr w:type="gramStart"/>
            <w:r w:rsidRPr="009A6C22">
              <w:rPr>
                <w:rFonts w:hint="eastAsia"/>
                <w:sz w:val="18"/>
                <w:szCs w:val="18"/>
              </w:rPr>
              <w:t>个</w:t>
            </w:r>
            <w:proofErr w:type="gramEnd"/>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8</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1</w:t>
            </w:r>
            <w:r w:rsidRPr="009A6C22">
              <w:rPr>
                <w:kern w:val="0"/>
                <w:sz w:val="18"/>
                <w:szCs w:val="18"/>
              </w:rPr>
              <w:t>00</w:t>
            </w: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包括拆除大便池、隔断至混凝土楼板、装车、外排（外运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423"/>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8</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拆除拖布池</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proofErr w:type="gramStart"/>
            <w:r w:rsidRPr="009A6C22">
              <w:rPr>
                <w:rFonts w:hint="eastAsia"/>
                <w:sz w:val="18"/>
                <w:szCs w:val="18"/>
              </w:rPr>
              <w:t>个</w:t>
            </w:r>
            <w:proofErr w:type="gramEnd"/>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2</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1</w:t>
            </w:r>
            <w:r w:rsidRPr="009A6C22">
              <w:rPr>
                <w:kern w:val="0"/>
                <w:sz w:val="18"/>
                <w:szCs w:val="18"/>
              </w:rPr>
              <w:t>00</w:t>
            </w: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proofErr w:type="gramStart"/>
            <w:r w:rsidRPr="009A6C22">
              <w:rPr>
                <w:rFonts w:hint="eastAsia"/>
                <w:kern w:val="0"/>
                <w:sz w:val="18"/>
                <w:szCs w:val="18"/>
              </w:rPr>
              <w:t>个</w:t>
            </w:r>
            <w:proofErr w:type="gramEnd"/>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包括拆除至混凝土楼板、装车、外排（外运</w:t>
            </w:r>
            <w:r w:rsidRPr="009A6C22">
              <w:rPr>
                <w:rFonts w:hint="eastAsia"/>
                <w:sz w:val="18"/>
                <w:szCs w:val="18"/>
              </w:rPr>
              <w:t>5km</w:t>
            </w:r>
            <w:r w:rsidRPr="009A6C22">
              <w:rPr>
                <w:rFonts w:hint="eastAsia"/>
                <w:sz w:val="18"/>
                <w:szCs w:val="18"/>
              </w:rPr>
              <w:t>）等全部工序及涉及的人工费、机械费、材料费、措施项目费、不可竞争费、税金、水电费等全部费用。</w:t>
            </w:r>
          </w:p>
        </w:tc>
      </w:tr>
      <w:tr w:rsidR="009A6C22" w:rsidTr="009A6C22">
        <w:trPr>
          <w:trHeight w:val="500"/>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9</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钢结构及管道拆除</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吨</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1</w:t>
            </w:r>
            <w:r w:rsidRPr="009A6C22">
              <w:rPr>
                <w:kern w:val="0"/>
                <w:sz w:val="18"/>
                <w:szCs w:val="18"/>
              </w:rPr>
              <w:t>500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吨</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吨</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包括拆除、运输、倒运等全部工序及涉及的人工费、机械费、材料费、措施项目费、不可竞争费、税金、水电费等全部费用。</w:t>
            </w:r>
          </w:p>
        </w:tc>
      </w:tr>
      <w:tr w:rsidR="009A6C22" w:rsidTr="009A6C22">
        <w:trPr>
          <w:trHeight w:val="422"/>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1</w:t>
            </w:r>
            <w:r w:rsidRPr="009A6C22">
              <w:rPr>
                <w:color w:val="000000"/>
                <w:sz w:val="18"/>
                <w:szCs w:val="18"/>
              </w:rPr>
              <w:t>0</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混凝土浇筑</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立</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90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800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立方</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立方</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包括卸车、运输、倒运、脚手架、支模、对拉丝、浇筑、养生等全部工序涉及的人工费、机械费、材料费、措施项目费、不可竞争费、税金、水电费等全部费用。</w:t>
            </w:r>
          </w:p>
        </w:tc>
      </w:tr>
      <w:tr w:rsidR="009A6C22" w:rsidTr="009A6C22">
        <w:trPr>
          <w:trHeight w:val="529"/>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1</w:t>
            </w:r>
            <w:r w:rsidRPr="009A6C22">
              <w:rPr>
                <w:color w:val="000000"/>
                <w:sz w:val="18"/>
                <w:szCs w:val="18"/>
              </w:rPr>
              <w:t>1</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砖墙砌筑</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立</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36</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6</w:t>
            </w:r>
            <w:r w:rsidRPr="009A6C22">
              <w:rPr>
                <w:kern w:val="0"/>
                <w:sz w:val="18"/>
                <w:szCs w:val="18"/>
              </w:rPr>
              <w:t>50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立方</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立方</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包括卸车、运输、倒运、脚手架、砌筑等全部工序及涉及的人工费、机械费、材料费、措施项目费、不可竞争费、税金、水电费等全部费用。</w:t>
            </w:r>
          </w:p>
        </w:tc>
      </w:tr>
      <w:tr w:rsidR="009A6C22" w:rsidTr="009A6C22">
        <w:trPr>
          <w:trHeight w:val="430"/>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1</w:t>
            </w:r>
            <w:r w:rsidRPr="009A6C22">
              <w:rPr>
                <w:color w:val="000000"/>
                <w:sz w:val="18"/>
                <w:szCs w:val="18"/>
              </w:rPr>
              <w:t>2</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玻璃隔墙安装</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110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8</w:t>
            </w:r>
            <w:r w:rsidRPr="009A6C22">
              <w:rPr>
                <w:kern w:val="0"/>
                <w:sz w:val="18"/>
                <w:szCs w:val="18"/>
              </w:rPr>
              <w:t>00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包括卸车、运输、倒运、安装等全部工序及涉及的人工费、机械费、材料费、措施项目费、不可竞争费、税金、水电费等全部费用。</w:t>
            </w:r>
          </w:p>
        </w:tc>
      </w:tr>
      <w:tr w:rsidR="009A6C22" w:rsidTr="009A6C22">
        <w:trPr>
          <w:trHeight w:val="452"/>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1</w:t>
            </w:r>
            <w:r w:rsidRPr="009A6C22">
              <w:rPr>
                <w:color w:val="000000"/>
                <w:sz w:val="18"/>
                <w:szCs w:val="18"/>
              </w:rPr>
              <w:t>3</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环氧地坪</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1525</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130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包括卸车、运输、倒运、安装等全部工序及涉及的人工费、机械费、材料费、措施项目费、不可竞争费、税金、水电费等全部费用。</w:t>
            </w:r>
          </w:p>
        </w:tc>
      </w:tr>
      <w:tr w:rsidR="009A6C22" w:rsidTr="009A6C22">
        <w:trPr>
          <w:trHeight w:val="476"/>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14</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地板砖铺设</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60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250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不包含地板砖费用，包括卸车、运输、倒运、表面剔除、铺设地板砖等全部工序及涉及的人工费、机械费、材料费、措施项目费、不可竞争费、税金、水电费等全部费用。</w:t>
            </w:r>
          </w:p>
        </w:tc>
      </w:tr>
      <w:tr w:rsidR="009A6C22" w:rsidTr="009A6C22">
        <w:trPr>
          <w:trHeight w:val="487"/>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15</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地砖踢脚铺设</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290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2</w:t>
            </w:r>
            <w:r w:rsidRPr="009A6C22">
              <w:rPr>
                <w:kern w:val="0"/>
                <w:sz w:val="18"/>
                <w:szCs w:val="18"/>
              </w:rPr>
              <w:t>5</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不包含地砖踢脚费用，包括卸车、运输、倒运、表面剔除、铺设地砖踢脚等全部工序及涉及的人工费、机械费、材料费、措施项目费、不可竞争费、税金、水电费等全部费用。</w:t>
            </w:r>
          </w:p>
        </w:tc>
      </w:tr>
      <w:tr w:rsidR="009A6C22" w:rsidTr="009A6C22">
        <w:trPr>
          <w:trHeight w:val="680"/>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lastRenderedPageBreak/>
              <w:t>16</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钢结构制安</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吨</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25</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1</w:t>
            </w:r>
            <w:r w:rsidRPr="009A6C22">
              <w:rPr>
                <w:kern w:val="0"/>
                <w:sz w:val="18"/>
                <w:szCs w:val="18"/>
              </w:rPr>
              <w:t>2000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吨</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吨</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桥架、桁架、支架、平台、梯子、栏杆、预埋件、螺栓、盖板、电梯井、铝塑板幕墙龙骨等所有钢构制安，包括卸车、运输、倒运、制作、安装、除锈、刷漆（含油漆，两底两面）等全部工序及涉及的人工费、机械费、材料费、措施项目费、不可竞争费、税金、水电费等全部费用。</w:t>
            </w:r>
          </w:p>
        </w:tc>
      </w:tr>
      <w:tr w:rsidR="009A6C22" w:rsidTr="009A6C22">
        <w:trPr>
          <w:trHeight w:val="506"/>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17</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钢筋制安</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吨</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3</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6</w:t>
            </w:r>
            <w:r w:rsidRPr="009A6C22">
              <w:rPr>
                <w:kern w:val="0"/>
                <w:sz w:val="18"/>
                <w:szCs w:val="18"/>
              </w:rPr>
              <w:t>000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吨</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吨</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包括卸车、运输、倒运、制作、安装等全部工序及涉及的人工费、机械费、材料费、措施项目费、不可竞争费、税金、水电费等全部费用。</w:t>
            </w:r>
          </w:p>
        </w:tc>
      </w:tr>
      <w:tr w:rsidR="009A6C22" w:rsidTr="009A6C22">
        <w:trPr>
          <w:trHeight w:val="530"/>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18</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内墙体表面杂物清理、粉刷乳胶漆</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500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6</w:t>
            </w:r>
            <w:r w:rsidRPr="009A6C22">
              <w:rPr>
                <w:kern w:val="0"/>
                <w:sz w:val="18"/>
                <w:szCs w:val="18"/>
              </w:rPr>
              <w:t>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包括原有墙面拆除、卸车、运输、倒运、杂物清理、刮腻子及粉刷乳胶漆（各两遍）等全部工序及涉及的人工费、机械费、材料费、措施项目费、不可竞争费、税金、水电费等全部费用。</w:t>
            </w:r>
          </w:p>
        </w:tc>
      </w:tr>
      <w:tr w:rsidR="009A6C22" w:rsidTr="009A6C22">
        <w:trPr>
          <w:trHeight w:val="555"/>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19</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外墙体表面杂物清理、</w:t>
            </w:r>
            <w:proofErr w:type="gramStart"/>
            <w:r w:rsidRPr="009A6C22">
              <w:rPr>
                <w:rFonts w:hint="eastAsia"/>
                <w:sz w:val="18"/>
                <w:szCs w:val="18"/>
              </w:rPr>
              <w:t>喷氟碳</w:t>
            </w:r>
            <w:proofErr w:type="gramEnd"/>
            <w:r w:rsidRPr="009A6C22">
              <w:rPr>
                <w:rFonts w:hint="eastAsia"/>
                <w:sz w:val="18"/>
                <w:szCs w:val="18"/>
              </w:rPr>
              <w:t>漆</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1</w:t>
            </w:r>
            <w:r w:rsidRPr="009A6C22">
              <w:rPr>
                <w:kern w:val="0"/>
                <w:sz w:val="18"/>
                <w:szCs w:val="18"/>
              </w:rPr>
              <w:t>30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包括原有墙面拆除、卸车、运输、倒运、杂物清理、水泥砂浆、喷外墙氟碳漆等全部工序及涉及的人工费、机械费、材料费、措施项目费、不可竞争费、税金、水电费等全部费用。</w:t>
            </w:r>
          </w:p>
        </w:tc>
      </w:tr>
      <w:tr w:rsidR="009A6C22" w:rsidTr="009A6C22">
        <w:trPr>
          <w:trHeight w:val="407"/>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20</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吊顶</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1700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1</w:t>
            </w:r>
            <w:r w:rsidRPr="009A6C22">
              <w:rPr>
                <w:kern w:val="0"/>
                <w:sz w:val="18"/>
                <w:szCs w:val="18"/>
              </w:rPr>
              <w:t>80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包括卸车、运输、倒运、安装等全部工序及涉及的人工费、机械费、材料费、措施项目费、不可竞争费、税金、水电费等全部费用。</w:t>
            </w:r>
          </w:p>
        </w:tc>
      </w:tr>
      <w:tr w:rsidR="009A6C22" w:rsidTr="009A6C22">
        <w:trPr>
          <w:trHeight w:val="498"/>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21</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SBS</w:t>
            </w:r>
            <w:r w:rsidRPr="009A6C22">
              <w:rPr>
                <w:rFonts w:hint="eastAsia"/>
                <w:sz w:val="18"/>
                <w:szCs w:val="18"/>
              </w:rPr>
              <w:t>防水</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16</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2</w:t>
            </w:r>
            <w:r w:rsidRPr="009A6C22">
              <w:rPr>
                <w:kern w:val="0"/>
                <w:sz w:val="18"/>
                <w:szCs w:val="18"/>
              </w:rPr>
              <w:t>50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包括处理基面、卸车、倒运、运输、防水施工等全部工序及涉及的人工费、机械费、材料费、措施项目费、不可竞争费、税金、水电费等全部费用。</w:t>
            </w:r>
          </w:p>
        </w:tc>
      </w:tr>
      <w:tr w:rsidR="009A6C22" w:rsidTr="009A6C22">
        <w:trPr>
          <w:trHeight w:val="548"/>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2</w:t>
            </w:r>
            <w:r w:rsidRPr="009A6C22">
              <w:rPr>
                <w:color w:val="000000"/>
                <w:sz w:val="18"/>
                <w:szCs w:val="18"/>
              </w:rPr>
              <w:t>2</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rPr>
            </w:pPr>
            <w:r w:rsidRPr="009A6C22">
              <w:rPr>
                <w:rFonts w:hint="eastAsia"/>
                <w:sz w:val="18"/>
                <w:szCs w:val="18"/>
              </w:rPr>
              <w:t>玻璃幕墙安装</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sz w:val="18"/>
                <w:szCs w:val="18"/>
              </w:rPr>
              <w:t>330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850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包含电梯和通廊</w:t>
            </w:r>
            <w:r w:rsidRPr="009A6C22">
              <w:rPr>
                <w:rFonts w:hint="eastAsia"/>
                <w:sz w:val="18"/>
                <w:szCs w:val="18"/>
              </w:rPr>
              <w:t>6</w:t>
            </w:r>
            <w:r w:rsidRPr="009A6C22">
              <w:rPr>
                <w:sz w:val="18"/>
                <w:szCs w:val="18"/>
              </w:rPr>
              <w:t>+6</w:t>
            </w:r>
            <w:r w:rsidRPr="009A6C22">
              <w:rPr>
                <w:rFonts w:hint="eastAsia"/>
                <w:sz w:val="18"/>
                <w:szCs w:val="18"/>
              </w:rPr>
              <w:t>钢化玻璃夹胶幕墙和附件卸车、运输、倒运、安装等全部工序及涉及的人工费、机械费、材料费、措施项目费、不可竞争费、税金、水电费等全部费用。</w:t>
            </w:r>
          </w:p>
        </w:tc>
      </w:tr>
      <w:tr w:rsidR="009A6C22" w:rsidTr="009A6C22">
        <w:trPr>
          <w:trHeight w:val="414"/>
        </w:trPr>
        <w:tc>
          <w:tcPr>
            <w:tcW w:w="187" w:type="pct"/>
            <w:tcBorders>
              <w:top w:val="single" w:sz="4" w:space="0" w:color="auto"/>
              <w:left w:val="single" w:sz="4" w:space="0" w:color="auto"/>
              <w:bottom w:val="single" w:sz="4" w:space="0" w:color="000000"/>
              <w:right w:val="single" w:sz="4" w:space="0" w:color="auto"/>
            </w:tcBorders>
            <w:noWrap/>
            <w:vAlign w:val="center"/>
          </w:tcPr>
          <w:p w:rsidR="009A6C22" w:rsidRPr="009A6C22" w:rsidRDefault="009A6C22" w:rsidP="009B4163">
            <w:pPr>
              <w:jc w:val="center"/>
              <w:rPr>
                <w:color w:val="000000"/>
                <w:sz w:val="18"/>
                <w:szCs w:val="18"/>
              </w:rPr>
            </w:pPr>
            <w:r w:rsidRPr="009A6C22">
              <w:rPr>
                <w:rFonts w:hint="eastAsia"/>
                <w:color w:val="000000"/>
                <w:sz w:val="18"/>
                <w:szCs w:val="18"/>
              </w:rPr>
              <w:t>2</w:t>
            </w:r>
            <w:r w:rsidRPr="009A6C22">
              <w:rPr>
                <w:color w:val="000000"/>
                <w:sz w:val="18"/>
                <w:szCs w:val="18"/>
              </w:rPr>
              <w:t>3</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铝塑板材质电梯井幕墙安装</w:t>
            </w:r>
          </w:p>
        </w:tc>
        <w:tc>
          <w:tcPr>
            <w:tcW w:w="284"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平</w:t>
            </w:r>
          </w:p>
        </w:tc>
        <w:tc>
          <w:tcPr>
            <w:tcW w:w="330" w:type="pct"/>
            <w:tcBorders>
              <w:top w:val="nil"/>
              <w:left w:val="nil"/>
              <w:bottom w:val="single" w:sz="4" w:space="0" w:color="auto"/>
              <w:right w:val="single" w:sz="4" w:space="0" w:color="auto"/>
            </w:tcBorders>
            <w:vAlign w:val="center"/>
          </w:tcPr>
          <w:p w:rsidR="009A6C22" w:rsidRPr="009A6C22" w:rsidRDefault="009A6C22" w:rsidP="009B4163">
            <w:pPr>
              <w:jc w:val="center"/>
              <w:rPr>
                <w:sz w:val="18"/>
                <w:szCs w:val="18"/>
              </w:rPr>
            </w:pPr>
            <w:r w:rsidRPr="009A6C22">
              <w:rPr>
                <w:rFonts w:hint="eastAsia"/>
                <w:sz w:val="18"/>
                <w:szCs w:val="18"/>
              </w:rPr>
              <w:t>2</w:t>
            </w:r>
            <w:r w:rsidRPr="009A6C22">
              <w:rPr>
                <w:sz w:val="18"/>
                <w:szCs w:val="18"/>
              </w:rPr>
              <w:t>50</w:t>
            </w:r>
          </w:p>
        </w:tc>
        <w:tc>
          <w:tcPr>
            <w:tcW w:w="472" w:type="pct"/>
            <w:tcBorders>
              <w:top w:val="single" w:sz="4" w:space="0" w:color="auto"/>
              <w:left w:val="nil"/>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kern w:val="0"/>
                <w:sz w:val="18"/>
                <w:szCs w:val="18"/>
              </w:rPr>
              <w:t>120</w:t>
            </w: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right"/>
              <w:rPr>
                <w:kern w:val="0"/>
                <w:sz w:val="18"/>
                <w:szCs w:val="18"/>
              </w:rPr>
            </w:pPr>
            <w:r w:rsidRPr="009A6C22">
              <w:rPr>
                <w:rFonts w:hint="eastAsia"/>
                <w:kern w:val="0"/>
                <w:sz w:val="18"/>
                <w:szCs w:val="18"/>
              </w:rPr>
              <w:t>元</w:t>
            </w:r>
            <w:r w:rsidRPr="009A6C22">
              <w:rPr>
                <w:rFonts w:hint="eastAsia"/>
                <w:kern w:val="0"/>
                <w:sz w:val="18"/>
                <w:szCs w:val="18"/>
              </w:rPr>
              <w:t>/</w:t>
            </w:r>
            <w:r w:rsidRPr="009A6C22">
              <w:rPr>
                <w:rFonts w:hint="eastAsia"/>
                <w:kern w:val="0"/>
                <w:sz w:val="18"/>
                <w:szCs w:val="18"/>
              </w:rPr>
              <w:t>平</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不含铝塑板材料费，包含卸车、运输、倒运、安装、配件安装等全部工序及涉及的人工费、机械费、材料费、措施项目费、不可竞争费、税金、水电费等全部费用。</w:t>
            </w:r>
          </w:p>
        </w:tc>
      </w:tr>
      <w:tr w:rsidR="009A6C22" w:rsidTr="009B4163">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9A6C22" w:rsidRPr="009A6C22" w:rsidRDefault="009A6C22" w:rsidP="009B4163">
            <w:pPr>
              <w:rPr>
                <w:sz w:val="18"/>
                <w:szCs w:val="18"/>
              </w:rPr>
            </w:pPr>
            <w:r w:rsidRPr="009A6C22">
              <w:rPr>
                <w:rFonts w:hint="eastAsia"/>
                <w:color w:val="000000"/>
                <w:sz w:val="18"/>
                <w:szCs w:val="18"/>
              </w:rPr>
              <w:t>二、除综合单价外工作量</w:t>
            </w:r>
          </w:p>
        </w:tc>
      </w:tr>
      <w:tr w:rsidR="009A6C22" w:rsidRPr="009A6C22" w:rsidTr="009A6C22">
        <w:trPr>
          <w:trHeight w:val="740"/>
        </w:trPr>
        <w:tc>
          <w:tcPr>
            <w:tcW w:w="187" w:type="pct"/>
            <w:tcBorders>
              <w:top w:val="single" w:sz="4" w:space="0" w:color="auto"/>
              <w:left w:val="single" w:sz="4" w:space="0" w:color="auto"/>
              <w:bottom w:val="single" w:sz="4" w:space="0" w:color="auto"/>
              <w:right w:val="single" w:sz="4" w:space="0" w:color="auto"/>
            </w:tcBorders>
            <w:noWrap/>
            <w:vAlign w:val="center"/>
          </w:tcPr>
          <w:p w:rsidR="009A6C22" w:rsidRPr="009A6C22" w:rsidRDefault="009A6C22" w:rsidP="009B4163">
            <w:pPr>
              <w:jc w:val="center"/>
              <w:rPr>
                <w:color w:val="000000"/>
                <w:sz w:val="18"/>
                <w:szCs w:val="18"/>
              </w:rPr>
            </w:pPr>
            <w:r w:rsidRPr="009A6C22">
              <w:rPr>
                <w:color w:val="000000"/>
                <w:sz w:val="18"/>
                <w:szCs w:val="18"/>
              </w:rPr>
              <w:t>1</w:t>
            </w:r>
          </w:p>
        </w:tc>
        <w:tc>
          <w:tcPr>
            <w:tcW w:w="566" w:type="pct"/>
            <w:tcBorders>
              <w:top w:val="nil"/>
              <w:left w:val="nil"/>
              <w:bottom w:val="single" w:sz="4" w:space="0" w:color="auto"/>
              <w:right w:val="single" w:sz="4" w:space="0" w:color="auto"/>
            </w:tcBorders>
            <w:vAlign w:val="center"/>
          </w:tcPr>
          <w:p w:rsidR="009A6C22" w:rsidRPr="009A6C22" w:rsidRDefault="009A6C22" w:rsidP="009B4163">
            <w:pPr>
              <w:jc w:val="center"/>
              <w:rPr>
                <w:color w:val="000000"/>
                <w:sz w:val="18"/>
                <w:szCs w:val="18"/>
                <w:u w:val="single"/>
              </w:rPr>
            </w:pPr>
            <w:r w:rsidRPr="009A6C22">
              <w:rPr>
                <w:rFonts w:hint="eastAsia"/>
                <w:sz w:val="18"/>
                <w:szCs w:val="18"/>
              </w:rPr>
              <w:t>优惠率（不包含材料费）</w:t>
            </w:r>
          </w:p>
        </w:tc>
        <w:tc>
          <w:tcPr>
            <w:tcW w:w="614" w:type="pct"/>
            <w:gridSpan w:val="2"/>
            <w:tcBorders>
              <w:top w:val="nil"/>
              <w:left w:val="nil"/>
              <w:bottom w:val="single" w:sz="4" w:space="0" w:color="auto"/>
              <w:right w:val="single" w:sz="4" w:space="0" w:color="auto"/>
            </w:tcBorders>
            <w:vAlign w:val="center"/>
          </w:tcPr>
          <w:p w:rsidR="009A6C22" w:rsidRPr="009A6C22" w:rsidRDefault="009A6C22" w:rsidP="009B4163">
            <w:pPr>
              <w:ind w:left="180" w:hangingChars="100" w:hanging="180"/>
              <w:jc w:val="center"/>
              <w:rPr>
                <w:color w:val="000000"/>
                <w:sz w:val="18"/>
                <w:szCs w:val="18"/>
              </w:rPr>
            </w:pPr>
            <w:r w:rsidRPr="009A6C22">
              <w:rPr>
                <w:rFonts w:hint="eastAsia"/>
                <w:sz w:val="18"/>
                <w:szCs w:val="18"/>
              </w:rPr>
              <w:t>暂列金额</w:t>
            </w:r>
            <w:r w:rsidRPr="009A6C22">
              <w:rPr>
                <w:rFonts w:hint="eastAsia"/>
                <w:sz w:val="18"/>
                <w:szCs w:val="18"/>
              </w:rPr>
              <w:t>2</w:t>
            </w:r>
            <w:r w:rsidRPr="009A6C22">
              <w:rPr>
                <w:sz w:val="18"/>
                <w:szCs w:val="18"/>
                <w:u w:val="single"/>
              </w:rPr>
              <w:t>00000</w:t>
            </w:r>
            <w:r w:rsidRPr="009A6C22">
              <w:rPr>
                <w:rFonts w:hint="eastAsia"/>
                <w:sz w:val="18"/>
                <w:szCs w:val="18"/>
                <w:u w:val="single"/>
              </w:rPr>
              <w:t>元</w:t>
            </w:r>
          </w:p>
        </w:tc>
        <w:tc>
          <w:tcPr>
            <w:tcW w:w="472" w:type="pct"/>
            <w:tcBorders>
              <w:top w:val="nil"/>
              <w:left w:val="nil"/>
              <w:bottom w:val="single" w:sz="4" w:space="0" w:color="auto"/>
              <w:right w:val="single" w:sz="4" w:space="0" w:color="auto"/>
            </w:tcBorders>
            <w:vAlign w:val="center"/>
          </w:tcPr>
          <w:p w:rsidR="009A6C22" w:rsidRPr="009A6C22" w:rsidRDefault="009A6C22" w:rsidP="009B4163">
            <w:pPr>
              <w:widowControl/>
              <w:jc w:val="center"/>
              <w:rPr>
                <w:kern w:val="0"/>
                <w:sz w:val="18"/>
                <w:szCs w:val="18"/>
              </w:rPr>
            </w:pPr>
            <w:r w:rsidRPr="009A6C22">
              <w:rPr>
                <w:rFonts w:hint="eastAsia"/>
                <w:kern w:val="0"/>
                <w:sz w:val="18"/>
                <w:szCs w:val="18"/>
              </w:rPr>
              <w:t>1%</w:t>
            </w:r>
          </w:p>
        </w:tc>
        <w:tc>
          <w:tcPr>
            <w:tcW w:w="472" w:type="pct"/>
            <w:tcBorders>
              <w:top w:val="single" w:sz="4" w:space="0" w:color="auto"/>
              <w:left w:val="single" w:sz="4" w:space="0" w:color="auto"/>
              <w:bottom w:val="single" w:sz="4" w:space="0" w:color="auto"/>
              <w:right w:val="single" w:sz="4" w:space="0" w:color="auto"/>
            </w:tcBorders>
            <w:vAlign w:val="center"/>
          </w:tcPr>
          <w:p w:rsidR="009A6C22" w:rsidRPr="009A6C22" w:rsidRDefault="009A6C22" w:rsidP="009B4163">
            <w:pPr>
              <w:widowControl/>
              <w:jc w:val="center"/>
              <w:rPr>
                <w:kern w:val="0"/>
                <w:sz w:val="18"/>
                <w:szCs w:val="18"/>
              </w:rPr>
            </w:pPr>
            <w:r w:rsidRPr="009A6C22">
              <w:rPr>
                <w:rFonts w:hint="eastAsia"/>
                <w:kern w:val="0"/>
                <w:sz w:val="18"/>
                <w:szCs w:val="18"/>
              </w:rPr>
              <w:t>优惠</w:t>
            </w:r>
            <w:r w:rsidRPr="009A6C22">
              <w:rPr>
                <w:rFonts w:hint="eastAsia"/>
                <w:kern w:val="0"/>
                <w:sz w:val="18"/>
                <w:szCs w:val="18"/>
                <w:u w:val="single"/>
              </w:rPr>
              <w:t xml:space="preserve">     </w:t>
            </w:r>
            <w:r w:rsidRPr="009A6C22">
              <w:rPr>
                <w:rFonts w:hint="eastAsia"/>
                <w:kern w:val="0"/>
                <w:sz w:val="18"/>
                <w:szCs w:val="18"/>
              </w:rPr>
              <w:t>%</w:t>
            </w:r>
          </w:p>
        </w:tc>
        <w:tc>
          <w:tcPr>
            <w:tcW w:w="2689" w:type="pct"/>
            <w:tcBorders>
              <w:top w:val="single" w:sz="4" w:space="0" w:color="auto"/>
              <w:left w:val="nil"/>
              <w:bottom w:val="single" w:sz="4" w:space="0" w:color="auto"/>
              <w:right w:val="single" w:sz="4" w:space="0" w:color="auto"/>
            </w:tcBorders>
            <w:vAlign w:val="center"/>
          </w:tcPr>
          <w:p w:rsidR="009A6C22" w:rsidRPr="009A6C22" w:rsidRDefault="009A6C22" w:rsidP="009B4163">
            <w:pPr>
              <w:rPr>
                <w:sz w:val="18"/>
                <w:szCs w:val="18"/>
              </w:rPr>
            </w:pPr>
            <w:r w:rsidRPr="009A6C22">
              <w:rPr>
                <w:rFonts w:hint="eastAsia"/>
                <w:sz w:val="18"/>
                <w:szCs w:val="18"/>
              </w:rPr>
              <w:t>执行</w:t>
            </w:r>
            <w:r w:rsidRPr="009A6C22">
              <w:rPr>
                <w:rFonts w:hint="eastAsia"/>
                <w:sz w:val="18"/>
                <w:szCs w:val="18"/>
              </w:rPr>
              <w:t>2018</w:t>
            </w:r>
            <w:r w:rsidRPr="009A6C22">
              <w:rPr>
                <w:rFonts w:hint="eastAsia"/>
                <w:sz w:val="18"/>
                <w:szCs w:val="18"/>
              </w:rPr>
              <w:t>版安徽省建设工程计价定额及配套费用定额，材料费不参与总价优惠。措施项目费以现场确认形式据实计取，二次搬运费不计取。</w:t>
            </w:r>
          </w:p>
        </w:tc>
      </w:tr>
    </w:tbl>
    <w:p w:rsidR="00873C15" w:rsidRPr="009A6C22" w:rsidRDefault="00873C15" w:rsidP="00873C15">
      <w:pPr>
        <w:spacing w:line="360" w:lineRule="auto"/>
        <w:rPr>
          <w:sz w:val="18"/>
          <w:szCs w:val="18"/>
        </w:rPr>
      </w:pPr>
    </w:p>
    <w:p w:rsidR="00D20474" w:rsidRPr="009A6C22" w:rsidRDefault="00D20474" w:rsidP="00D20474">
      <w:pPr>
        <w:spacing w:line="300" w:lineRule="auto"/>
        <w:rPr>
          <w:rFonts w:hAnsi="宋体"/>
          <w:b/>
          <w:sz w:val="18"/>
          <w:szCs w:val="18"/>
        </w:rPr>
      </w:pPr>
    </w:p>
    <w:p w:rsidR="007B205F" w:rsidRPr="009A6C22" w:rsidRDefault="007B205F" w:rsidP="00923380">
      <w:pPr>
        <w:spacing w:line="300" w:lineRule="auto"/>
        <w:rPr>
          <w:b/>
          <w:sz w:val="18"/>
          <w:szCs w:val="18"/>
        </w:rPr>
      </w:pPr>
    </w:p>
    <w:p w:rsidR="009D00B2" w:rsidRPr="009A6C22" w:rsidRDefault="009D00B2" w:rsidP="00923380">
      <w:pPr>
        <w:spacing w:line="300" w:lineRule="auto"/>
        <w:rPr>
          <w:b/>
          <w:sz w:val="18"/>
          <w:szCs w:val="18"/>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CF5C63"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74216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Default="00923380" w:rsidP="00713A39">
      <w:pPr>
        <w:pStyle w:val="a8"/>
        <w:widowControl/>
        <w:ind w:firstLineChars="400" w:firstLine="960"/>
      </w:pPr>
      <w:r>
        <w:t>年</w:t>
      </w:r>
      <w:r>
        <w:t xml:space="preserve"> </w:t>
      </w:r>
      <w:r>
        <w:rPr>
          <w:rFonts w:hint="eastAsia"/>
        </w:rPr>
        <w:t xml:space="preserve">  </w:t>
      </w:r>
      <w:r>
        <w:t>月</w:t>
      </w:r>
      <w:r>
        <w:t xml:space="preserve"> </w:t>
      </w:r>
      <w:r>
        <w:rPr>
          <w:rFonts w:hint="eastAsia"/>
        </w:rPr>
        <w:t xml:space="preserve">   </w:t>
      </w:r>
      <w:r>
        <w:t>日</w:t>
      </w: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Default="005819F0" w:rsidP="00713A39">
      <w:pPr>
        <w:pStyle w:val="a8"/>
        <w:widowControl/>
        <w:ind w:firstLineChars="400" w:firstLine="960"/>
      </w:pPr>
    </w:p>
    <w:p w:rsidR="005819F0" w:rsidRPr="00804D22" w:rsidRDefault="005819F0" w:rsidP="005819F0">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5819F0" w:rsidRPr="00804D22" w:rsidRDefault="005819F0" w:rsidP="005819F0">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w:t>
      </w:r>
      <w:proofErr w:type="gramStart"/>
      <w:r w:rsidRPr="00804D22">
        <w:rPr>
          <w:sz w:val="21"/>
          <w:szCs w:val="21"/>
        </w:rPr>
        <w:t>方具备</w:t>
      </w:r>
      <w:proofErr w:type="gramEnd"/>
      <w:r w:rsidRPr="00804D22">
        <w:rPr>
          <w:sz w:val="21"/>
          <w:szCs w:val="21"/>
        </w:rPr>
        <w:t>开工条件：</w:t>
      </w:r>
    </w:p>
    <w:p w:rsidR="005819F0" w:rsidRPr="00804D22" w:rsidRDefault="005819F0" w:rsidP="005819F0">
      <w:pPr>
        <w:numPr>
          <w:ilvl w:val="0"/>
          <w:numId w:val="17"/>
        </w:numPr>
        <w:rPr>
          <w:b/>
          <w:sz w:val="18"/>
          <w:szCs w:val="18"/>
        </w:rPr>
      </w:pPr>
      <w:r w:rsidRPr="00804D22">
        <w:rPr>
          <w:b/>
          <w:sz w:val="18"/>
          <w:szCs w:val="18"/>
        </w:rPr>
        <w:t>电子备案，上</w:t>
      </w:r>
      <w:proofErr w:type="gramStart"/>
      <w:r w:rsidRPr="00804D22">
        <w:rPr>
          <w:b/>
          <w:sz w:val="18"/>
          <w:szCs w:val="18"/>
        </w:rPr>
        <w:t>传以下</w:t>
      </w:r>
      <w:proofErr w:type="gramEnd"/>
      <w:r w:rsidRPr="00804D22">
        <w:rPr>
          <w:b/>
          <w:sz w:val="18"/>
          <w:szCs w:val="18"/>
        </w:rPr>
        <w:t>资料至网站：</w:t>
      </w:r>
    </w:p>
    <w:p w:rsidR="005819F0" w:rsidRPr="00804D22" w:rsidRDefault="005819F0" w:rsidP="005819F0">
      <w:pPr>
        <w:numPr>
          <w:ilvl w:val="1"/>
          <w:numId w:val="18"/>
        </w:numPr>
        <w:rPr>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5819F0" w:rsidRPr="00804D22" w:rsidRDefault="005819F0" w:rsidP="005819F0">
      <w:pPr>
        <w:numPr>
          <w:ilvl w:val="1"/>
          <w:numId w:val="18"/>
        </w:numPr>
        <w:rPr>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5819F0" w:rsidRPr="00804D22" w:rsidRDefault="005819F0" w:rsidP="005819F0">
      <w:pPr>
        <w:numPr>
          <w:ilvl w:val="1"/>
          <w:numId w:val="18"/>
        </w:numPr>
        <w:rPr>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5819F0" w:rsidRPr="00804D22" w:rsidRDefault="005819F0" w:rsidP="005819F0">
      <w:pPr>
        <w:numPr>
          <w:ilvl w:val="1"/>
          <w:numId w:val="18"/>
        </w:numPr>
        <w:rPr>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5819F0" w:rsidRPr="00804D22" w:rsidRDefault="005819F0" w:rsidP="005819F0">
      <w:pPr>
        <w:numPr>
          <w:ilvl w:val="1"/>
          <w:numId w:val="18"/>
        </w:numPr>
        <w:rPr>
          <w:sz w:val="18"/>
          <w:szCs w:val="18"/>
        </w:rPr>
      </w:pPr>
      <w:r w:rsidRPr="00804D22">
        <w:rPr>
          <w:sz w:val="18"/>
          <w:szCs w:val="18"/>
        </w:rPr>
        <w:t>专职安全管理人员</w:t>
      </w:r>
      <w:r w:rsidRPr="00804D22">
        <w:rPr>
          <w:sz w:val="18"/>
          <w:szCs w:val="18"/>
        </w:rPr>
        <w:t>B/C</w:t>
      </w:r>
      <w:r w:rsidRPr="00804D22">
        <w:rPr>
          <w:sz w:val="18"/>
          <w:szCs w:val="18"/>
        </w:rPr>
        <w:t>证</w:t>
      </w:r>
    </w:p>
    <w:p w:rsidR="005819F0" w:rsidRPr="00804D22" w:rsidRDefault="005819F0" w:rsidP="005819F0">
      <w:pPr>
        <w:numPr>
          <w:ilvl w:val="1"/>
          <w:numId w:val="18"/>
        </w:numPr>
        <w:rPr>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5819F0" w:rsidRPr="00804D22" w:rsidRDefault="005819F0" w:rsidP="005819F0">
      <w:pPr>
        <w:ind w:left="720"/>
        <w:rPr>
          <w:sz w:val="18"/>
          <w:szCs w:val="18"/>
        </w:rPr>
      </w:pPr>
      <w:r w:rsidRPr="00804D22">
        <w:rPr>
          <w:sz w:val="18"/>
          <w:szCs w:val="18"/>
        </w:rPr>
        <w:t>1-10-1.</w:t>
      </w:r>
      <w:r w:rsidRPr="00804D22">
        <w:rPr>
          <w:sz w:val="18"/>
          <w:szCs w:val="18"/>
        </w:rPr>
        <w:t>安全生产责任制</w:t>
      </w:r>
    </w:p>
    <w:p w:rsidR="005819F0" w:rsidRPr="00804D22" w:rsidRDefault="005819F0" w:rsidP="005819F0">
      <w:pPr>
        <w:ind w:left="720"/>
        <w:rPr>
          <w:sz w:val="18"/>
          <w:szCs w:val="18"/>
        </w:rPr>
      </w:pPr>
      <w:r w:rsidRPr="00804D22">
        <w:rPr>
          <w:sz w:val="18"/>
          <w:szCs w:val="18"/>
        </w:rPr>
        <w:t>1-10-2.</w:t>
      </w:r>
      <w:r w:rsidRPr="00804D22">
        <w:rPr>
          <w:sz w:val="18"/>
          <w:szCs w:val="18"/>
        </w:rPr>
        <w:t>安全生产培训教育制度</w:t>
      </w:r>
    </w:p>
    <w:p w:rsidR="005819F0" w:rsidRPr="00804D22" w:rsidRDefault="005819F0" w:rsidP="005819F0">
      <w:pPr>
        <w:ind w:left="720"/>
        <w:rPr>
          <w:sz w:val="18"/>
          <w:szCs w:val="18"/>
        </w:rPr>
      </w:pPr>
      <w:r w:rsidRPr="00804D22">
        <w:rPr>
          <w:sz w:val="18"/>
          <w:szCs w:val="18"/>
        </w:rPr>
        <w:t>1-10-3.</w:t>
      </w:r>
      <w:r w:rsidRPr="00804D22">
        <w:rPr>
          <w:sz w:val="18"/>
          <w:szCs w:val="18"/>
        </w:rPr>
        <w:t>安全检查制度</w:t>
      </w:r>
    </w:p>
    <w:p w:rsidR="005819F0" w:rsidRPr="00804D22" w:rsidRDefault="005819F0" w:rsidP="005819F0">
      <w:pPr>
        <w:ind w:left="720"/>
        <w:rPr>
          <w:sz w:val="18"/>
          <w:szCs w:val="18"/>
        </w:rPr>
      </w:pPr>
      <w:r w:rsidRPr="00804D22">
        <w:rPr>
          <w:sz w:val="18"/>
          <w:szCs w:val="18"/>
        </w:rPr>
        <w:t>1-10-4.</w:t>
      </w:r>
      <w:r w:rsidRPr="00804D22">
        <w:rPr>
          <w:sz w:val="18"/>
          <w:szCs w:val="18"/>
        </w:rPr>
        <w:t>安全生产奖惩制度</w:t>
      </w:r>
    </w:p>
    <w:p w:rsidR="005819F0" w:rsidRPr="00804D22" w:rsidRDefault="005819F0" w:rsidP="005819F0">
      <w:pPr>
        <w:ind w:left="720"/>
        <w:rPr>
          <w:sz w:val="18"/>
          <w:szCs w:val="18"/>
        </w:rPr>
      </w:pPr>
      <w:r w:rsidRPr="00804D22">
        <w:rPr>
          <w:sz w:val="18"/>
          <w:szCs w:val="18"/>
        </w:rPr>
        <w:t>1-10-5.</w:t>
      </w:r>
      <w:r w:rsidRPr="00804D22">
        <w:rPr>
          <w:sz w:val="18"/>
          <w:szCs w:val="18"/>
        </w:rPr>
        <w:t>事故隐患整改制度</w:t>
      </w:r>
    </w:p>
    <w:p w:rsidR="005819F0" w:rsidRPr="00804D22" w:rsidRDefault="005819F0" w:rsidP="005819F0">
      <w:pPr>
        <w:ind w:left="720"/>
        <w:rPr>
          <w:sz w:val="18"/>
          <w:szCs w:val="18"/>
        </w:rPr>
      </w:pPr>
      <w:r w:rsidRPr="00804D22">
        <w:rPr>
          <w:sz w:val="18"/>
          <w:szCs w:val="18"/>
        </w:rPr>
        <w:t>1-10-6.</w:t>
      </w:r>
      <w:r w:rsidRPr="00804D22">
        <w:rPr>
          <w:sz w:val="18"/>
          <w:szCs w:val="18"/>
        </w:rPr>
        <w:t>事故管理制度</w:t>
      </w:r>
    </w:p>
    <w:p w:rsidR="005819F0" w:rsidRPr="00804D22" w:rsidRDefault="005819F0" w:rsidP="005819F0">
      <w:pPr>
        <w:ind w:left="720"/>
        <w:rPr>
          <w:sz w:val="18"/>
          <w:szCs w:val="18"/>
        </w:rPr>
      </w:pPr>
      <w:r w:rsidRPr="00804D22">
        <w:rPr>
          <w:sz w:val="18"/>
          <w:szCs w:val="18"/>
        </w:rPr>
        <w:t>1-10-7.</w:t>
      </w:r>
      <w:r w:rsidRPr="00804D22">
        <w:rPr>
          <w:sz w:val="18"/>
          <w:szCs w:val="18"/>
        </w:rPr>
        <w:t>安全操作规程</w:t>
      </w:r>
    </w:p>
    <w:p w:rsidR="005819F0" w:rsidRPr="00804D22" w:rsidRDefault="005819F0" w:rsidP="005819F0">
      <w:pPr>
        <w:ind w:left="720"/>
        <w:rPr>
          <w:sz w:val="18"/>
          <w:szCs w:val="18"/>
        </w:rPr>
      </w:pPr>
      <w:r w:rsidRPr="00804D22">
        <w:rPr>
          <w:sz w:val="18"/>
          <w:szCs w:val="18"/>
        </w:rPr>
        <w:t>1-10-8.</w:t>
      </w:r>
      <w:r w:rsidRPr="00804D22">
        <w:rPr>
          <w:sz w:val="18"/>
          <w:szCs w:val="18"/>
        </w:rPr>
        <w:t>安全生产事故应急预案</w:t>
      </w:r>
    </w:p>
    <w:p w:rsidR="005819F0" w:rsidRPr="00804D22" w:rsidRDefault="005819F0" w:rsidP="005819F0">
      <w:pPr>
        <w:numPr>
          <w:ilvl w:val="1"/>
          <w:numId w:val="18"/>
        </w:numPr>
        <w:rPr>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5819F0" w:rsidRPr="00804D22" w:rsidRDefault="005819F0" w:rsidP="005819F0">
      <w:pPr>
        <w:numPr>
          <w:ilvl w:val="1"/>
          <w:numId w:val="18"/>
        </w:numPr>
        <w:rPr>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5819F0" w:rsidRPr="00804D22" w:rsidRDefault="005819F0" w:rsidP="005819F0">
      <w:pPr>
        <w:numPr>
          <w:ilvl w:val="1"/>
          <w:numId w:val="18"/>
        </w:numPr>
        <w:rPr>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5819F0" w:rsidRPr="00804D22" w:rsidRDefault="005819F0" w:rsidP="005819F0">
      <w:pPr>
        <w:rPr>
          <w:sz w:val="18"/>
          <w:szCs w:val="18"/>
        </w:rPr>
      </w:pPr>
      <w:r w:rsidRPr="00804D22">
        <w:rPr>
          <w:sz w:val="18"/>
          <w:szCs w:val="18"/>
        </w:rPr>
        <w:t>备案网址：</w:t>
      </w:r>
      <w:hyperlink r:id="rId10" w:history="1">
        <w:r w:rsidRPr="00804D22">
          <w:rPr>
            <w:rStyle w:val="aa"/>
            <w:sz w:val="18"/>
            <w:szCs w:val="18"/>
          </w:rPr>
          <w:t>http://abc.whxxzg.com:8095/apply.html</w:t>
        </w:r>
      </w:hyperlink>
    </w:p>
    <w:p w:rsidR="005819F0" w:rsidRPr="00804D22" w:rsidRDefault="005819F0" w:rsidP="005819F0">
      <w:pPr>
        <w:rPr>
          <w:sz w:val="18"/>
          <w:szCs w:val="18"/>
        </w:rPr>
      </w:pPr>
      <w:r w:rsidRPr="00804D22">
        <w:rPr>
          <w:sz w:val="18"/>
          <w:szCs w:val="18"/>
        </w:rPr>
        <w:t>上</w:t>
      </w:r>
      <w:proofErr w:type="gramStart"/>
      <w:r w:rsidRPr="00804D22">
        <w:rPr>
          <w:sz w:val="18"/>
          <w:szCs w:val="18"/>
        </w:rPr>
        <w:t>传资料</w:t>
      </w:r>
      <w:proofErr w:type="gramEnd"/>
      <w:r w:rsidRPr="00804D22">
        <w:rPr>
          <w:sz w:val="18"/>
          <w:szCs w:val="18"/>
        </w:rPr>
        <w:t>文件格式：</w:t>
      </w:r>
      <w:r w:rsidRPr="00804D22">
        <w:rPr>
          <w:sz w:val="18"/>
          <w:szCs w:val="18"/>
        </w:rPr>
        <w:t>PDF</w:t>
      </w:r>
      <w:r w:rsidRPr="00804D22">
        <w:rPr>
          <w:sz w:val="18"/>
          <w:szCs w:val="18"/>
        </w:rPr>
        <w:t>文档</w:t>
      </w:r>
    </w:p>
    <w:p w:rsidR="005819F0" w:rsidRPr="00804D22" w:rsidRDefault="005819F0" w:rsidP="005819F0">
      <w:pPr>
        <w:rPr>
          <w:sz w:val="11"/>
          <w:szCs w:val="11"/>
        </w:rPr>
      </w:pPr>
    </w:p>
    <w:p w:rsidR="005819F0" w:rsidRPr="00804D22" w:rsidRDefault="005819F0" w:rsidP="005819F0">
      <w:pPr>
        <w:numPr>
          <w:ilvl w:val="0"/>
          <w:numId w:val="17"/>
        </w:numPr>
        <w:rPr>
          <w:b/>
          <w:sz w:val="18"/>
          <w:szCs w:val="18"/>
        </w:rPr>
      </w:pPr>
      <w:r w:rsidRPr="00804D22">
        <w:rPr>
          <w:b/>
          <w:sz w:val="18"/>
          <w:szCs w:val="18"/>
        </w:rPr>
        <w:t>纸质备案，上交以下资料至主管工程师：</w:t>
      </w:r>
    </w:p>
    <w:p w:rsidR="005819F0" w:rsidRPr="00804D22" w:rsidRDefault="005819F0" w:rsidP="005819F0">
      <w:pPr>
        <w:rPr>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5819F0" w:rsidRPr="00804D22" w:rsidRDefault="005819F0" w:rsidP="005819F0">
      <w:pPr>
        <w:rPr>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5819F0" w:rsidRPr="00804D22" w:rsidRDefault="005819F0" w:rsidP="005819F0">
      <w:pPr>
        <w:rPr>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5819F0" w:rsidRPr="00804D22" w:rsidRDefault="005819F0" w:rsidP="005819F0">
      <w:pPr>
        <w:rPr>
          <w:sz w:val="18"/>
          <w:szCs w:val="18"/>
        </w:rPr>
      </w:pPr>
      <w:r w:rsidRPr="00804D22">
        <w:rPr>
          <w:sz w:val="18"/>
          <w:szCs w:val="18"/>
        </w:rPr>
        <w:t xml:space="preserve">2-4. </w:t>
      </w:r>
      <w:r w:rsidRPr="00804D22">
        <w:rPr>
          <w:sz w:val="18"/>
          <w:szCs w:val="18"/>
        </w:rPr>
        <w:t>防疫物资配备审核表（需加盖公司章）</w:t>
      </w:r>
    </w:p>
    <w:p w:rsidR="005819F0" w:rsidRPr="00804D22" w:rsidRDefault="005819F0" w:rsidP="005819F0">
      <w:pPr>
        <w:tabs>
          <w:tab w:val="left" w:pos="509"/>
          <w:tab w:val="left" w:pos="5580"/>
        </w:tabs>
        <w:rPr>
          <w:sz w:val="18"/>
          <w:szCs w:val="18"/>
        </w:rPr>
      </w:pPr>
      <w:r w:rsidRPr="00804D22">
        <w:rPr>
          <w:sz w:val="18"/>
          <w:szCs w:val="18"/>
        </w:rPr>
        <w:t xml:space="preserve">2-5. </w:t>
      </w:r>
      <w:r w:rsidRPr="00804D22">
        <w:rPr>
          <w:sz w:val="18"/>
          <w:szCs w:val="18"/>
        </w:rPr>
        <w:t>复工人员现场及项目部住宿审核表（需加盖公司章）</w:t>
      </w:r>
    </w:p>
    <w:p w:rsidR="005819F0" w:rsidRPr="00804D22" w:rsidRDefault="005819F0" w:rsidP="005819F0">
      <w:pPr>
        <w:tabs>
          <w:tab w:val="left" w:pos="509"/>
          <w:tab w:val="left" w:pos="5580"/>
        </w:tabs>
        <w:rPr>
          <w:sz w:val="18"/>
          <w:szCs w:val="18"/>
        </w:rPr>
      </w:pPr>
      <w:r w:rsidRPr="00804D22">
        <w:rPr>
          <w:sz w:val="18"/>
          <w:szCs w:val="18"/>
        </w:rPr>
        <w:t xml:space="preserve">2-6. </w:t>
      </w:r>
      <w:r w:rsidRPr="00804D22">
        <w:rPr>
          <w:sz w:val="18"/>
          <w:szCs w:val="18"/>
        </w:rPr>
        <w:t>复工人员每天体温测量表（需加盖公司章）</w:t>
      </w:r>
    </w:p>
    <w:p w:rsidR="005819F0" w:rsidRPr="00804D22" w:rsidRDefault="005819F0" w:rsidP="005819F0">
      <w:pPr>
        <w:tabs>
          <w:tab w:val="left" w:pos="509"/>
          <w:tab w:val="left" w:pos="5580"/>
        </w:tabs>
        <w:rPr>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5819F0" w:rsidRPr="00804D22" w:rsidRDefault="005819F0" w:rsidP="005819F0">
      <w:pPr>
        <w:tabs>
          <w:tab w:val="left" w:pos="509"/>
          <w:tab w:val="left" w:pos="5580"/>
        </w:tabs>
        <w:rPr>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5819F0" w:rsidRPr="00804D22" w:rsidRDefault="005819F0" w:rsidP="005819F0">
      <w:pPr>
        <w:rPr>
          <w:sz w:val="18"/>
          <w:szCs w:val="18"/>
        </w:rPr>
      </w:pPr>
      <w:r w:rsidRPr="00804D22">
        <w:rPr>
          <w:sz w:val="18"/>
          <w:szCs w:val="18"/>
        </w:rPr>
        <w:t xml:space="preserve">2-9. </w:t>
      </w:r>
      <w:r w:rsidRPr="00804D22">
        <w:rPr>
          <w:sz w:val="18"/>
          <w:szCs w:val="18"/>
        </w:rPr>
        <w:t>在建工程项目复工申请（需加盖公司章）</w:t>
      </w:r>
    </w:p>
    <w:p w:rsidR="005819F0" w:rsidRPr="00804D22" w:rsidRDefault="005819F0" w:rsidP="005819F0">
      <w:pPr>
        <w:rPr>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5819F0" w:rsidRPr="00804D22" w:rsidRDefault="005819F0" w:rsidP="005819F0">
      <w:pPr>
        <w:rPr>
          <w:sz w:val="18"/>
          <w:szCs w:val="18"/>
        </w:rPr>
      </w:pPr>
    </w:p>
    <w:p w:rsidR="005819F0" w:rsidRPr="00804D22" w:rsidRDefault="005819F0" w:rsidP="005819F0">
      <w:pPr>
        <w:numPr>
          <w:ilvl w:val="0"/>
          <w:numId w:val="17"/>
        </w:numPr>
        <w:spacing w:after="160"/>
        <w:rPr>
          <w:b/>
          <w:sz w:val="18"/>
          <w:szCs w:val="18"/>
        </w:rPr>
      </w:pPr>
      <w:r w:rsidRPr="00804D22">
        <w:rPr>
          <w:b/>
          <w:sz w:val="18"/>
          <w:szCs w:val="18"/>
        </w:rPr>
        <w:t>建筑行业特种作业人员持证类型</w:t>
      </w:r>
    </w:p>
    <w:p w:rsidR="005819F0" w:rsidRPr="00804D22" w:rsidRDefault="005819F0" w:rsidP="005819F0">
      <w:pPr>
        <w:spacing w:after="160"/>
        <w:ind w:left="720"/>
        <w:rPr>
          <w:b/>
          <w:sz w:val="18"/>
          <w:szCs w:val="18"/>
        </w:rPr>
      </w:pPr>
      <w:r w:rsidRPr="00804D22">
        <w:rPr>
          <w:b/>
          <w:sz w:val="18"/>
          <w:szCs w:val="18"/>
        </w:rPr>
        <w:t>备注：（应急管理部门</w:t>
      </w:r>
      <w:r w:rsidRPr="00804D22">
        <w:rPr>
          <w:b/>
          <w:sz w:val="18"/>
          <w:szCs w:val="18"/>
        </w:rPr>
        <w:t>/</w:t>
      </w:r>
      <w:r w:rsidRPr="00804D22">
        <w:rPr>
          <w:b/>
          <w:sz w:val="18"/>
          <w:szCs w:val="18"/>
        </w:rPr>
        <w:t>住</w:t>
      </w:r>
      <w:proofErr w:type="gramStart"/>
      <w:r w:rsidRPr="00804D22">
        <w:rPr>
          <w:b/>
          <w:sz w:val="18"/>
          <w:szCs w:val="18"/>
        </w:rPr>
        <w:t>建部门</w:t>
      </w:r>
      <w:proofErr w:type="gramEnd"/>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394"/>
        <w:gridCol w:w="2484"/>
        <w:gridCol w:w="2984"/>
      </w:tblGrid>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序号</w:t>
            </w:r>
          </w:p>
        </w:tc>
        <w:tc>
          <w:tcPr>
            <w:tcW w:w="2394" w:type="dxa"/>
          </w:tcPr>
          <w:p w:rsidR="005819F0" w:rsidRPr="00804D22" w:rsidRDefault="005819F0" w:rsidP="009B4163">
            <w:pPr>
              <w:tabs>
                <w:tab w:val="left" w:pos="509"/>
                <w:tab w:val="left" w:pos="5580"/>
              </w:tabs>
              <w:ind w:firstLineChars="250" w:firstLine="450"/>
              <w:rPr>
                <w:sz w:val="18"/>
                <w:szCs w:val="18"/>
              </w:rPr>
            </w:pPr>
            <w:r w:rsidRPr="00804D22">
              <w:rPr>
                <w:sz w:val="18"/>
                <w:szCs w:val="18"/>
              </w:rPr>
              <w:t>证件名称</w:t>
            </w:r>
          </w:p>
        </w:tc>
        <w:tc>
          <w:tcPr>
            <w:tcW w:w="2484" w:type="dxa"/>
          </w:tcPr>
          <w:p w:rsidR="005819F0" w:rsidRPr="00804D22" w:rsidRDefault="005819F0" w:rsidP="009B4163">
            <w:pPr>
              <w:tabs>
                <w:tab w:val="left" w:pos="509"/>
                <w:tab w:val="left" w:pos="5580"/>
              </w:tabs>
              <w:ind w:firstLineChars="250" w:firstLine="450"/>
              <w:rPr>
                <w:sz w:val="18"/>
                <w:szCs w:val="18"/>
              </w:rPr>
            </w:pPr>
            <w:r w:rsidRPr="00804D22">
              <w:rPr>
                <w:sz w:val="18"/>
                <w:szCs w:val="18"/>
              </w:rPr>
              <w:t>岗位名称</w:t>
            </w:r>
          </w:p>
        </w:tc>
        <w:tc>
          <w:tcPr>
            <w:tcW w:w="2984" w:type="dxa"/>
          </w:tcPr>
          <w:p w:rsidR="005819F0" w:rsidRPr="00804D22" w:rsidRDefault="005819F0" w:rsidP="009B4163">
            <w:pPr>
              <w:tabs>
                <w:tab w:val="left" w:pos="509"/>
                <w:tab w:val="left" w:pos="5580"/>
              </w:tabs>
              <w:ind w:firstLineChars="450" w:firstLine="810"/>
              <w:rPr>
                <w:sz w:val="18"/>
                <w:szCs w:val="18"/>
              </w:rPr>
            </w:pPr>
            <w:proofErr w:type="gramStart"/>
            <w:r w:rsidRPr="00804D22">
              <w:rPr>
                <w:sz w:val="18"/>
                <w:szCs w:val="18"/>
              </w:rPr>
              <w:t>准操项目</w:t>
            </w:r>
            <w:proofErr w:type="gramEnd"/>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1</w:t>
            </w:r>
          </w:p>
        </w:tc>
        <w:tc>
          <w:tcPr>
            <w:tcW w:w="2394" w:type="dxa"/>
          </w:tcPr>
          <w:p w:rsidR="005819F0" w:rsidRPr="00804D22" w:rsidRDefault="005819F0" w:rsidP="009B4163">
            <w:pPr>
              <w:tabs>
                <w:tab w:val="left" w:pos="509"/>
                <w:tab w:val="left" w:pos="5580"/>
              </w:tabs>
              <w:rPr>
                <w:sz w:val="18"/>
                <w:szCs w:val="18"/>
              </w:rPr>
            </w:pPr>
            <w:r w:rsidRPr="00804D22">
              <w:rPr>
                <w:sz w:val="18"/>
                <w:szCs w:val="18"/>
              </w:rPr>
              <w:t>起重机</w:t>
            </w:r>
            <w:proofErr w:type="gramStart"/>
            <w:r w:rsidRPr="00804D22">
              <w:rPr>
                <w:sz w:val="18"/>
                <w:szCs w:val="18"/>
              </w:rPr>
              <w:t>指挥证</w:t>
            </w:r>
            <w:proofErr w:type="gramEnd"/>
          </w:p>
        </w:tc>
        <w:tc>
          <w:tcPr>
            <w:tcW w:w="2484" w:type="dxa"/>
          </w:tcPr>
          <w:p w:rsidR="005819F0" w:rsidRPr="00804D22" w:rsidRDefault="005819F0" w:rsidP="009B4163">
            <w:pPr>
              <w:tabs>
                <w:tab w:val="left" w:pos="509"/>
                <w:tab w:val="left" w:pos="5580"/>
              </w:tabs>
              <w:rPr>
                <w:sz w:val="18"/>
                <w:szCs w:val="18"/>
              </w:rPr>
            </w:pPr>
            <w:r w:rsidRPr="00804D22">
              <w:rPr>
                <w:sz w:val="18"/>
                <w:szCs w:val="18"/>
              </w:rPr>
              <w:t>建筑起重信号</w:t>
            </w:r>
            <w:proofErr w:type="gramStart"/>
            <w:r w:rsidRPr="00804D22">
              <w:rPr>
                <w:sz w:val="18"/>
                <w:szCs w:val="18"/>
              </w:rPr>
              <w:t>司索工</w:t>
            </w:r>
            <w:proofErr w:type="gramEnd"/>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在建筑工程施工现场从事对起吊物体进行绑扎、挂钩</w:t>
            </w:r>
            <w:proofErr w:type="gramStart"/>
            <w:r w:rsidRPr="00804D22">
              <w:rPr>
                <w:sz w:val="18"/>
                <w:szCs w:val="18"/>
              </w:rPr>
              <w:t>等司索</w:t>
            </w:r>
            <w:proofErr w:type="gramEnd"/>
            <w:r w:rsidRPr="00804D22">
              <w:rPr>
                <w:sz w:val="18"/>
                <w:szCs w:val="18"/>
              </w:rPr>
              <w:t>作业和起重指挥作业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2</w:t>
            </w:r>
          </w:p>
        </w:tc>
        <w:tc>
          <w:tcPr>
            <w:tcW w:w="2394" w:type="dxa"/>
          </w:tcPr>
          <w:p w:rsidR="005819F0" w:rsidRPr="00804D22" w:rsidRDefault="005819F0" w:rsidP="009B4163">
            <w:pPr>
              <w:tabs>
                <w:tab w:val="left" w:pos="509"/>
                <w:tab w:val="left" w:pos="5580"/>
              </w:tabs>
              <w:rPr>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5819F0" w:rsidRPr="00804D22" w:rsidRDefault="005819F0" w:rsidP="009B4163">
            <w:pPr>
              <w:tabs>
                <w:tab w:val="left" w:pos="509"/>
                <w:tab w:val="left" w:pos="5580"/>
              </w:tabs>
              <w:rPr>
                <w:sz w:val="18"/>
                <w:szCs w:val="18"/>
              </w:rPr>
            </w:pPr>
            <w:r w:rsidRPr="00804D22">
              <w:rPr>
                <w:sz w:val="18"/>
                <w:szCs w:val="18"/>
              </w:rPr>
              <w:t>建筑起重机械司机</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在建筑工程施工现场从事固定式、轨道式和内爬升式塔式起重机的驾驶操作</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3</w:t>
            </w:r>
          </w:p>
        </w:tc>
        <w:tc>
          <w:tcPr>
            <w:tcW w:w="2394" w:type="dxa"/>
          </w:tcPr>
          <w:p w:rsidR="005819F0" w:rsidRPr="00804D22" w:rsidRDefault="005819F0" w:rsidP="009B4163">
            <w:pPr>
              <w:tabs>
                <w:tab w:val="left" w:pos="509"/>
                <w:tab w:val="left" w:pos="5580"/>
              </w:tabs>
              <w:rPr>
                <w:sz w:val="18"/>
                <w:szCs w:val="18"/>
              </w:rPr>
            </w:pPr>
            <w:r w:rsidRPr="00804D22">
              <w:rPr>
                <w:sz w:val="18"/>
                <w:szCs w:val="18"/>
              </w:rPr>
              <w:t>塔式起重机安装，</w:t>
            </w:r>
            <w:proofErr w:type="gramStart"/>
            <w:r w:rsidRPr="00804D22">
              <w:rPr>
                <w:sz w:val="18"/>
                <w:szCs w:val="18"/>
              </w:rPr>
              <w:t>拆卸证</w:t>
            </w:r>
            <w:proofErr w:type="gramEnd"/>
          </w:p>
        </w:tc>
        <w:tc>
          <w:tcPr>
            <w:tcW w:w="2484" w:type="dxa"/>
          </w:tcPr>
          <w:p w:rsidR="005819F0" w:rsidRPr="00804D22" w:rsidRDefault="005819F0" w:rsidP="009B4163">
            <w:pPr>
              <w:tabs>
                <w:tab w:val="left" w:pos="509"/>
                <w:tab w:val="left" w:pos="5580"/>
              </w:tabs>
              <w:rPr>
                <w:sz w:val="18"/>
                <w:szCs w:val="18"/>
              </w:rPr>
            </w:pPr>
            <w:r w:rsidRPr="00804D22">
              <w:rPr>
                <w:sz w:val="18"/>
                <w:szCs w:val="18"/>
              </w:rPr>
              <w:t>建筑起重机械安装拆卸工</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在建筑工程施工现场从事固定式、轨道式和内爬升式塔式起重机的安装、附着、顶升和拆卸作业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4</w:t>
            </w:r>
          </w:p>
        </w:tc>
        <w:tc>
          <w:tcPr>
            <w:tcW w:w="2394" w:type="dxa"/>
          </w:tcPr>
          <w:p w:rsidR="005819F0" w:rsidRPr="00804D22" w:rsidRDefault="005819F0" w:rsidP="009B4163">
            <w:pPr>
              <w:tabs>
                <w:tab w:val="left" w:pos="509"/>
                <w:tab w:val="left" w:pos="5580"/>
              </w:tabs>
              <w:rPr>
                <w:sz w:val="18"/>
                <w:szCs w:val="18"/>
              </w:rPr>
            </w:pPr>
            <w:r w:rsidRPr="00804D22">
              <w:rPr>
                <w:sz w:val="18"/>
                <w:szCs w:val="18"/>
              </w:rPr>
              <w:t>高处作业证</w:t>
            </w:r>
          </w:p>
        </w:tc>
        <w:tc>
          <w:tcPr>
            <w:tcW w:w="2484" w:type="dxa"/>
          </w:tcPr>
          <w:p w:rsidR="005819F0" w:rsidRPr="00804D22" w:rsidRDefault="005819F0" w:rsidP="009B4163">
            <w:pPr>
              <w:tabs>
                <w:tab w:val="left" w:pos="509"/>
                <w:tab w:val="left" w:pos="5580"/>
              </w:tabs>
              <w:rPr>
                <w:sz w:val="18"/>
                <w:szCs w:val="18"/>
              </w:rPr>
            </w:pPr>
            <w:r w:rsidRPr="00804D22">
              <w:rPr>
                <w:sz w:val="18"/>
                <w:szCs w:val="18"/>
              </w:rPr>
              <w:t>高处作业吊篮安装拆卸工</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在建筑工程施工现场从事高处作业吊篮的安装和拆卸作业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5</w:t>
            </w:r>
          </w:p>
        </w:tc>
        <w:tc>
          <w:tcPr>
            <w:tcW w:w="2394" w:type="dxa"/>
          </w:tcPr>
          <w:p w:rsidR="005819F0" w:rsidRPr="00804D22" w:rsidRDefault="005819F0" w:rsidP="009B4163">
            <w:pPr>
              <w:tabs>
                <w:tab w:val="left" w:pos="509"/>
                <w:tab w:val="left" w:pos="5580"/>
              </w:tabs>
              <w:rPr>
                <w:sz w:val="18"/>
                <w:szCs w:val="18"/>
              </w:rPr>
            </w:pPr>
            <w:r w:rsidRPr="00804D22">
              <w:rPr>
                <w:sz w:val="18"/>
                <w:szCs w:val="18"/>
              </w:rPr>
              <w:t>架子工证</w:t>
            </w:r>
          </w:p>
        </w:tc>
        <w:tc>
          <w:tcPr>
            <w:tcW w:w="2484" w:type="dxa"/>
          </w:tcPr>
          <w:p w:rsidR="005819F0" w:rsidRPr="00804D22" w:rsidRDefault="005819F0" w:rsidP="009B4163">
            <w:pPr>
              <w:tabs>
                <w:tab w:val="left" w:pos="509"/>
                <w:tab w:val="left" w:pos="5580"/>
              </w:tabs>
              <w:rPr>
                <w:sz w:val="18"/>
                <w:szCs w:val="18"/>
              </w:rPr>
            </w:pPr>
            <w:r w:rsidRPr="00804D22">
              <w:rPr>
                <w:sz w:val="18"/>
                <w:szCs w:val="18"/>
              </w:rPr>
              <w:t>建筑架子工（普通脚手架、附着升降脚手架）</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在建筑工程施工现场从事落地式脚手架、悬挑式脚手架、模板支架、外</w:t>
            </w:r>
            <w:r w:rsidRPr="00804D22">
              <w:rPr>
                <w:sz w:val="18"/>
                <w:szCs w:val="18"/>
              </w:rPr>
              <w:lastRenderedPageBreak/>
              <w:t>电防护架、卸料平台、洞口临边防护等登高架设、维护、拆除作业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lastRenderedPageBreak/>
              <w:t>6</w:t>
            </w:r>
          </w:p>
        </w:tc>
        <w:tc>
          <w:tcPr>
            <w:tcW w:w="2394" w:type="dxa"/>
          </w:tcPr>
          <w:p w:rsidR="005819F0" w:rsidRPr="00804D22" w:rsidRDefault="005819F0" w:rsidP="009B4163">
            <w:pPr>
              <w:tabs>
                <w:tab w:val="left" w:pos="509"/>
                <w:tab w:val="left" w:pos="5580"/>
              </w:tabs>
              <w:rPr>
                <w:sz w:val="18"/>
                <w:szCs w:val="18"/>
              </w:rPr>
            </w:pPr>
            <w:r w:rsidRPr="00804D22">
              <w:rPr>
                <w:sz w:val="18"/>
                <w:szCs w:val="18"/>
              </w:rPr>
              <w:t>焊接与热</w:t>
            </w:r>
            <w:proofErr w:type="gramStart"/>
            <w:r w:rsidRPr="00804D22">
              <w:rPr>
                <w:sz w:val="18"/>
                <w:szCs w:val="18"/>
              </w:rPr>
              <w:t>切割证</w:t>
            </w:r>
            <w:proofErr w:type="gramEnd"/>
          </w:p>
        </w:tc>
        <w:tc>
          <w:tcPr>
            <w:tcW w:w="2484" w:type="dxa"/>
          </w:tcPr>
          <w:p w:rsidR="005819F0" w:rsidRPr="00804D22" w:rsidRDefault="005819F0" w:rsidP="009B4163">
            <w:pPr>
              <w:tabs>
                <w:tab w:val="left" w:pos="509"/>
                <w:tab w:val="left" w:pos="5580"/>
              </w:tabs>
              <w:rPr>
                <w:sz w:val="18"/>
                <w:szCs w:val="18"/>
              </w:rPr>
            </w:pPr>
            <w:r w:rsidRPr="00804D22">
              <w:rPr>
                <w:sz w:val="18"/>
                <w:szCs w:val="18"/>
              </w:rPr>
              <w:t>建筑焊工（电焊、气焊、切割）：</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在建筑工程施工现场从事建筑电气焊接（切割）作业。不适用于压力容器（管道）、锅炉、结构钢的电气焊接（切割）作业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7</w:t>
            </w:r>
          </w:p>
        </w:tc>
        <w:tc>
          <w:tcPr>
            <w:tcW w:w="2394" w:type="dxa"/>
          </w:tcPr>
          <w:p w:rsidR="005819F0" w:rsidRPr="00804D22" w:rsidRDefault="005819F0" w:rsidP="009B4163">
            <w:pPr>
              <w:tabs>
                <w:tab w:val="left" w:pos="509"/>
                <w:tab w:val="left" w:pos="5580"/>
              </w:tabs>
              <w:rPr>
                <w:sz w:val="18"/>
                <w:szCs w:val="18"/>
              </w:rPr>
            </w:pPr>
            <w:r w:rsidRPr="00804D22">
              <w:rPr>
                <w:sz w:val="18"/>
                <w:szCs w:val="18"/>
              </w:rPr>
              <w:t>电工作业证</w:t>
            </w:r>
          </w:p>
        </w:tc>
        <w:tc>
          <w:tcPr>
            <w:tcW w:w="2484" w:type="dxa"/>
          </w:tcPr>
          <w:p w:rsidR="005819F0" w:rsidRPr="00804D22" w:rsidRDefault="005819F0" w:rsidP="009B4163">
            <w:pPr>
              <w:tabs>
                <w:tab w:val="left" w:pos="509"/>
                <w:tab w:val="left" w:pos="5580"/>
              </w:tabs>
              <w:rPr>
                <w:sz w:val="18"/>
                <w:szCs w:val="18"/>
              </w:rPr>
            </w:pPr>
            <w:r w:rsidRPr="00804D22">
              <w:rPr>
                <w:sz w:val="18"/>
                <w:szCs w:val="18"/>
              </w:rPr>
              <w:t>高压电工</w:t>
            </w:r>
          </w:p>
        </w:tc>
        <w:tc>
          <w:tcPr>
            <w:tcW w:w="2984" w:type="dxa"/>
          </w:tcPr>
          <w:p w:rsidR="005819F0" w:rsidRPr="00804D22" w:rsidRDefault="005819F0" w:rsidP="009B4163">
            <w:pPr>
              <w:tabs>
                <w:tab w:val="left" w:pos="509"/>
                <w:tab w:val="left" w:pos="5580"/>
              </w:tabs>
              <w:rPr>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8</w:t>
            </w:r>
          </w:p>
        </w:tc>
        <w:tc>
          <w:tcPr>
            <w:tcW w:w="2394" w:type="dxa"/>
          </w:tcPr>
          <w:p w:rsidR="005819F0" w:rsidRPr="00804D22" w:rsidRDefault="005819F0" w:rsidP="009B4163">
            <w:pPr>
              <w:tabs>
                <w:tab w:val="left" w:pos="509"/>
                <w:tab w:val="left" w:pos="5580"/>
              </w:tabs>
              <w:rPr>
                <w:sz w:val="18"/>
                <w:szCs w:val="18"/>
              </w:rPr>
            </w:pPr>
            <w:r w:rsidRPr="00804D22">
              <w:rPr>
                <w:sz w:val="18"/>
                <w:szCs w:val="18"/>
              </w:rPr>
              <w:t>建筑工程车辆驾驶证</w:t>
            </w:r>
          </w:p>
        </w:tc>
        <w:tc>
          <w:tcPr>
            <w:tcW w:w="2484" w:type="dxa"/>
          </w:tcPr>
          <w:p w:rsidR="005819F0" w:rsidRPr="00804D22" w:rsidRDefault="005819F0" w:rsidP="009B4163">
            <w:pPr>
              <w:tabs>
                <w:tab w:val="left" w:pos="509"/>
                <w:tab w:val="left" w:pos="5580"/>
              </w:tabs>
              <w:rPr>
                <w:sz w:val="18"/>
                <w:szCs w:val="18"/>
              </w:rPr>
            </w:pPr>
            <w:r w:rsidRPr="00804D22">
              <w:rPr>
                <w:sz w:val="18"/>
                <w:szCs w:val="18"/>
              </w:rPr>
              <w:t>建筑施工现场内机动车司机</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在施工现场从事机动车车辆驾驶</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9</w:t>
            </w:r>
          </w:p>
        </w:tc>
        <w:tc>
          <w:tcPr>
            <w:tcW w:w="2394" w:type="dxa"/>
          </w:tcPr>
          <w:p w:rsidR="005819F0" w:rsidRPr="00804D22" w:rsidRDefault="005819F0" w:rsidP="009B4163">
            <w:pPr>
              <w:tabs>
                <w:tab w:val="left" w:pos="509"/>
                <w:tab w:val="left" w:pos="5580"/>
              </w:tabs>
              <w:rPr>
                <w:sz w:val="18"/>
                <w:szCs w:val="18"/>
              </w:rPr>
            </w:pPr>
            <w:r w:rsidRPr="00804D22">
              <w:rPr>
                <w:sz w:val="18"/>
                <w:szCs w:val="18"/>
              </w:rPr>
              <w:t>电工作业证</w:t>
            </w:r>
          </w:p>
        </w:tc>
        <w:tc>
          <w:tcPr>
            <w:tcW w:w="2484" w:type="dxa"/>
          </w:tcPr>
          <w:p w:rsidR="005819F0" w:rsidRPr="00804D22" w:rsidRDefault="005819F0" w:rsidP="009B4163">
            <w:pPr>
              <w:tabs>
                <w:tab w:val="left" w:pos="509"/>
                <w:tab w:val="left" w:pos="5580"/>
              </w:tabs>
              <w:rPr>
                <w:sz w:val="18"/>
                <w:szCs w:val="18"/>
              </w:rPr>
            </w:pPr>
            <w:r w:rsidRPr="00804D22">
              <w:rPr>
                <w:sz w:val="18"/>
                <w:szCs w:val="18"/>
              </w:rPr>
              <w:t>低压电工</w:t>
            </w:r>
          </w:p>
        </w:tc>
        <w:tc>
          <w:tcPr>
            <w:tcW w:w="2984" w:type="dxa"/>
          </w:tcPr>
          <w:p w:rsidR="005819F0" w:rsidRPr="00804D22" w:rsidRDefault="005819F0" w:rsidP="009B4163">
            <w:pPr>
              <w:tabs>
                <w:tab w:val="left" w:pos="509"/>
                <w:tab w:val="left" w:pos="5580"/>
              </w:tabs>
              <w:rPr>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5819F0" w:rsidRPr="00804D22" w:rsidTr="009B4163">
        <w:tc>
          <w:tcPr>
            <w:tcW w:w="660" w:type="dxa"/>
          </w:tcPr>
          <w:p w:rsidR="005819F0" w:rsidRPr="00804D22" w:rsidRDefault="005819F0" w:rsidP="009B4163">
            <w:pPr>
              <w:tabs>
                <w:tab w:val="left" w:pos="509"/>
                <w:tab w:val="left" w:pos="5580"/>
              </w:tabs>
              <w:rPr>
                <w:sz w:val="18"/>
                <w:szCs w:val="18"/>
              </w:rPr>
            </w:pPr>
            <w:r w:rsidRPr="00804D22">
              <w:rPr>
                <w:sz w:val="18"/>
                <w:szCs w:val="18"/>
              </w:rPr>
              <w:t>10</w:t>
            </w:r>
          </w:p>
        </w:tc>
        <w:tc>
          <w:tcPr>
            <w:tcW w:w="2394" w:type="dxa"/>
          </w:tcPr>
          <w:p w:rsidR="005819F0" w:rsidRPr="00804D22" w:rsidRDefault="005819F0" w:rsidP="009B4163">
            <w:pPr>
              <w:tabs>
                <w:tab w:val="left" w:pos="509"/>
                <w:tab w:val="left" w:pos="5580"/>
              </w:tabs>
              <w:rPr>
                <w:sz w:val="18"/>
                <w:szCs w:val="18"/>
              </w:rPr>
            </w:pPr>
            <w:r w:rsidRPr="00804D22">
              <w:rPr>
                <w:sz w:val="18"/>
                <w:szCs w:val="18"/>
              </w:rPr>
              <w:t>煤气作业证</w:t>
            </w:r>
          </w:p>
        </w:tc>
        <w:tc>
          <w:tcPr>
            <w:tcW w:w="2484" w:type="dxa"/>
          </w:tcPr>
          <w:p w:rsidR="005819F0" w:rsidRPr="00804D22" w:rsidRDefault="005819F0" w:rsidP="009B4163">
            <w:pPr>
              <w:tabs>
                <w:tab w:val="left" w:pos="509"/>
                <w:tab w:val="left" w:pos="5580"/>
              </w:tabs>
              <w:rPr>
                <w:sz w:val="18"/>
                <w:szCs w:val="18"/>
              </w:rPr>
            </w:pPr>
            <w:r w:rsidRPr="00804D22">
              <w:rPr>
                <w:sz w:val="18"/>
                <w:szCs w:val="18"/>
              </w:rPr>
              <w:t>冶金（有色）生产安全作业</w:t>
            </w:r>
          </w:p>
        </w:tc>
        <w:tc>
          <w:tcPr>
            <w:tcW w:w="2984" w:type="dxa"/>
          </w:tcPr>
          <w:p w:rsidR="005819F0" w:rsidRPr="00804D22" w:rsidRDefault="005819F0" w:rsidP="009B4163">
            <w:pPr>
              <w:tabs>
                <w:tab w:val="left" w:pos="509"/>
                <w:tab w:val="left" w:pos="5580"/>
              </w:tabs>
              <w:rPr>
                <w:sz w:val="18"/>
                <w:szCs w:val="18"/>
              </w:rPr>
            </w:pPr>
            <w:r w:rsidRPr="00804D22">
              <w:rPr>
                <w:sz w:val="18"/>
                <w:szCs w:val="18"/>
              </w:rPr>
              <w:t>指冶金、有色企业内从事煤气生产、储存、输送、使用、维护检修的作业</w:t>
            </w:r>
          </w:p>
        </w:tc>
      </w:tr>
    </w:tbl>
    <w:p w:rsidR="005819F0" w:rsidRPr="00804D22" w:rsidRDefault="005819F0" w:rsidP="005819F0">
      <w:pPr>
        <w:rPr>
          <w:b/>
          <w:sz w:val="11"/>
          <w:szCs w:val="11"/>
        </w:rPr>
      </w:pPr>
    </w:p>
    <w:p w:rsidR="005819F0" w:rsidRPr="00804D22" w:rsidRDefault="005819F0" w:rsidP="005819F0">
      <w:pPr>
        <w:ind w:left="720"/>
        <w:rPr>
          <w:sz w:val="11"/>
          <w:szCs w:val="11"/>
        </w:rPr>
      </w:pPr>
    </w:p>
    <w:p w:rsidR="005819F0" w:rsidRPr="005819F0" w:rsidRDefault="005819F0" w:rsidP="00713A39">
      <w:pPr>
        <w:pStyle w:val="a8"/>
        <w:widowControl/>
        <w:ind w:firstLineChars="400" w:firstLine="1120"/>
        <w:rPr>
          <w:rFonts w:ascii="仿宋_GB2312" w:eastAsia="仿宋_GB2312"/>
          <w:sz w:val="28"/>
          <w:szCs w:val="28"/>
        </w:rPr>
      </w:pPr>
    </w:p>
    <w:sectPr w:rsidR="005819F0" w:rsidRPr="005819F0"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63" w:rsidRDefault="00CF5C63" w:rsidP="005D37BE">
      <w:r>
        <w:separator/>
      </w:r>
    </w:p>
  </w:endnote>
  <w:endnote w:type="continuationSeparator" w:id="0">
    <w:p w:rsidR="00CF5C63" w:rsidRDefault="00CF5C63"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CF5C63">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B6BA8">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B6BA8">
                    <w:rPr>
                      <w:noProof/>
                    </w:rPr>
                    <w:t>16</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63" w:rsidRDefault="00CF5C63" w:rsidP="005D37BE">
      <w:r>
        <w:separator/>
      </w:r>
    </w:p>
  </w:footnote>
  <w:footnote w:type="continuationSeparator" w:id="0">
    <w:p w:rsidR="00CF5C63" w:rsidRDefault="00CF5C63"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94247E"/>
    <w:multiLevelType w:val="singleLevel"/>
    <w:tmpl w:val="1C94247E"/>
    <w:lvl w:ilvl="0">
      <w:start w:val="2"/>
      <w:numFmt w:val="decimal"/>
      <w:suff w:val="nothing"/>
      <w:lvlText w:val="%1、"/>
      <w:lvlJc w:val="left"/>
      <w:pPr>
        <w:ind w:left="1320" w:firstLine="0"/>
      </w:pPr>
    </w:lvl>
  </w:abstractNum>
  <w:abstractNum w:abstractNumId="8">
    <w:nsid w:val="2A3C6F81"/>
    <w:multiLevelType w:val="singleLevel"/>
    <w:tmpl w:val="2A3C6F81"/>
    <w:lvl w:ilvl="0">
      <w:start w:val="1"/>
      <w:numFmt w:val="decimal"/>
      <w:lvlText w:val="%1."/>
      <w:lvlJc w:val="left"/>
      <w:pPr>
        <w:ind w:left="425" w:hanging="425"/>
      </w:pPr>
      <w:rPr>
        <w:rFonts w:hint="default"/>
      </w:rPr>
    </w:lvl>
  </w:abstractNum>
  <w:abstractNum w:abstractNumId="9">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4">
    <w:nsid w:val="582F7EF7"/>
    <w:multiLevelType w:val="singleLevel"/>
    <w:tmpl w:val="582F7EF7"/>
    <w:lvl w:ilvl="0">
      <w:start w:val="1"/>
      <w:numFmt w:val="decimal"/>
      <w:lvlText w:val="%1."/>
      <w:lvlJc w:val="left"/>
      <w:pPr>
        <w:ind w:left="425" w:hanging="425"/>
      </w:pPr>
      <w:rPr>
        <w:rFonts w:hint="default"/>
      </w:rPr>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9"/>
  </w:num>
  <w:num w:numId="2">
    <w:abstractNumId w:val="2"/>
  </w:num>
  <w:num w:numId="3">
    <w:abstractNumId w:val="14"/>
  </w:num>
  <w:num w:numId="4">
    <w:abstractNumId w:val="5"/>
  </w:num>
  <w:num w:numId="5">
    <w:abstractNumId w:val="3"/>
  </w:num>
  <w:num w:numId="6">
    <w:abstractNumId w:val="8"/>
  </w:num>
  <w:num w:numId="7">
    <w:abstractNumId w:val="11"/>
  </w:num>
  <w:num w:numId="8">
    <w:abstractNumId w:val="15"/>
  </w:num>
  <w:num w:numId="9">
    <w:abstractNumId w:val="13"/>
  </w:num>
  <w:num w:numId="10">
    <w:abstractNumId w:val="1"/>
    <w:lvlOverride w:ilvl="0">
      <w:startOverride w:val="1"/>
    </w:lvlOverride>
  </w:num>
  <w:num w:numId="11">
    <w:abstractNumId w:val="0"/>
  </w:num>
  <w:num w:numId="12">
    <w:abstractNumId w:val="12"/>
  </w:num>
  <w:num w:numId="13">
    <w:abstractNumId w:val="6"/>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652D6"/>
    <w:rsid w:val="00082C20"/>
    <w:rsid w:val="00090516"/>
    <w:rsid w:val="000A75D0"/>
    <w:rsid w:val="000C051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E0181"/>
    <w:rsid w:val="003031D2"/>
    <w:rsid w:val="00321467"/>
    <w:rsid w:val="003950B9"/>
    <w:rsid w:val="003B7451"/>
    <w:rsid w:val="00402E77"/>
    <w:rsid w:val="004108AA"/>
    <w:rsid w:val="004128A9"/>
    <w:rsid w:val="004928AC"/>
    <w:rsid w:val="00496DB6"/>
    <w:rsid w:val="004A0D13"/>
    <w:rsid w:val="004A570A"/>
    <w:rsid w:val="004C3BA9"/>
    <w:rsid w:val="004F3DA0"/>
    <w:rsid w:val="00506CED"/>
    <w:rsid w:val="00506EC6"/>
    <w:rsid w:val="00510547"/>
    <w:rsid w:val="00514AA4"/>
    <w:rsid w:val="005344E4"/>
    <w:rsid w:val="00537A90"/>
    <w:rsid w:val="00556A88"/>
    <w:rsid w:val="00562555"/>
    <w:rsid w:val="00570D69"/>
    <w:rsid w:val="005819F0"/>
    <w:rsid w:val="00591DC1"/>
    <w:rsid w:val="005A0DBC"/>
    <w:rsid w:val="005A4AB2"/>
    <w:rsid w:val="005D0BC5"/>
    <w:rsid w:val="005D37BE"/>
    <w:rsid w:val="005E0755"/>
    <w:rsid w:val="00601629"/>
    <w:rsid w:val="00632A28"/>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025E"/>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A6C22"/>
    <w:rsid w:val="009B5C3E"/>
    <w:rsid w:val="009D00B2"/>
    <w:rsid w:val="009E38D0"/>
    <w:rsid w:val="00A26D1B"/>
    <w:rsid w:val="00A32965"/>
    <w:rsid w:val="00A63C7F"/>
    <w:rsid w:val="00A64545"/>
    <w:rsid w:val="00A72EA7"/>
    <w:rsid w:val="00A86E9D"/>
    <w:rsid w:val="00A86F1A"/>
    <w:rsid w:val="00AA77C8"/>
    <w:rsid w:val="00AB6AD0"/>
    <w:rsid w:val="00AB6BA8"/>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12E0"/>
    <w:rsid w:val="00C948ED"/>
    <w:rsid w:val="00CB440E"/>
    <w:rsid w:val="00CE16A6"/>
    <w:rsid w:val="00CE2669"/>
    <w:rsid w:val="00CF5C63"/>
    <w:rsid w:val="00D039E4"/>
    <w:rsid w:val="00D135AB"/>
    <w:rsid w:val="00D14C26"/>
    <w:rsid w:val="00D16228"/>
    <w:rsid w:val="00D20474"/>
    <w:rsid w:val="00D22469"/>
    <w:rsid w:val="00D4571B"/>
    <w:rsid w:val="00D62DDA"/>
    <w:rsid w:val="00D745A0"/>
    <w:rsid w:val="00D87DAE"/>
    <w:rsid w:val="00DC789F"/>
    <w:rsid w:val="00DD1C6F"/>
    <w:rsid w:val="00DF033B"/>
    <w:rsid w:val="00E073E7"/>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50D70"/>
    <w:rsid w:val="00F6465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819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1Char">
    <w:name w:val="标题 1 Char"/>
    <w:basedOn w:val="a0"/>
    <w:link w:val="1"/>
    <w:uiPriority w:val="9"/>
    <w:qFormat/>
    <w:rsid w:val="005819F0"/>
    <w:rPr>
      <w:rFonts w:ascii="Times New Roman" w:eastAsia="宋体" w:hAnsi="Times New Roman" w:cs="Times New Roman"/>
      <w:b/>
      <w:bCs/>
      <w:kern w:val="44"/>
      <w:sz w:val="44"/>
      <w:szCs w:val="44"/>
    </w:rPr>
  </w:style>
  <w:style w:type="character" w:styleId="aa">
    <w:name w:val="Hyperlink"/>
    <w:uiPriority w:val="99"/>
    <w:unhideWhenUsed/>
    <w:rsid w:val="005819F0"/>
    <w:rPr>
      <w:color w:val="3F88B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16</Pages>
  <Words>1807</Words>
  <Characters>10300</Characters>
  <Application>Microsoft Office Word</Application>
  <DocSecurity>0</DocSecurity>
  <Lines>85</Lines>
  <Paragraphs>24</Paragraphs>
  <ScaleCrop>false</ScaleCrop>
  <Company>china</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96</cp:revision>
  <cp:lastPrinted>2020-11-26T06:22:00Z</cp:lastPrinted>
  <dcterms:created xsi:type="dcterms:W3CDTF">2020-07-13T02:00:00Z</dcterms:created>
  <dcterms:modified xsi:type="dcterms:W3CDTF">2021-01-21T05:50:00Z</dcterms:modified>
</cp:coreProperties>
</file>