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5D1629" w:rsidRDefault="005D1629" w:rsidP="00D72E61">
      <w:pPr>
        <w:widowControl/>
        <w:shd w:val="clear" w:color="auto" w:fill="FFFFFF"/>
        <w:spacing w:line="440" w:lineRule="exact"/>
        <w:ind w:firstLine="482"/>
        <w:jc w:val="center"/>
        <w:rPr>
          <w:rFonts w:ascii="宋体" w:hAnsi="宋体"/>
          <w:b/>
          <w:sz w:val="36"/>
          <w:szCs w:val="36"/>
        </w:rPr>
      </w:pPr>
      <w:r w:rsidRPr="005D1629">
        <w:rPr>
          <w:rFonts w:ascii="宋体" w:hAnsi="宋体" w:hint="eastAsia"/>
          <w:b/>
          <w:sz w:val="36"/>
          <w:szCs w:val="36"/>
        </w:rPr>
        <w:t>动控部110KV喻芜693线路</w:t>
      </w:r>
    </w:p>
    <w:p w:rsidR="00D72E61" w:rsidRDefault="005D1629" w:rsidP="00D72E61">
      <w:pPr>
        <w:widowControl/>
        <w:shd w:val="clear" w:color="auto" w:fill="FFFFFF"/>
        <w:spacing w:line="440" w:lineRule="exact"/>
        <w:ind w:firstLine="482"/>
        <w:jc w:val="center"/>
        <w:rPr>
          <w:rFonts w:ascii="宋体" w:hAnsi="宋体"/>
          <w:b/>
          <w:sz w:val="36"/>
          <w:szCs w:val="36"/>
        </w:rPr>
      </w:pPr>
      <w:r w:rsidRPr="005D1629">
        <w:rPr>
          <w:rFonts w:ascii="宋体" w:hAnsi="宋体" w:hint="eastAsia"/>
          <w:b/>
          <w:sz w:val="36"/>
          <w:szCs w:val="36"/>
        </w:rPr>
        <w:t>73~74#钢管塔大修工程</w:t>
      </w:r>
    </w:p>
    <w:p w:rsidR="0083094B" w:rsidRPr="00D72E61" w:rsidRDefault="0083094B" w:rsidP="00D72E61">
      <w:pPr>
        <w:widowControl/>
        <w:shd w:val="clear" w:color="auto" w:fill="FFFFFF"/>
        <w:spacing w:line="440" w:lineRule="exact"/>
        <w:ind w:firstLine="482"/>
        <w:jc w:val="center"/>
        <w:rPr>
          <w:rFonts w:ascii="宋体" w:hAnsi="宋体"/>
          <w:b/>
          <w:sz w:val="36"/>
          <w:szCs w:val="36"/>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w:t>
      </w:r>
      <w:r w:rsidR="007A6610">
        <w:rPr>
          <w:rFonts w:ascii="宋体" w:eastAsia="宋体" w:hAnsi="宋体" w:cs="宋体" w:hint="eastAsia"/>
          <w:color w:val="2A2A2A"/>
          <w:kern w:val="0"/>
          <w:sz w:val="28"/>
          <w:szCs w:val="28"/>
        </w:rPr>
        <w:t>3</w:t>
      </w:r>
      <w:r w:rsidRPr="0083094B">
        <w:rPr>
          <w:rFonts w:ascii="宋体" w:eastAsia="宋体" w:hAnsi="宋体" w:cs="宋体" w:hint="eastAsia"/>
          <w:color w:val="2A2A2A"/>
          <w:kern w:val="0"/>
          <w:sz w:val="28"/>
          <w:szCs w:val="28"/>
        </w:rPr>
        <w:t>月</w:t>
      </w:r>
      <w:r w:rsidR="005D1629">
        <w:rPr>
          <w:rFonts w:ascii="宋体" w:eastAsia="宋体" w:hAnsi="宋体" w:cs="宋体" w:hint="eastAsia"/>
          <w:color w:val="2A2A2A"/>
          <w:kern w:val="0"/>
          <w:sz w:val="28"/>
          <w:szCs w:val="28"/>
        </w:rPr>
        <w:t>2</w:t>
      </w:r>
      <w:r w:rsidR="009943F5">
        <w:rPr>
          <w:rFonts w:ascii="宋体" w:eastAsia="宋体" w:hAnsi="宋体" w:cs="宋体" w:hint="eastAsia"/>
          <w:color w:val="2A2A2A"/>
          <w:kern w:val="0"/>
          <w:sz w:val="28"/>
          <w:szCs w:val="28"/>
        </w:rPr>
        <w:t>4</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bookmarkStart w:id="0" w:name="_GoBack"/>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2A53E4">
        <w:rPr>
          <w:rFonts w:ascii="宋体" w:eastAsia="宋体" w:hAnsi="宋体" w:cs="宋体" w:hint="eastAsia"/>
          <w:bCs/>
          <w:color w:val="2A2A2A"/>
          <w:kern w:val="0"/>
          <w:sz w:val="28"/>
          <w:szCs w:val="28"/>
        </w:rPr>
        <w:t>3</w:t>
      </w:r>
      <w:r w:rsidR="00D20474">
        <w:rPr>
          <w:rFonts w:ascii="宋体" w:eastAsia="宋体" w:hAnsi="宋体" w:cs="宋体"/>
          <w:bCs/>
          <w:color w:val="2A2A2A"/>
          <w:kern w:val="0"/>
          <w:sz w:val="28"/>
          <w:szCs w:val="28"/>
        </w:rPr>
        <w:t>00</w:t>
      </w:r>
      <w:bookmarkEnd w:id="0"/>
      <w:r w:rsidR="005D1629">
        <w:rPr>
          <w:rFonts w:ascii="宋体" w:eastAsia="宋体" w:hAnsi="宋体" w:cs="宋体" w:hint="eastAsia"/>
          <w:bCs/>
          <w:color w:val="2A2A2A"/>
          <w:kern w:val="0"/>
          <w:sz w:val="28"/>
          <w:szCs w:val="28"/>
        </w:rPr>
        <w:t>8DKGGTDX</w:t>
      </w:r>
      <w:r w:rsidR="00AB0CD7">
        <w:rPr>
          <w:rFonts w:ascii="宋体" w:eastAsia="宋体" w:hAnsi="宋体" w:cs="宋体" w:hint="eastAsia"/>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363046">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5D1629" w:rsidRPr="005D1629">
        <w:rPr>
          <w:rFonts w:ascii="宋体" w:hAnsi="宋体" w:hint="eastAsia"/>
          <w:color w:val="FF0000"/>
          <w:sz w:val="24"/>
        </w:rPr>
        <w:t>动控部110KV喻芜693线路73~74#钢管塔大修工程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D1629" w:rsidRDefault="005D1629" w:rsidP="005D1629">
      <w:pPr>
        <w:spacing w:line="360" w:lineRule="auto"/>
        <w:ind w:firstLineChars="200" w:firstLine="480"/>
        <w:rPr>
          <w:rFonts w:ascii="Calibri" w:eastAsia="宋体" w:hAnsi="Calibri" w:cs="Times New Roman" w:hint="eastAsia"/>
          <w:sz w:val="24"/>
        </w:rPr>
      </w:pPr>
      <w:bookmarkStart w:id="1" w:name="_Toc361952047"/>
      <w:r>
        <w:rPr>
          <w:rFonts w:ascii="Calibri" w:eastAsia="宋体" w:hAnsi="Calibri" w:cs="Times New Roman" w:hint="eastAsia"/>
          <w:sz w:val="24"/>
        </w:rPr>
        <w:t>（</w:t>
      </w:r>
      <w:r>
        <w:rPr>
          <w:rFonts w:ascii="Calibri" w:eastAsia="宋体" w:hAnsi="Calibri" w:cs="Times New Roman" w:hint="eastAsia"/>
          <w:sz w:val="24"/>
        </w:rPr>
        <w:t>1</w:t>
      </w:r>
      <w:r>
        <w:rPr>
          <w:rFonts w:ascii="Calibri" w:eastAsia="宋体" w:hAnsi="Calibri" w:cs="Times New Roman" w:hint="eastAsia"/>
          <w:sz w:val="24"/>
        </w:rPr>
        <w:t>）在中华人民共和国工商管理部门注册，且具有中华人民共和国独立法人资格，且具有履行合同和履行民事责任的能力，营业执照处于有效期。</w:t>
      </w:r>
    </w:p>
    <w:p w:rsidR="005D1629" w:rsidRDefault="005D1629" w:rsidP="005D1629">
      <w:pPr>
        <w:spacing w:line="360" w:lineRule="auto"/>
        <w:ind w:firstLineChars="200" w:firstLine="480"/>
        <w:rPr>
          <w:rFonts w:ascii="Calibri" w:eastAsia="宋体" w:hAnsi="Calibri" w:cs="Times New Roman" w:hint="eastAsia"/>
          <w:sz w:val="24"/>
        </w:rPr>
      </w:pPr>
      <w:r>
        <w:rPr>
          <w:rFonts w:ascii="Calibri" w:eastAsia="宋体" w:hAnsi="Calibri" w:cs="Times New Roman" w:hint="eastAsia"/>
          <w:sz w:val="24"/>
        </w:rPr>
        <w:t>（</w:t>
      </w:r>
      <w:r>
        <w:rPr>
          <w:rFonts w:ascii="Calibri" w:eastAsia="宋体" w:hAnsi="Calibri" w:cs="Times New Roman" w:hint="eastAsia"/>
          <w:sz w:val="24"/>
        </w:rPr>
        <w:t>2</w:t>
      </w:r>
      <w:r>
        <w:rPr>
          <w:rFonts w:ascii="Calibri" w:eastAsia="宋体" w:hAnsi="Calibri" w:cs="Times New Roman" w:hint="eastAsia"/>
          <w:sz w:val="24"/>
        </w:rPr>
        <w:t>）投标方具备资质满足以下</w:t>
      </w:r>
      <w:r>
        <w:rPr>
          <w:rFonts w:ascii="微软雅黑" w:eastAsia="微软雅黑" w:hAnsi="微软雅黑" w:cs="微软雅黑" w:hint="eastAsia"/>
          <w:sz w:val="24"/>
        </w:rPr>
        <w:t>要求</w:t>
      </w:r>
      <w:r>
        <w:rPr>
          <w:rFonts w:ascii="Calibri" w:eastAsia="宋体" w:hAnsi="Calibri" w:cs="Times New Roman" w:hint="eastAsia"/>
          <w:sz w:val="24"/>
        </w:rPr>
        <w:t>：</w:t>
      </w:r>
    </w:p>
    <w:p w:rsidR="005D1629" w:rsidRDefault="005D1629" w:rsidP="005D1629">
      <w:pPr>
        <w:spacing w:line="360" w:lineRule="auto"/>
        <w:ind w:firstLineChars="266" w:firstLine="638"/>
        <w:rPr>
          <w:rFonts w:ascii="Calibri" w:eastAsia="宋体" w:hAnsi="Calibri" w:cs="Times New Roman" w:hint="eastAsia"/>
          <w:sz w:val="24"/>
        </w:rPr>
      </w:pPr>
      <w:r>
        <w:rPr>
          <w:rFonts w:ascii="Calibri" w:eastAsia="宋体" w:hAnsi="Calibri" w:cs="Times New Roman" w:hint="eastAsia"/>
          <w:sz w:val="24"/>
        </w:rPr>
        <w:t>设计资质：</w:t>
      </w:r>
      <w:r w:rsidRPr="005D1629">
        <w:rPr>
          <w:rFonts w:ascii="Calibri" w:eastAsia="宋体" w:hAnsi="Calibri" w:cs="Times New Roman" w:hint="eastAsia"/>
          <w:color w:val="FF0000"/>
          <w:sz w:val="24"/>
        </w:rPr>
        <w:t>工程设计电力行业专业丙级及以上设计资质。</w:t>
      </w:r>
    </w:p>
    <w:p w:rsidR="005D1629" w:rsidRDefault="005D1629" w:rsidP="005D1629">
      <w:pPr>
        <w:spacing w:line="360" w:lineRule="auto"/>
        <w:ind w:firstLineChars="266" w:firstLine="638"/>
        <w:rPr>
          <w:rFonts w:ascii="Calibri" w:eastAsia="宋体" w:hAnsi="Calibri" w:cs="Times New Roman" w:hint="eastAsia"/>
          <w:sz w:val="24"/>
        </w:rPr>
      </w:pPr>
      <w:r>
        <w:rPr>
          <w:rFonts w:ascii="Calibri" w:eastAsia="宋体" w:hAnsi="Calibri" w:cs="Times New Roman" w:hint="eastAsia"/>
          <w:sz w:val="24"/>
        </w:rPr>
        <w:t>施工资质：</w:t>
      </w:r>
      <w:r>
        <w:rPr>
          <w:rFonts w:ascii="宋体" w:eastAsia="宋体" w:hAnsi="宋体" w:cs="Times New Roman" w:hint="eastAsia"/>
          <w:bCs/>
          <w:sz w:val="24"/>
        </w:rPr>
        <w:t>具有国家建设部门颁发的</w:t>
      </w:r>
      <w:r w:rsidRPr="005D1629">
        <w:rPr>
          <w:rFonts w:ascii="宋体" w:eastAsia="宋体" w:hAnsi="宋体" w:cs="Times New Roman" w:hint="eastAsia"/>
          <w:bCs/>
          <w:color w:val="FF0000"/>
          <w:sz w:val="24"/>
        </w:rPr>
        <w:t>电力工程施工总承包叁级</w:t>
      </w:r>
      <w:r w:rsidRPr="009943F5">
        <w:rPr>
          <w:rFonts w:ascii="宋体" w:eastAsia="宋体" w:hAnsi="宋体" w:cs="Times New Roman" w:hint="eastAsia"/>
          <w:bCs/>
          <w:sz w:val="24"/>
        </w:rPr>
        <w:t>或</w:t>
      </w:r>
      <w:r w:rsidRPr="005D1629">
        <w:rPr>
          <w:rFonts w:ascii="宋体" w:eastAsia="宋体" w:hAnsi="宋体" w:cs="Times New Roman" w:hint="eastAsia"/>
          <w:bCs/>
          <w:color w:val="FF0000"/>
          <w:sz w:val="24"/>
        </w:rPr>
        <w:t>输变电工程专业承包叁级及以上资质</w:t>
      </w:r>
      <w:r>
        <w:rPr>
          <w:rFonts w:ascii="宋体" w:eastAsia="宋体" w:hAnsi="宋体" w:cs="Times New Roman" w:hint="eastAsia"/>
          <w:bCs/>
          <w:sz w:val="24"/>
        </w:rPr>
        <w:t>，同时具有</w:t>
      </w:r>
      <w:r w:rsidRPr="005D1629">
        <w:rPr>
          <w:rFonts w:ascii="宋体" w:eastAsia="宋体" w:hAnsi="宋体" w:cs="Times New Roman" w:hint="eastAsia"/>
          <w:bCs/>
          <w:color w:val="FF0000"/>
          <w:sz w:val="24"/>
        </w:rPr>
        <w:t>承装、承修、承试（叁级或以上）资质。</w:t>
      </w:r>
    </w:p>
    <w:p w:rsidR="005D1629" w:rsidRDefault="005D1629" w:rsidP="005D1629">
      <w:pPr>
        <w:spacing w:line="360" w:lineRule="auto"/>
        <w:ind w:firstLineChars="266" w:firstLine="638"/>
        <w:rPr>
          <w:rFonts w:ascii="Calibri" w:eastAsia="宋体" w:hAnsi="Calibri" w:cs="Times New Roman" w:hint="eastAsia"/>
          <w:sz w:val="24"/>
        </w:rPr>
      </w:pPr>
      <w:r>
        <w:rPr>
          <w:rFonts w:ascii="Calibri" w:eastAsia="宋体" w:hAnsi="Calibri" w:cs="Times New Roman" w:hint="eastAsia"/>
          <w:sz w:val="24"/>
        </w:rPr>
        <w:t>（</w:t>
      </w:r>
      <w:r>
        <w:rPr>
          <w:rFonts w:ascii="Calibri" w:eastAsia="宋体" w:hAnsi="Calibri" w:cs="Times New Roman" w:hint="eastAsia"/>
          <w:sz w:val="24"/>
        </w:rPr>
        <w:t>3</w:t>
      </w:r>
      <w:r>
        <w:rPr>
          <w:rFonts w:ascii="Calibri" w:eastAsia="宋体" w:hAnsi="Calibri" w:cs="Times New Roman" w:hint="eastAsia"/>
          <w:sz w:val="24"/>
        </w:rPr>
        <w:t>）具备承担本项目的资金及资信能力。</w:t>
      </w:r>
    </w:p>
    <w:p w:rsidR="005D1629" w:rsidRDefault="005D1629" w:rsidP="005D1629">
      <w:pPr>
        <w:spacing w:line="360" w:lineRule="auto"/>
        <w:ind w:firstLineChars="266" w:firstLine="638"/>
        <w:rPr>
          <w:rFonts w:ascii="Calibri" w:eastAsia="宋体" w:hAnsi="Calibri" w:cs="Times New Roman" w:hint="eastAsia"/>
          <w:sz w:val="24"/>
        </w:rPr>
      </w:pPr>
      <w:r>
        <w:rPr>
          <w:rFonts w:ascii="Calibri" w:eastAsia="宋体" w:hAnsi="Calibri" w:cs="Times New Roman" w:hint="eastAsia"/>
          <w:sz w:val="24"/>
        </w:rPr>
        <w:t>（</w:t>
      </w:r>
      <w:r>
        <w:rPr>
          <w:rFonts w:ascii="Calibri" w:eastAsia="宋体" w:hAnsi="Calibri" w:cs="Times New Roman" w:hint="eastAsia"/>
          <w:sz w:val="24"/>
        </w:rPr>
        <w:t>4</w:t>
      </w:r>
      <w:r>
        <w:rPr>
          <w:rFonts w:ascii="Calibri" w:eastAsia="宋体" w:hAnsi="Calibri" w:cs="Times New Roman" w:hint="eastAsia"/>
          <w:sz w:val="24"/>
        </w:rPr>
        <w:t>）投标方能够按国家规定和招标方要求开具增值税专用发票。</w:t>
      </w:r>
    </w:p>
    <w:bookmarkEnd w:id="1"/>
    <w:p w:rsidR="005D1629" w:rsidRDefault="005D1629" w:rsidP="005D1629">
      <w:pPr>
        <w:spacing w:line="360" w:lineRule="auto"/>
        <w:ind w:firstLineChars="266" w:firstLine="638"/>
        <w:rPr>
          <w:rFonts w:ascii="Calibri" w:eastAsia="宋体" w:hAnsi="Calibri" w:cs="Times New Roman" w:hint="eastAsia"/>
          <w:sz w:val="24"/>
        </w:rPr>
      </w:pPr>
      <w:r>
        <w:rPr>
          <w:rFonts w:ascii="Calibri" w:eastAsia="宋体" w:hAnsi="Calibri" w:cs="Times New Roman" w:hint="eastAsia"/>
          <w:sz w:val="24"/>
        </w:rPr>
        <w:t>（</w:t>
      </w:r>
      <w:r>
        <w:rPr>
          <w:rFonts w:ascii="Calibri" w:eastAsia="宋体" w:hAnsi="Calibri" w:cs="Times New Roman" w:hint="eastAsia"/>
          <w:sz w:val="24"/>
        </w:rPr>
        <w:t>5</w:t>
      </w:r>
      <w:r>
        <w:rPr>
          <w:rFonts w:ascii="Calibri" w:eastAsia="宋体" w:hAnsi="Calibri" w:cs="Times New Roman" w:hint="eastAsia"/>
          <w:sz w:val="24"/>
        </w:rPr>
        <w:t>）投标方中标后，不能进行转包。</w:t>
      </w:r>
    </w:p>
    <w:p w:rsidR="005D1629" w:rsidRDefault="005D1629" w:rsidP="005D1629">
      <w:pPr>
        <w:spacing w:line="360" w:lineRule="auto"/>
        <w:ind w:firstLineChars="266" w:firstLine="638"/>
        <w:rPr>
          <w:rFonts w:ascii="宋体" w:eastAsia="宋体" w:hAnsi="宋体" w:cs="Times New Roman"/>
          <w:bCs/>
          <w:sz w:val="24"/>
        </w:rPr>
      </w:pPr>
      <w:r>
        <w:rPr>
          <w:rFonts w:ascii="宋体" w:eastAsia="宋体" w:hAnsi="宋体" w:cs="Times New Roman" w:hint="eastAsia"/>
          <w:bCs/>
          <w:sz w:val="24"/>
        </w:rPr>
        <w:t>（6）接受联合体投标，联合体投标的，应满足下列要求：</w:t>
      </w:r>
      <w:r>
        <w:rPr>
          <w:rFonts w:ascii="Calibri" w:eastAsia="宋体" w:hAnsi="Calibri" w:cs="Times New Roman" w:hint="eastAsia"/>
          <w:sz w:val="24"/>
        </w:rPr>
        <w:t>提供联合体协议，联合体成员必须满足本项目设计或施工相应资质要求。</w:t>
      </w:r>
      <w:r>
        <w:rPr>
          <w:rFonts w:ascii="宋体" w:eastAsia="宋体" w:hAnsi="宋体" w:cs="Times New Roman" w:hint="eastAsia"/>
          <w:bCs/>
          <w:sz w:val="24"/>
        </w:rPr>
        <w:t>联合体允许最多2家单位联合组成，并满足上述（1）至（5）的资格要求,联合体各成员均要为独立法人资格。</w:t>
      </w:r>
    </w:p>
    <w:p w:rsidR="005D1629" w:rsidRDefault="005D1629" w:rsidP="005D1629">
      <w:pPr>
        <w:pStyle w:val="20"/>
        <w:ind w:leftChars="0" w:left="0" w:firstLineChars="300" w:firstLine="720"/>
        <w:rPr>
          <w:rFonts w:ascii="Calibri" w:eastAsia="宋体" w:hAnsi="Calibri" w:cs="Times New Roman" w:hint="eastAsia"/>
        </w:rPr>
      </w:pPr>
      <w:r>
        <w:rPr>
          <w:rFonts w:ascii="宋体" w:eastAsia="宋体" w:hAnsi="宋体" w:cs="Times New Roman" w:hint="eastAsia"/>
          <w:bCs/>
          <w:sz w:val="24"/>
        </w:rPr>
        <w:t>（7）项目经理具有</w:t>
      </w:r>
      <w:r w:rsidRPr="005D1629">
        <w:rPr>
          <w:rFonts w:ascii="宋体" w:eastAsia="宋体" w:hAnsi="宋体" w:cs="Times New Roman" w:hint="eastAsia"/>
          <w:bCs/>
          <w:color w:val="FF0000"/>
          <w:sz w:val="24"/>
        </w:rPr>
        <w:t>机电工程专业二级及以上建造师</w:t>
      </w:r>
      <w:r>
        <w:rPr>
          <w:rFonts w:ascii="宋体" w:eastAsia="宋体" w:hAnsi="宋体" w:cs="Times New Roman" w:hint="eastAsia"/>
          <w:bCs/>
          <w:sz w:val="24"/>
        </w:rPr>
        <w:t>注册人员，具备有效的安全生产考核合格证书（B证）。</w:t>
      </w:r>
    </w:p>
    <w:p w:rsidR="005344E4" w:rsidRPr="005D1629" w:rsidRDefault="005D1629" w:rsidP="005D1629">
      <w:pPr>
        <w:widowControl/>
        <w:shd w:val="clear" w:color="auto" w:fill="FFFFFF"/>
        <w:spacing w:line="440" w:lineRule="exact"/>
        <w:ind w:left="482" w:firstLineChars="100" w:firstLine="240"/>
        <w:rPr>
          <w:rFonts w:hAnsi="宋体"/>
          <w:sz w:val="24"/>
          <w:szCs w:val="24"/>
        </w:rPr>
      </w:pPr>
      <w:r>
        <w:rPr>
          <w:rFonts w:ascii="宋体" w:eastAsia="宋体" w:hAnsi="宋体" w:cs="Times New Roman" w:hint="eastAsia"/>
          <w:bCs/>
          <w:sz w:val="24"/>
        </w:rPr>
        <w:t>（8）具备有效的安全生产许可证。</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lastRenderedPageBreak/>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w:t>
      </w:r>
      <w:r w:rsidR="007A6610">
        <w:rPr>
          <w:rFonts w:ascii="宋体" w:hAnsi="宋体" w:hint="eastAsia"/>
          <w:bCs/>
          <w:color w:val="FF0000"/>
          <w:sz w:val="24"/>
          <w:szCs w:val="24"/>
        </w:rPr>
        <w:t>3</w:t>
      </w:r>
      <w:r w:rsidRPr="0083094B">
        <w:rPr>
          <w:rFonts w:ascii="宋体" w:hAnsi="宋体" w:hint="eastAsia"/>
          <w:bCs/>
          <w:sz w:val="24"/>
          <w:szCs w:val="24"/>
        </w:rPr>
        <w:t>月</w:t>
      </w:r>
      <w:r w:rsidR="005D1629">
        <w:rPr>
          <w:rFonts w:ascii="宋体" w:hAnsi="宋体" w:hint="eastAsia"/>
          <w:bCs/>
          <w:color w:val="FF0000"/>
          <w:sz w:val="24"/>
          <w:szCs w:val="24"/>
        </w:rPr>
        <w:t>2</w:t>
      </w:r>
      <w:r w:rsidR="009943F5">
        <w:rPr>
          <w:rFonts w:ascii="宋体" w:hAnsi="宋体" w:hint="eastAsia"/>
          <w:bCs/>
          <w:color w:val="FF0000"/>
          <w:sz w:val="24"/>
          <w:szCs w:val="24"/>
        </w:rPr>
        <w:t>5</w:t>
      </w:r>
      <w:r w:rsidRPr="0083094B">
        <w:rPr>
          <w:rFonts w:ascii="宋体" w:hAnsi="宋体" w:hint="eastAsia"/>
          <w:bCs/>
          <w:sz w:val="24"/>
          <w:szCs w:val="24"/>
        </w:rPr>
        <w:t>日</w:t>
      </w:r>
      <w:r w:rsidR="002A53E4">
        <w:rPr>
          <w:rFonts w:ascii="宋体" w:hAnsi="宋体" w:hint="eastAsia"/>
          <w:bCs/>
          <w:color w:val="FF0000"/>
          <w:sz w:val="24"/>
          <w:szCs w:val="24"/>
        </w:rPr>
        <w:t>00</w:t>
      </w:r>
      <w:r w:rsidRPr="00C948ED">
        <w:rPr>
          <w:rFonts w:ascii="宋体" w:hAnsi="宋体" w:hint="eastAsia"/>
          <w:bCs/>
          <w:color w:val="FF0000"/>
          <w:sz w:val="24"/>
          <w:szCs w:val="24"/>
        </w:rPr>
        <w:t>:00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w:t>
      </w:r>
      <w:r w:rsidR="009943F5">
        <w:rPr>
          <w:rFonts w:ascii="宋体" w:hAnsi="宋体" w:hint="eastAsia"/>
          <w:bCs/>
          <w:color w:val="FF0000"/>
          <w:sz w:val="24"/>
          <w:szCs w:val="24"/>
        </w:rPr>
        <w:t>3</w:t>
      </w:r>
      <w:r w:rsidR="00FF5DB0" w:rsidRPr="0083094B">
        <w:rPr>
          <w:rFonts w:ascii="宋体" w:hAnsi="宋体" w:hint="eastAsia"/>
          <w:bCs/>
          <w:sz w:val="24"/>
          <w:szCs w:val="24"/>
        </w:rPr>
        <w:t>月</w:t>
      </w:r>
      <w:r w:rsidR="009943F5">
        <w:rPr>
          <w:rFonts w:ascii="宋体" w:hAnsi="宋体" w:hint="eastAsia"/>
          <w:bCs/>
          <w:color w:val="FF0000"/>
          <w:sz w:val="24"/>
          <w:szCs w:val="24"/>
        </w:rPr>
        <w:t>30</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w:t>
      </w:r>
      <w:r w:rsidR="009943F5">
        <w:rPr>
          <w:rFonts w:ascii="宋体" w:eastAsia="宋体" w:hAnsi="宋体" w:cs="宋体" w:hint="eastAsia"/>
          <w:bCs/>
          <w:color w:val="FF0000"/>
          <w:kern w:val="0"/>
          <w:sz w:val="24"/>
          <w:szCs w:val="24"/>
        </w:rPr>
        <w:t>3</w:t>
      </w:r>
      <w:r w:rsidRPr="0083094B">
        <w:rPr>
          <w:rFonts w:ascii="宋体" w:eastAsia="宋体" w:hAnsi="宋体" w:cs="宋体" w:hint="eastAsia"/>
          <w:bCs/>
          <w:kern w:val="0"/>
          <w:sz w:val="24"/>
          <w:szCs w:val="24"/>
        </w:rPr>
        <w:t>月</w:t>
      </w:r>
      <w:r w:rsidR="009943F5">
        <w:rPr>
          <w:rFonts w:ascii="宋体" w:eastAsia="宋体" w:hAnsi="宋体" w:cs="宋体" w:hint="eastAsia"/>
          <w:bCs/>
          <w:color w:val="FF0000"/>
          <w:kern w:val="0"/>
          <w:sz w:val="24"/>
          <w:szCs w:val="24"/>
        </w:rPr>
        <w:t>31</w:t>
      </w:r>
      <w:r w:rsidRPr="0083094B">
        <w:rPr>
          <w:rFonts w:ascii="宋体" w:eastAsia="宋体" w:hAnsi="宋体" w:cs="宋体" w:hint="eastAsia"/>
          <w:bCs/>
          <w:kern w:val="0"/>
          <w:sz w:val="24"/>
          <w:szCs w:val="24"/>
        </w:rPr>
        <w:t>日</w:t>
      </w:r>
      <w:r w:rsidR="00D72E61">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9943F5">
        <w:rPr>
          <w:rFonts w:ascii="宋体" w:eastAsia="宋体" w:hAnsi="宋体" w:cs="宋体" w:hint="eastAsia"/>
          <w:bCs/>
          <w:color w:val="FF0000"/>
          <w:kern w:val="0"/>
          <w:sz w:val="24"/>
          <w:szCs w:val="24"/>
        </w:rPr>
        <w:t>3</w:t>
      </w:r>
      <w:r w:rsidRPr="0083094B">
        <w:rPr>
          <w:rFonts w:ascii="宋体" w:eastAsia="宋体" w:hAnsi="宋体" w:cs="宋体" w:hint="eastAsia"/>
          <w:bCs/>
          <w:kern w:val="0"/>
          <w:sz w:val="24"/>
          <w:szCs w:val="24"/>
        </w:rPr>
        <w:t>月</w:t>
      </w:r>
      <w:r w:rsidR="009943F5">
        <w:rPr>
          <w:rFonts w:ascii="宋体" w:eastAsia="宋体" w:hAnsi="宋体" w:cs="宋体" w:hint="eastAsia"/>
          <w:bCs/>
          <w:color w:val="FF0000"/>
          <w:kern w:val="0"/>
          <w:sz w:val="24"/>
          <w:szCs w:val="24"/>
        </w:rPr>
        <w:t>31</w:t>
      </w:r>
      <w:r w:rsidRPr="0083094B">
        <w:rPr>
          <w:rFonts w:ascii="宋体" w:eastAsia="宋体" w:hAnsi="宋体" w:cs="宋体" w:hint="eastAsia"/>
          <w:bCs/>
          <w:kern w:val="0"/>
          <w:sz w:val="24"/>
          <w:szCs w:val="24"/>
        </w:rPr>
        <w:t>日</w:t>
      </w:r>
      <w:r w:rsidR="00D72E61">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F30C7C" w:rsidRDefault="00C42B42" w:rsidP="00F30C7C">
      <w:pPr>
        <w:widowControl/>
        <w:shd w:val="clear" w:color="auto" w:fill="FFFFFF"/>
        <w:spacing w:line="440" w:lineRule="exact"/>
        <w:ind w:left="482"/>
        <w:rPr>
          <w:rFonts w:ascii="宋体" w:eastAsia="宋体" w:hAnsi="宋体" w:cs="宋体"/>
          <w:bCs/>
          <w:color w:val="2A2A2A"/>
          <w:kern w:val="0"/>
          <w:sz w:val="24"/>
          <w:szCs w:val="24"/>
        </w:rPr>
      </w:pPr>
      <w:r w:rsidRPr="00C42B42">
        <w:rPr>
          <w:rFonts w:ascii="宋体" w:eastAsia="宋体" w:hAnsi="宋体" w:cs="宋体" w:hint="eastAsia"/>
          <w:color w:val="2A2A2A"/>
          <w:kern w:val="0"/>
          <w:sz w:val="24"/>
          <w:szCs w:val="24"/>
        </w:rPr>
        <w:t>我公司将于近日对</w:t>
      </w:r>
      <w:r w:rsidR="005D1629" w:rsidRPr="005D1629">
        <w:rPr>
          <w:rFonts w:ascii="宋体" w:hAnsi="宋体" w:hint="eastAsia"/>
          <w:color w:val="FF0000"/>
          <w:sz w:val="24"/>
        </w:rPr>
        <w:t>动控部110KV喻芜693线路73~74#钢管塔大修工程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5D1629">
        <w:rPr>
          <w:rFonts w:ascii="宋体" w:eastAsia="宋体" w:hAnsi="宋体" w:cs="宋体" w:hint="eastAsia"/>
          <w:color w:val="2A2A2A"/>
          <w:kern w:val="0"/>
          <w:sz w:val="24"/>
          <w:szCs w:val="24"/>
        </w:rPr>
        <w:t>周  伟</w:t>
      </w:r>
      <w:r>
        <w:rPr>
          <w:rFonts w:ascii="宋体" w:eastAsia="宋体" w:hAnsi="宋体" w:cs="宋体" w:hint="eastAsia"/>
          <w:color w:val="2A2A2A"/>
          <w:kern w:val="0"/>
          <w:sz w:val="24"/>
          <w:szCs w:val="24"/>
        </w:rPr>
        <w:t xml:space="preserve">        </w:t>
      </w:r>
      <w:r w:rsidR="005D1629">
        <w:rPr>
          <w:rFonts w:ascii="宋体" w:eastAsia="宋体" w:hAnsi="宋体" w:cs="宋体" w:hint="eastAsia"/>
          <w:color w:val="2A2A2A"/>
          <w:kern w:val="0"/>
          <w:sz w:val="24"/>
          <w:szCs w:val="24"/>
        </w:rPr>
        <w:t>13095538240</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9943F5">
        <w:rPr>
          <w:rFonts w:ascii="宋体" w:eastAsia="宋体" w:hAnsi="宋体" w:cs="宋体" w:hint="eastAsia"/>
          <w:color w:val="FF0000"/>
          <w:kern w:val="0"/>
          <w:sz w:val="24"/>
          <w:szCs w:val="24"/>
          <w:u w:val="single"/>
        </w:rPr>
        <w:t>3</w:t>
      </w:r>
      <w:r w:rsidRPr="00A64545">
        <w:rPr>
          <w:rFonts w:ascii="宋体" w:eastAsia="宋体" w:hAnsi="宋体" w:cs="宋体" w:hint="eastAsia"/>
          <w:color w:val="FF0000"/>
          <w:kern w:val="0"/>
          <w:sz w:val="24"/>
          <w:szCs w:val="24"/>
        </w:rPr>
        <w:t>月</w:t>
      </w:r>
      <w:r w:rsidR="009943F5">
        <w:rPr>
          <w:rFonts w:ascii="宋体" w:eastAsia="宋体" w:hAnsi="宋体" w:cs="宋体" w:hint="eastAsia"/>
          <w:color w:val="FF0000"/>
          <w:kern w:val="0"/>
          <w:sz w:val="24"/>
          <w:szCs w:val="24"/>
          <w:u w:val="single"/>
        </w:rPr>
        <w:t>30</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BA1769" w:rsidRDefault="00BA1769" w:rsidP="00A64545">
      <w:pPr>
        <w:spacing w:line="440" w:lineRule="exact"/>
        <w:rPr>
          <w:rFonts w:hint="eastAsia"/>
        </w:rPr>
      </w:pPr>
    </w:p>
    <w:p w:rsidR="00CE16A6" w:rsidRDefault="00CE16A6" w:rsidP="00A64545">
      <w:pPr>
        <w:spacing w:line="440" w:lineRule="exact"/>
        <w:rPr>
          <w:rFonts w:hint="eastAsia"/>
        </w:rPr>
      </w:pPr>
    </w:p>
    <w:p w:rsidR="00923380" w:rsidRDefault="00923380" w:rsidP="00A64545">
      <w:pPr>
        <w:spacing w:line="440" w:lineRule="exact"/>
        <w:rPr>
          <w:rFonts w:hint="eastAsia"/>
        </w:rPr>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t>投标人须知及要求</w:t>
      </w:r>
    </w:p>
    <w:p w:rsidR="00923380" w:rsidRPr="00F30C7C" w:rsidRDefault="00923380" w:rsidP="00DF459B">
      <w:pPr>
        <w:widowControl/>
        <w:shd w:val="clear" w:color="auto" w:fill="FFFFFF"/>
        <w:spacing w:line="360" w:lineRule="exact"/>
        <w:ind w:left="482"/>
        <w:rPr>
          <w:rFonts w:ascii="宋体" w:eastAsia="宋体" w:hAnsi="宋体" w:cs="宋体"/>
          <w:bCs/>
          <w:color w:val="2A2A2A"/>
          <w:kern w:val="0"/>
          <w:sz w:val="24"/>
          <w:szCs w:val="24"/>
        </w:rPr>
      </w:pPr>
      <w:r>
        <w:rPr>
          <w:rFonts w:ascii="宋体" w:hAnsi="宋体" w:cs="宋体" w:hint="eastAsia"/>
          <w:kern w:val="36"/>
        </w:rPr>
        <w:t>本公司拟对</w:t>
      </w:r>
      <w:r w:rsidR="005D1629" w:rsidRPr="005D1629">
        <w:rPr>
          <w:rFonts w:ascii="宋体" w:hAnsi="宋体" w:hint="eastAsia"/>
          <w:color w:val="FF0000"/>
          <w:szCs w:val="21"/>
        </w:rPr>
        <w:t>动控部110KV喻芜693线路73~74#钢管塔大修工程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DF459B">
      <w:pPr>
        <w:spacing w:line="360" w:lineRule="exact"/>
        <w:rPr>
          <w:rFonts w:ascii="宋体" w:hAnsi="宋体" w:cs="宋体"/>
          <w:b/>
          <w:bCs/>
        </w:rPr>
      </w:pPr>
      <w:r>
        <w:rPr>
          <w:rFonts w:ascii="宋体" w:hAnsi="宋体" w:cs="宋体" w:hint="eastAsia"/>
          <w:b/>
          <w:bCs/>
        </w:rPr>
        <w:t>一、工程名称：</w:t>
      </w:r>
      <w:r w:rsidR="005D1629" w:rsidRPr="005D1629">
        <w:rPr>
          <w:rFonts w:ascii="宋体" w:hAnsi="宋体" w:hint="eastAsia"/>
          <w:color w:val="FF0000"/>
          <w:szCs w:val="21"/>
        </w:rPr>
        <w:t>动控部110KV喻芜693线路73~74#钢管塔大修工程</w:t>
      </w:r>
      <w:r>
        <w:rPr>
          <w:rFonts w:ascii="宋体" w:hAnsi="宋体" w:cs="宋体" w:hint="eastAsia"/>
        </w:rPr>
        <w:t xml:space="preserve">                                              </w:t>
      </w:r>
    </w:p>
    <w:p w:rsidR="00923380" w:rsidRDefault="00923380" w:rsidP="00DF459B">
      <w:pPr>
        <w:tabs>
          <w:tab w:val="left" w:pos="420"/>
          <w:tab w:val="left" w:pos="630"/>
        </w:tabs>
        <w:spacing w:line="360" w:lineRule="exact"/>
        <w:rPr>
          <w:rFonts w:ascii="宋体" w:hAnsi="宋体"/>
          <w:b/>
        </w:rPr>
      </w:pPr>
      <w:r>
        <w:rPr>
          <w:rFonts w:ascii="宋体" w:hAnsi="宋体" w:hint="eastAsia"/>
          <w:b/>
        </w:rPr>
        <w:t>二、投标保证金</w:t>
      </w:r>
    </w:p>
    <w:p w:rsidR="00923380" w:rsidRDefault="00923380" w:rsidP="00DF459B">
      <w:pPr>
        <w:tabs>
          <w:tab w:val="left" w:pos="420"/>
          <w:tab w:val="left" w:pos="630"/>
        </w:tabs>
        <w:spacing w:line="360" w:lineRule="exact"/>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5D1629">
        <w:rPr>
          <w:rFonts w:ascii="宋体" w:hAnsi="宋体" w:cs="宋体" w:hint="eastAsia"/>
          <w:bCs/>
          <w:color w:val="FF0000"/>
          <w:kern w:val="36"/>
          <w:u w:val="single"/>
        </w:rPr>
        <w:t>贰</w:t>
      </w:r>
      <w:r w:rsidR="00D72E61">
        <w:rPr>
          <w:rFonts w:ascii="宋体" w:hAnsi="宋体" w:cs="宋体" w:hint="eastAsia"/>
          <w:bCs/>
          <w:color w:val="FF0000"/>
          <w:kern w:val="36"/>
          <w:u w:val="single"/>
        </w:rPr>
        <w:t>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9943F5">
        <w:rPr>
          <w:rFonts w:ascii="宋体" w:hAnsi="宋体" w:cs="宋体" w:hint="eastAsia"/>
          <w:bCs/>
          <w:color w:val="FF0000"/>
          <w:kern w:val="36"/>
          <w:u w:val="single"/>
        </w:rPr>
        <w:t>3</w:t>
      </w:r>
      <w:r w:rsidRPr="001D47BC">
        <w:rPr>
          <w:rFonts w:ascii="宋体" w:hAnsi="宋体" w:cs="宋体" w:hint="eastAsia"/>
          <w:bCs/>
          <w:color w:val="FF0000"/>
          <w:kern w:val="36"/>
        </w:rPr>
        <w:t>月</w:t>
      </w:r>
      <w:r w:rsidR="009943F5">
        <w:rPr>
          <w:rFonts w:ascii="宋体" w:hAnsi="宋体" w:cs="宋体" w:hint="eastAsia"/>
          <w:bCs/>
          <w:color w:val="FF0000"/>
          <w:kern w:val="36"/>
          <w:u w:val="single"/>
        </w:rPr>
        <w:t>30</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DF459B">
      <w:pPr>
        <w:spacing w:line="360" w:lineRule="exact"/>
        <w:ind w:firstLineChars="600" w:firstLine="1260"/>
        <w:jc w:val="left"/>
        <w:rPr>
          <w:rFonts w:ascii="宋体" w:hAnsi="宋体"/>
          <w:bCs/>
        </w:rPr>
      </w:pPr>
      <w:r>
        <w:rPr>
          <w:rFonts w:ascii="宋体" w:hAnsi="宋体" w:hint="eastAsia"/>
          <w:bCs/>
        </w:rPr>
        <w:t>开 户 行：工商银行芜湖环城路支行</w:t>
      </w:r>
    </w:p>
    <w:p w:rsidR="00923380" w:rsidRDefault="00923380" w:rsidP="00DF459B">
      <w:pPr>
        <w:spacing w:line="360" w:lineRule="exact"/>
        <w:ind w:firstLineChars="600" w:firstLine="1260"/>
        <w:jc w:val="left"/>
        <w:rPr>
          <w:rFonts w:ascii="宋体" w:hAnsi="宋体"/>
          <w:bCs/>
        </w:rPr>
      </w:pPr>
      <w:r>
        <w:rPr>
          <w:rFonts w:ascii="宋体" w:hAnsi="宋体" w:hint="eastAsia"/>
          <w:bCs/>
        </w:rPr>
        <w:t>帐    号：1307023219000109264</w:t>
      </w:r>
    </w:p>
    <w:p w:rsidR="00923380" w:rsidRDefault="00923380" w:rsidP="00DF459B">
      <w:pPr>
        <w:spacing w:line="360" w:lineRule="exact"/>
        <w:ind w:firstLineChars="600" w:firstLine="1265"/>
        <w:rPr>
          <w:rFonts w:ascii="宋体" w:hAnsi="宋体"/>
          <w:b/>
        </w:rPr>
      </w:pPr>
      <w:r>
        <w:rPr>
          <w:rFonts w:ascii="宋体" w:hAnsi="宋体" w:hint="eastAsia"/>
          <w:b/>
        </w:rPr>
        <w:t>此项目中标单位需缴纳60万元安全保障金。</w:t>
      </w:r>
    </w:p>
    <w:p w:rsidR="00923380" w:rsidRDefault="00923380" w:rsidP="00002BEC">
      <w:pPr>
        <w:spacing w:beforeLines="50" w:afterLines="50" w:line="360" w:lineRule="exact"/>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Pr="009943F5" w:rsidRDefault="009C704E" w:rsidP="00002BEC">
      <w:pPr>
        <w:numPr>
          <w:ilvl w:val="0"/>
          <w:numId w:val="7"/>
        </w:numPr>
        <w:spacing w:beforeLines="50" w:afterLines="50" w:line="360" w:lineRule="exact"/>
        <w:rPr>
          <w:rFonts w:hint="eastAsia"/>
          <w:szCs w:val="21"/>
        </w:rPr>
      </w:pPr>
      <w:r w:rsidRPr="009943F5">
        <w:rPr>
          <w:rFonts w:hint="eastAsia"/>
          <w:szCs w:val="21"/>
        </w:rPr>
        <w:t>具体内容详见发包人确认下发的技术规格书和投标方现场踏勘。</w:t>
      </w:r>
    </w:p>
    <w:p w:rsidR="006701E3" w:rsidRPr="007A6610" w:rsidRDefault="00632A28" w:rsidP="00DF459B">
      <w:pPr>
        <w:spacing w:line="360" w:lineRule="exact"/>
        <w:rPr>
          <w:rFonts w:hint="eastAsia"/>
          <w:szCs w:val="21"/>
        </w:rPr>
      </w:pPr>
      <w:r>
        <w:rPr>
          <w:rFonts w:ascii="宋体" w:hAnsi="宋体" w:hint="eastAsia"/>
        </w:rPr>
        <w:t>2</w:t>
      </w:r>
      <w:r>
        <w:rPr>
          <w:rFonts w:ascii="宋体" w:hAnsi="宋体"/>
        </w:rPr>
        <w:t>.</w:t>
      </w:r>
      <w:r w:rsidR="00363046">
        <w:rPr>
          <w:rFonts w:ascii="宋体" w:hAnsi="宋体" w:hint="eastAsia"/>
        </w:rPr>
        <w:t xml:space="preserve">  </w:t>
      </w:r>
      <w:r w:rsidR="00923380" w:rsidRPr="008A2B76">
        <w:rPr>
          <w:rFonts w:ascii="宋体" w:hAnsi="宋体" w:hint="eastAsia"/>
        </w:rPr>
        <w:t>工程概况和估算工作量</w:t>
      </w:r>
      <w:r w:rsidR="00923380" w:rsidRPr="008A2B76">
        <w:rPr>
          <w:rFonts w:ascii="宋体" w:hAnsi="宋体" w:hint="eastAsia"/>
          <w:szCs w:val="21"/>
        </w:rPr>
        <w:t>：</w:t>
      </w:r>
      <w:r w:rsidR="00002BEC" w:rsidRPr="00002BEC">
        <w:rPr>
          <w:rFonts w:ascii="宋体" w:hAnsi="宋体" w:hint="eastAsia"/>
        </w:rPr>
        <w:t>中标方需对110KV喻芜693架空线路73#及74#钢管塔大修工程负责成套设计、供货、旧塔拆除、土建基础、新塔及线路改接施工、试验等，并负责围</w:t>
      </w:r>
      <w:r w:rsidR="00002BEC" w:rsidRPr="00002BEC">
        <w:rPr>
          <w:rFonts w:ascii="宋体" w:hAnsi="宋体" w:hint="eastAsia"/>
        </w:rPr>
        <w:lastRenderedPageBreak/>
        <w:t>墙外施工场地的协调，直至项目验收合格为止(EPC工程）。</w:t>
      </w:r>
    </w:p>
    <w:p w:rsidR="000F2841" w:rsidRPr="006D7140" w:rsidRDefault="00363046" w:rsidP="00DF459B">
      <w:pPr>
        <w:spacing w:line="360" w:lineRule="exact"/>
        <w:rPr>
          <w:rFonts w:ascii="宋体" w:hAnsi="宋体"/>
        </w:rPr>
      </w:pPr>
      <w:r>
        <w:rPr>
          <w:rFonts w:ascii="宋体" w:hAnsi="宋体" w:hint="eastAsia"/>
        </w:rPr>
        <w:t xml:space="preserve">3.  </w:t>
      </w:r>
      <w:r w:rsidR="00923380" w:rsidRPr="006D7140">
        <w:rPr>
          <w:rFonts w:ascii="宋体" w:hAnsi="宋体" w:hint="eastAsia"/>
        </w:rPr>
        <w:t>投标有效期:90天。</w:t>
      </w:r>
    </w:p>
    <w:p w:rsidR="00923380" w:rsidRDefault="00923380" w:rsidP="00002BEC">
      <w:pPr>
        <w:spacing w:beforeLines="50" w:afterLines="50" w:line="360" w:lineRule="exact"/>
        <w:rPr>
          <w:rFonts w:ascii="宋体" w:hAnsi="宋体"/>
        </w:rPr>
      </w:pPr>
      <w:r>
        <w:rPr>
          <w:rFonts w:ascii="宋体" w:hAnsi="宋体" w:hint="eastAsia"/>
          <w:b/>
        </w:rPr>
        <w:t>四、工期：</w:t>
      </w:r>
    </w:p>
    <w:p w:rsidR="00923380" w:rsidRPr="009943F5" w:rsidRDefault="009943F5" w:rsidP="00DF459B">
      <w:pPr>
        <w:spacing w:line="360" w:lineRule="exact"/>
        <w:rPr>
          <w:rFonts w:hint="eastAsia"/>
          <w:bCs/>
          <w:kern w:val="36"/>
          <w:szCs w:val="21"/>
        </w:rPr>
      </w:pPr>
      <w:r w:rsidRPr="009943F5">
        <w:rPr>
          <w:rFonts w:hint="eastAsia"/>
          <w:bCs/>
          <w:kern w:val="36"/>
          <w:szCs w:val="21"/>
        </w:rPr>
        <w:t>投标文件需注明总工期、安装工期。</w:t>
      </w:r>
    </w:p>
    <w:p w:rsidR="00923380" w:rsidRDefault="00923380" w:rsidP="00DF459B">
      <w:pPr>
        <w:pStyle w:val="a6"/>
        <w:snapToGrid w:val="0"/>
        <w:spacing w:line="360" w:lineRule="exact"/>
        <w:rPr>
          <w:rFonts w:hAnsi="宋体"/>
          <w:b/>
          <w:sz w:val="24"/>
          <w:szCs w:val="24"/>
        </w:rPr>
      </w:pPr>
      <w:r>
        <w:rPr>
          <w:rFonts w:hAnsi="宋体" w:hint="eastAsia"/>
          <w:b/>
          <w:sz w:val="24"/>
          <w:szCs w:val="24"/>
        </w:rPr>
        <w:t>五、投标说明</w:t>
      </w:r>
    </w:p>
    <w:p w:rsidR="00923380" w:rsidRPr="002A53E4" w:rsidRDefault="003A2C0F" w:rsidP="00002BEC">
      <w:pPr>
        <w:spacing w:beforeLines="50" w:afterLines="50" w:line="300" w:lineRule="exact"/>
        <w:rPr>
          <w:rFonts w:hint="eastAsia"/>
          <w:bCs/>
          <w:kern w:val="36"/>
          <w:szCs w:val="21"/>
        </w:rPr>
      </w:pPr>
      <w:r>
        <w:rPr>
          <w:rFonts w:hint="eastAsia"/>
          <w:bCs/>
          <w:kern w:val="36"/>
          <w:szCs w:val="21"/>
        </w:rPr>
        <w:t>一、方案、</w:t>
      </w:r>
      <w:r w:rsidR="001019F6">
        <w:rPr>
          <w:rFonts w:hint="eastAsia"/>
          <w:bCs/>
          <w:kern w:val="36"/>
          <w:szCs w:val="21"/>
        </w:rPr>
        <w:t>范围、</w:t>
      </w:r>
      <w:r>
        <w:rPr>
          <w:rFonts w:hint="eastAsia"/>
          <w:bCs/>
          <w:kern w:val="36"/>
          <w:szCs w:val="21"/>
        </w:rPr>
        <w:t>工期、评分标准等</w:t>
      </w:r>
      <w:r w:rsidR="00321AE3">
        <w:rPr>
          <w:rFonts w:hint="eastAsia"/>
          <w:bCs/>
          <w:kern w:val="36"/>
          <w:szCs w:val="21"/>
        </w:rPr>
        <w:t>要求</w:t>
      </w:r>
      <w:r w:rsidR="009943F5">
        <w:rPr>
          <w:rFonts w:hint="eastAsia"/>
          <w:bCs/>
          <w:kern w:val="36"/>
          <w:szCs w:val="21"/>
        </w:rPr>
        <w:t>详见技术</w:t>
      </w:r>
      <w:r w:rsidR="00321AE3">
        <w:rPr>
          <w:rFonts w:hint="eastAsia"/>
          <w:bCs/>
          <w:kern w:val="36"/>
          <w:szCs w:val="21"/>
        </w:rPr>
        <w:t>资料</w:t>
      </w:r>
    </w:p>
    <w:p w:rsidR="00923380" w:rsidRPr="004538BC" w:rsidRDefault="00923380" w:rsidP="00DF459B">
      <w:pPr>
        <w:numPr>
          <w:ilvl w:val="0"/>
          <w:numId w:val="8"/>
        </w:numPr>
        <w:spacing w:line="360" w:lineRule="exact"/>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DF459B">
      <w:pPr>
        <w:numPr>
          <w:ilvl w:val="0"/>
          <w:numId w:val="8"/>
        </w:numPr>
        <w:spacing w:line="360" w:lineRule="exact"/>
        <w:rPr>
          <w:rFonts w:ascii="宋体" w:hAnsi="宋体"/>
          <w:bCs/>
          <w:kern w:val="0"/>
        </w:rPr>
      </w:pPr>
      <w:r>
        <w:rPr>
          <w:rFonts w:ascii="宋体" w:hAnsi="宋体" w:hint="eastAsia"/>
          <w:bCs/>
        </w:rPr>
        <w:t>投标人的资质不达标等实行一票否决制。</w:t>
      </w:r>
    </w:p>
    <w:p w:rsidR="00923380" w:rsidRDefault="00923380" w:rsidP="00DF459B">
      <w:pPr>
        <w:numPr>
          <w:ilvl w:val="0"/>
          <w:numId w:val="8"/>
        </w:numPr>
        <w:spacing w:line="360" w:lineRule="exact"/>
        <w:rPr>
          <w:rFonts w:ascii="宋体" w:hAnsi="宋体"/>
          <w:bCs/>
          <w:kern w:val="0"/>
        </w:rPr>
      </w:pPr>
      <w:r>
        <w:rPr>
          <w:rFonts w:ascii="宋体" w:hAnsi="宋体" w:hint="eastAsia"/>
          <w:bCs/>
          <w:kern w:val="0"/>
        </w:rPr>
        <w:t>无效投标</w:t>
      </w:r>
    </w:p>
    <w:p w:rsidR="00923380" w:rsidRDefault="00923380" w:rsidP="00DF459B">
      <w:pPr>
        <w:widowControl/>
        <w:tabs>
          <w:tab w:val="left" w:pos="735"/>
        </w:tabs>
        <w:spacing w:line="360" w:lineRule="exact"/>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投标文件未按规定加盖公章和签字。</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投标文件字迹模糊、无法辨认影响评标的。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授权委托书未加盖单位公章和法定代表人印章（或签字）的。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投标人以任何形式干扰招投标工作公开、公正进行的。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投标人企业资质不全或无资质的。</w:t>
      </w:r>
    </w:p>
    <w:p w:rsidR="00923380" w:rsidRDefault="00923380" w:rsidP="00DF459B">
      <w:pPr>
        <w:numPr>
          <w:ilvl w:val="0"/>
          <w:numId w:val="9"/>
        </w:numPr>
        <w:spacing w:line="360" w:lineRule="exact"/>
        <w:rPr>
          <w:rFonts w:ascii="宋体" w:hAnsi="宋体" w:cs="宋体"/>
        </w:rPr>
      </w:pPr>
      <w:r>
        <w:rPr>
          <w:rFonts w:ascii="宋体" w:hAnsi="宋体" w:cs="宋体" w:hint="eastAsia"/>
        </w:rPr>
        <w:t>附有招标人不能接受的条件的。</w:t>
      </w:r>
    </w:p>
    <w:p w:rsidR="00923380" w:rsidRDefault="00923380" w:rsidP="00DF459B">
      <w:pPr>
        <w:numPr>
          <w:ilvl w:val="0"/>
          <w:numId w:val="9"/>
        </w:numPr>
        <w:spacing w:line="360" w:lineRule="exact"/>
        <w:rPr>
          <w:rFonts w:ascii="宋体" w:hAnsi="宋体" w:cs="宋体"/>
        </w:rPr>
      </w:pPr>
      <w:r>
        <w:rPr>
          <w:rFonts w:ascii="宋体" w:hAnsi="宋体" w:cs="宋体" w:hint="eastAsia"/>
        </w:rPr>
        <w:t>在投标文件中有两个以上的报价，且未明确哪个报价有效。</w:t>
      </w:r>
    </w:p>
    <w:p w:rsidR="00923380" w:rsidRDefault="00923380" w:rsidP="00DF459B">
      <w:pPr>
        <w:numPr>
          <w:ilvl w:val="0"/>
          <w:numId w:val="9"/>
        </w:numPr>
        <w:spacing w:line="360" w:lineRule="exact"/>
        <w:rPr>
          <w:rFonts w:ascii="宋体" w:hAnsi="宋体" w:cs="宋体"/>
        </w:rPr>
      </w:pPr>
      <w:r>
        <w:rPr>
          <w:rFonts w:ascii="宋体" w:hAnsi="宋体" w:cs="宋体" w:hint="eastAsia"/>
        </w:rPr>
        <w:t>以联合体方式投标而无共同投标协议的。</w:t>
      </w:r>
    </w:p>
    <w:p w:rsidR="00923380" w:rsidRDefault="00923380" w:rsidP="00DF459B">
      <w:pPr>
        <w:numPr>
          <w:ilvl w:val="0"/>
          <w:numId w:val="9"/>
        </w:numPr>
        <w:spacing w:line="360" w:lineRule="exact"/>
        <w:rPr>
          <w:rFonts w:ascii="宋体" w:hAnsi="宋体" w:cs="宋体"/>
        </w:rPr>
      </w:pPr>
      <w:r>
        <w:rPr>
          <w:rFonts w:ascii="宋体" w:hAnsi="宋体" w:cs="宋体" w:hint="eastAsia"/>
        </w:rPr>
        <w:t>以他人名义投标的。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未按招标文件要求提交投标保证金的。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DF459B">
      <w:pPr>
        <w:numPr>
          <w:ilvl w:val="0"/>
          <w:numId w:val="9"/>
        </w:numPr>
        <w:spacing w:line="360" w:lineRule="exact"/>
        <w:rPr>
          <w:rFonts w:ascii="宋体" w:hAnsi="宋体" w:cs="宋体"/>
        </w:rPr>
      </w:pPr>
      <w:r w:rsidRPr="002A472F">
        <w:rPr>
          <w:rFonts w:ascii="宋体" w:hAnsi="宋体" w:cs="宋体" w:hint="eastAsia"/>
        </w:rPr>
        <w:t>投标文件与招标文件存在严重背离等其他问题的。</w:t>
      </w:r>
    </w:p>
    <w:p w:rsidR="00923380" w:rsidRDefault="00923380" w:rsidP="00DF459B">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DF459B">
      <w:pPr>
        <w:numPr>
          <w:ilvl w:val="0"/>
          <w:numId w:val="4"/>
        </w:numPr>
        <w:spacing w:line="360" w:lineRule="exact"/>
        <w:rPr>
          <w:rFonts w:ascii="宋体" w:hAnsi="宋体"/>
          <w:bCs/>
        </w:rPr>
      </w:pPr>
      <w:r>
        <w:rPr>
          <w:rFonts w:ascii="宋体" w:hAnsi="宋体" w:hint="eastAsia"/>
          <w:bCs/>
        </w:rPr>
        <w:t>投标人必须具有独立法人资格，具有独立订立合同的能力。</w:t>
      </w:r>
    </w:p>
    <w:p w:rsidR="00923380" w:rsidRDefault="00923380" w:rsidP="00DF459B">
      <w:pPr>
        <w:numPr>
          <w:ilvl w:val="0"/>
          <w:numId w:val="4"/>
        </w:numPr>
        <w:spacing w:line="360" w:lineRule="exact"/>
        <w:rPr>
          <w:rFonts w:ascii="宋体" w:hAnsi="宋体"/>
          <w:bCs/>
        </w:rPr>
      </w:pPr>
      <w:r>
        <w:rPr>
          <w:rFonts w:ascii="宋体" w:hAnsi="宋体" w:hint="eastAsia"/>
          <w:bCs/>
        </w:rPr>
        <w:t>投标代表为法人代表或持有法人委托书的委托代理人。</w:t>
      </w:r>
    </w:p>
    <w:p w:rsidR="00923380" w:rsidRDefault="00923380" w:rsidP="00DF459B">
      <w:pPr>
        <w:numPr>
          <w:ilvl w:val="0"/>
          <w:numId w:val="4"/>
        </w:numPr>
        <w:spacing w:line="360" w:lineRule="exact"/>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DF459B">
      <w:pPr>
        <w:numPr>
          <w:ilvl w:val="0"/>
          <w:numId w:val="4"/>
        </w:numPr>
        <w:spacing w:line="360" w:lineRule="exact"/>
        <w:rPr>
          <w:rFonts w:ascii="宋体" w:hAnsi="宋体"/>
          <w:bCs/>
        </w:rPr>
      </w:pPr>
      <w:r>
        <w:rPr>
          <w:rFonts w:ascii="宋体" w:hAnsi="宋体" w:hint="eastAsia"/>
          <w:bCs/>
        </w:rPr>
        <w:t>投标人所提供的所有证件及证明材料的内容没有失真或者弄虚作假。</w:t>
      </w:r>
    </w:p>
    <w:p w:rsidR="00923380" w:rsidRDefault="00923380" w:rsidP="00DF459B">
      <w:pPr>
        <w:numPr>
          <w:ilvl w:val="0"/>
          <w:numId w:val="4"/>
        </w:numPr>
        <w:spacing w:line="360" w:lineRule="exact"/>
        <w:rPr>
          <w:rFonts w:ascii="宋体" w:hAnsi="宋体"/>
          <w:bCs/>
        </w:rPr>
      </w:pPr>
      <w:r>
        <w:rPr>
          <w:rFonts w:ascii="宋体" w:hAnsi="宋体" w:hint="eastAsia"/>
          <w:bCs/>
        </w:rPr>
        <w:t>企业具备安全生产条件,并取得安全生产许可证。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DF459B">
      <w:pPr>
        <w:numPr>
          <w:ilvl w:val="0"/>
          <w:numId w:val="4"/>
        </w:numPr>
        <w:spacing w:line="360" w:lineRule="exact"/>
        <w:rPr>
          <w:rFonts w:ascii="宋体" w:hAnsi="宋体"/>
          <w:bCs/>
        </w:rPr>
      </w:pPr>
      <w:r>
        <w:rPr>
          <w:rFonts w:ascii="宋体" w:hAnsi="宋体" w:hint="eastAsia"/>
          <w:bCs/>
        </w:rPr>
        <w:t>投标人项目经理承担过所投标段类似工程。</w:t>
      </w:r>
    </w:p>
    <w:p w:rsidR="00923380" w:rsidRDefault="00923380" w:rsidP="00DF459B">
      <w:pPr>
        <w:numPr>
          <w:ilvl w:val="0"/>
          <w:numId w:val="4"/>
        </w:numPr>
        <w:spacing w:line="360" w:lineRule="exact"/>
        <w:rPr>
          <w:rFonts w:ascii="宋体" w:hAnsi="宋体"/>
          <w:bCs/>
        </w:rPr>
      </w:pPr>
      <w:r>
        <w:rPr>
          <w:rFonts w:ascii="宋体" w:hAnsi="宋体" w:hint="eastAsia"/>
          <w:bCs/>
        </w:rPr>
        <w:lastRenderedPageBreak/>
        <w:t>投标人符合法律、法规规定的其它条件。</w:t>
      </w:r>
    </w:p>
    <w:p w:rsidR="00923380" w:rsidRDefault="00923380" w:rsidP="00DF459B">
      <w:pPr>
        <w:spacing w:line="360" w:lineRule="exact"/>
        <w:rPr>
          <w:rFonts w:ascii="宋体" w:hAnsi="宋体"/>
          <w:b/>
          <w:bCs/>
        </w:rPr>
      </w:pPr>
      <w:r>
        <w:rPr>
          <w:rFonts w:ascii="宋体" w:hAnsi="宋体" w:hint="eastAsia"/>
          <w:b/>
          <w:bCs/>
        </w:rPr>
        <w:t>七、投标人应当提交的资格和资质证明</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投标人企业安全许可证。</w:t>
      </w:r>
    </w:p>
    <w:p w:rsidR="00923380" w:rsidRDefault="00923380" w:rsidP="00DF459B">
      <w:pPr>
        <w:spacing w:line="360" w:lineRule="exact"/>
        <w:ind w:left="361" w:hanging="361"/>
        <w:rPr>
          <w:rFonts w:ascii="宋体" w:hAnsi="宋体"/>
          <w:b/>
          <w:bCs/>
        </w:rPr>
      </w:pPr>
      <w:r>
        <w:rPr>
          <w:rFonts w:ascii="宋体" w:hAnsi="宋体" w:hint="eastAsia"/>
          <w:b/>
          <w:bCs/>
        </w:rPr>
        <w:t>八、编制投标书的原则要求和说明</w:t>
      </w:r>
    </w:p>
    <w:p w:rsidR="00923380" w:rsidRDefault="00923380" w:rsidP="00DF459B">
      <w:pPr>
        <w:spacing w:line="360" w:lineRule="exact"/>
        <w:ind w:leftChars="200" w:left="420"/>
        <w:rPr>
          <w:rFonts w:ascii="宋体" w:hAnsi="宋体"/>
          <w:bCs/>
        </w:rPr>
      </w:pPr>
      <w:r>
        <w:rPr>
          <w:rFonts w:ascii="宋体" w:hAnsi="宋体" w:hint="eastAsia"/>
          <w:bCs/>
        </w:rPr>
        <w:t>1. 投标书应含有上述所列第五、六、七项相应内容。</w:t>
      </w:r>
    </w:p>
    <w:p w:rsidR="00923380" w:rsidRDefault="00923380" w:rsidP="00DF459B">
      <w:pPr>
        <w:spacing w:line="360" w:lineRule="exact"/>
        <w:ind w:leftChars="200" w:left="420"/>
        <w:rPr>
          <w:rFonts w:ascii="宋体" w:hAnsi="宋体"/>
          <w:bCs/>
        </w:rPr>
      </w:pPr>
      <w:r>
        <w:rPr>
          <w:rFonts w:ascii="宋体" w:hAnsi="宋体" w:hint="eastAsia"/>
          <w:bCs/>
        </w:rPr>
        <w:t>2. 技术标书除按通常做法外，有以下补充约定：</w:t>
      </w:r>
    </w:p>
    <w:p w:rsidR="00923380" w:rsidRDefault="00923380" w:rsidP="00DF459B">
      <w:pPr>
        <w:spacing w:line="360" w:lineRule="exact"/>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建造师注册证书。项目部的设置和施工人员的组成应有详细说明。</w:t>
      </w:r>
    </w:p>
    <w:p w:rsidR="00923380" w:rsidRDefault="00923380" w:rsidP="00DF459B">
      <w:pPr>
        <w:spacing w:line="360" w:lineRule="exact"/>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DF459B">
      <w:pPr>
        <w:spacing w:line="360" w:lineRule="exact"/>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DF459B">
      <w:pPr>
        <w:spacing w:line="360" w:lineRule="exact"/>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DF459B">
      <w:pPr>
        <w:spacing w:line="360" w:lineRule="exact"/>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DC6FBC" w:rsidRDefault="00DC6FBC" w:rsidP="00DF459B">
      <w:pPr>
        <w:spacing w:line="360" w:lineRule="exact"/>
        <w:ind w:firstLineChars="100" w:firstLine="210"/>
        <w:rPr>
          <w:rFonts w:ascii="宋体" w:hAnsi="宋体" w:cs="宋体"/>
        </w:rPr>
      </w:pPr>
      <w:r>
        <w:rPr>
          <w:rFonts w:ascii="宋体" w:hAnsi="宋体" w:cs="宋体" w:hint="eastAsia"/>
        </w:rPr>
        <w:t>6.</w:t>
      </w:r>
      <w:r w:rsidR="00826FF6">
        <w:rPr>
          <w:rFonts w:ascii="宋体" w:hAnsi="宋体" w:cs="宋体" w:hint="eastAsia"/>
        </w:rPr>
        <w:t xml:space="preserve"> </w:t>
      </w:r>
      <w:r>
        <w:rPr>
          <w:rFonts w:ascii="宋体" w:hAnsi="宋体" w:cs="宋体" w:hint="eastAsia"/>
        </w:rPr>
        <w:t>所递交的商务标和技术标需</w:t>
      </w:r>
      <w:r w:rsidRPr="00444CF8">
        <w:rPr>
          <w:rFonts w:ascii="宋体" w:hAnsi="宋体" w:cs="宋体" w:hint="eastAsia"/>
          <w:b/>
          <w:color w:val="FF0000"/>
        </w:rPr>
        <w:t>胶装</w:t>
      </w:r>
      <w:r>
        <w:rPr>
          <w:rFonts w:ascii="宋体" w:hAnsi="宋体" w:cs="宋体" w:hint="eastAsia"/>
        </w:rPr>
        <w:t>。</w:t>
      </w:r>
    </w:p>
    <w:p w:rsidR="00923380" w:rsidRDefault="00923380" w:rsidP="00DF459B">
      <w:pPr>
        <w:spacing w:line="360" w:lineRule="exact"/>
        <w:rPr>
          <w:rFonts w:ascii="宋体" w:hAnsi="宋体"/>
          <w:b/>
          <w:bCs/>
        </w:rPr>
      </w:pPr>
      <w:r>
        <w:rPr>
          <w:rFonts w:ascii="宋体" w:hAnsi="宋体" w:hint="eastAsia"/>
          <w:b/>
          <w:bCs/>
        </w:rPr>
        <w:t>九、约定和说明</w:t>
      </w:r>
    </w:p>
    <w:p w:rsidR="00923380" w:rsidRPr="000152AC" w:rsidRDefault="00002BEC" w:rsidP="00002BEC">
      <w:pPr>
        <w:widowControl/>
        <w:spacing w:beforeLines="50" w:afterLines="50" w:line="360" w:lineRule="exact"/>
        <w:rPr>
          <w:rFonts w:ascii="宋体" w:hAnsi="宋体" w:cs="宋体"/>
          <w:color w:val="000000"/>
        </w:rPr>
      </w:pPr>
      <w:r>
        <w:rPr>
          <w:rFonts w:ascii="宋体" w:hAnsi="宋体" w:cs="宋体" w:hint="eastAsia"/>
          <w:color w:val="000000"/>
        </w:rPr>
        <w:t>1</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02BEC" w:rsidP="00DF459B">
      <w:pPr>
        <w:pStyle w:val="a6"/>
        <w:spacing w:line="360" w:lineRule="exact"/>
        <w:ind w:left="420" w:hangingChars="200" w:hanging="420"/>
        <w:rPr>
          <w:rFonts w:hAnsi="宋体" w:cs="宋体"/>
          <w:color w:val="000000"/>
          <w:szCs w:val="22"/>
        </w:rPr>
      </w:pPr>
      <w:r>
        <w:rPr>
          <w:rFonts w:hAnsi="宋体" w:cs="宋体" w:hint="eastAsia"/>
          <w:color w:val="000000"/>
          <w:szCs w:val="22"/>
        </w:rPr>
        <w:t>2</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02BEC" w:rsidP="00DF459B">
      <w:pPr>
        <w:spacing w:line="360" w:lineRule="exact"/>
        <w:rPr>
          <w:rFonts w:ascii="宋体" w:hAnsi="宋体" w:cs="宋体"/>
          <w:color w:val="000000"/>
        </w:rPr>
      </w:pPr>
      <w:r>
        <w:rPr>
          <w:rFonts w:ascii="宋体" w:hAnsi="宋体" w:cs="宋体" w:hint="eastAsia"/>
          <w:color w:val="000000"/>
        </w:rPr>
        <w:t>3</w:t>
      </w:r>
      <w:r w:rsidR="00923380" w:rsidRPr="000152AC">
        <w:rPr>
          <w:rFonts w:ascii="宋体" w:hAnsi="宋体" w:cs="宋体" w:hint="eastAsia"/>
          <w:color w:val="000000"/>
        </w:rPr>
        <w:t>. 如中标人中标后毁约拒签合同，发包人有权扣除投标保证金。</w:t>
      </w:r>
    </w:p>
    <w:p w:rsidR="00923380" w:rsidRPr="0098764D" w:rsidRDefault="00923380" w:rsidP="00DF459B">
      <w:pPr>
        <w:spacing w:line="360" w:lineRule="exact"/>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DF459B">
      <w:pPr>
        <w:numPr>
          <w:ilvl w:val="0"/>
          <w:numId w:val="6"/>
        </w:numPr>
        <w:spacing w:line="360" w:lineRule="exact"/>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DF459B">
      <w:pPr>
        <w:numPr>
          <w:ilvl w:val="0"/>
          <w:numId w:val="6"/>
        </w:numPr>
        <w:spacing w:line="360" w:lineRule="exact"/>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DF459B">
      <w:pPr>
        <w:numPr>
          <w:ilvl w:val="0"/>
          <w:numId w:val="6"/>
        </w:numPr>
        <w:spacing w:line="360" w:lineRule="exact"/>
        <w:rPr>
          <w:rFonts w:ascii="宋体" w:hAnsi="宋体" w:hint="eastAsia"/>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7141EA" w:rsidRDefault="007141EA" w:rsidP="00DF459B">
      <w:pPr>
        <w:numPr>
          <w:ilvl w:val="0"/>
          <w:numId w:val="6"/>
        </w:numPr>
        <w:spacing w:line="360" w:lineRule="exact"/>
        <w:rPr>
          <w:rFonts w:ascii="宋体" w:hAnsi="宋体"/>
          <w:bCs/>
        </w:rPr>
      </w:pPr>
      <w:r>
        <w:rPr>
          <w:rFonts w:ascii="宋体" w:hAnsi="宋体" w:hint="eastAsia"/>
          <w:bCs/>
        </w:rPr>
        <w:t>其余详见技术资料，招标公告与技术资料如有冲突，以技术资料为准。</w:t>
      </w:r>
    </w:p>
    <w:p w:rsidR="009D00B2" w:rsidRPr="006636D5" w:rsidRDefault="008560E8" w:rsidP="00DF459B">
      <w:pPr>
        <w:numPr>
          <w:ilvl w:val="0"/>
          <w:numId w:val="6"/>
        </w:numPr>
        <w:spacing w:line="360" w:lineRule="exact"/>
        <w:rPr>
          <w:rFonts w:ascii="宋体" w:hAnsi="宋体"/>
          <w:bCs/>
        </w:rPr>
      </w:pPr>
      <w:r>
        <w:rPr>
          <w:rFonts w:ascii="宋体" w:hAnsi="宋体" w:hint="eastAsia"/>
          <w:bCs/>
        </w:rPr>
        <w:t>本项目拦标价</w:t>
      </w:r>
      <w:r w:rsidR="00002BEC">
        <w:rPr>
          <w:rFonts w:ascii="宋体" w:hAnsi="宋体" w:hint="eastAsia"/>
          <w:bCs/>
        </w:rPr>
        <w:t>为</w:t>
      </w:r>
      <w:r w:rsidR="00002BEC" w:rsidRPr="00002BEC">
        <w:rPr>
          <w:rFonts w:ascii="宋体" w:hAnsi="宋体" w:hint="eastAsia"/>
          <w:bCs/>
          <w:color w:val="FF0000"/>
        </w:rPr>
        <w:t>总价190万元（壹佰玖拾万元整）</w:t>
      </w:r>
      <w:r w:rsidR="00002BEC">
        <w:rPr>
          <w:rFonts w:ascii="宋体" w:hAnsi="宋体" w:hint="eastAsia"/>
          <w:bCs/>
        </w:rPr>
        <w:t>，报价超过此拦标价的</w:t>
      </w:r>
      <w:r w:rsidR="0098065A">
        <w:rPr>
          <w:rFonts w:ascii="宋体" w:hAnsi="宋体" w:hint="eastAsia"/>
          <w:bCs/>
        </w:rPr>
        <w:t>作废标处理</w:t>
      </w:r>
      <w:r w:rsidR="009D00B2">
        <w:rPr>
          <w:rFonts w:ascii="宋体" w:hAnsi="宋体"/>
          <w:bCs/>
        </w:rPr>
        <w:t>。</w:t>
      </w:r>
    </w:p>
    <w:p w:rsidR="00923380" w:rsidRDefault="00923380" w:rsidP="00923380">
      <w:pPr>
        <w:tabs>
          <w:tab w:val="left" w:pos="2680"/>
        </w:tabs>
        <w:jc w:val="left"/>
        <w:rPr>
          <w:rFonts w:hint="eastAsia"/>
          <w:b/>
        </w:rPr>
        <w:sectPr w:rsidR="00923380" w:rsidSect="00D36CAA">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002BEC" w:rsidRDefault="00002BEC" w:rsidP="00002BEC">
      <w:pPr>
        <w:jc w:val="center"/>
        <w:rPr>
          <w:rFonts w:ascii="宋体" w:hAnsi="宋体" w:cs="宋体"/>
          <w:sz w:val="36"/>
          <w:szCs w:val="36"/>
        </w:rPr>
      </w:pPr>
      <w:r>
        <w:rPr>
          <w:rFonts w:ascii="宋体" w:hAnsi="宋体" w:hint="eastAsia"/>
          <w:b/>
          <w:sz w:val="36"/>
          <w:szCs w:val="44"/>
        </w:rPr>
        <w:lastRenderedPageBreak/>
        <w:t>动控部110KV喻芜693架空线路73#及74#钢管塔大修</w:t>
      </w:r>
      <w:r>
        <w:rPr>
          <w:rFonts w:ascii="宋体" w:hAnsi="宋体" w:cs="宋体" w:hint="eastAsia"/>
          <w:b/>
          <w:sz w:val="36"/>
          <w:szCs w:val="36"/>
        </w:rPr>
        <w:t>工程报价单</w:t>
      </w:r>
    </w:p>
    <w:tbl>
      <w:tblPr>
        <w:tblW w:w="14819" w:type="dxa"/>
        <w:tblLayout w:type="fixed"/>
        <w:tblCellMar>
          <w:left w:w="0" w:type="dxa"/>
          <w:right w:w="0" w:type="dxa"/>
        </w:tblCellMar>
        <w:tblLook w:val="0000"/>
      </w:tblPr>
      <w:tblGrid>
        <w:gridCol w:w="3676"/>
        <w:gridCol w:w="2961"/>
        <w:gridCol w:w="2445"/>
        <w:gridCol w:w="79"/>
        <w:gridCol w:w="5658"/>
      </w:tblGrid>
      <w:tr w:rsidR="00002BEC" w:rsidTr="007312C2">
        <w:trPr>
          <w:trHeight w:val="545"/>
        </w:trPr>
        <w:tc>
          <w:tcPr>
            <w:tcW w:w="3676" w:type="dxa"/>
            <w:tcBorders>
              <w:top w:val="single" w:sz="4" w:space="0" w:color="000000"/>
              <w:left w:val="single" w:sz="4" w:space="0" w:color="000000"/>
              <w:right w:val="single" w:sz="4" w:space="0" w:color="000000"/>
            </w:tcBorders>
            <w:tcMar>
              <w:top w:w="15" w:type="dxa"/>
              <w:left w:w="15" w:type="dxa"/>
              <w:right w:w="15" w:type="dxa"/>
            </w:tcMar>
            <w:vAlign w:val="center"/>
          </w:tcPr>
          <w:p w:rsidR="00002BEC" w:rsidRDefault="00002BEC" w:rsidP="007312C2">
            <w:pPr>
              <w:widowControl/>
              <w:jc w:val="center"/>
              <w:textAlignment w:val="center"/>
              <w:rPr>
                <w:rFonts w:ascii="宋体" w:hAnsi="宋体" w:cs="宋体"/>
                <w:color w:val="000000"/>
                <w:sz w:val="24"/>
              </w:rPr>
            </w:pPr>
            <w:r>
              <w:rPr>
                <w:rFonts w:ascii="宋体" w:hAnsi="宋体" w:cs="宋体" w:hint="eastAsia"/>
                <w:color w:val="000000"/>
                <w:kern w:val="0"/>
                <w:sz w:val="24"/>
                <w:lang/>
              </w:rPr>
              <w:t>分项明细</w:t>
            </w:r>
          </w:p>
        </w:tc>
        <w:tc>
          <w:tcPr>
            <w:tcW w:w="29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BEC" w:rsidRDefault="00002BEC" w:rsidP="007312C2">
            <w:pPr>
              <w:widowControl/>
              <w:jc w:val="center"/>
              <w:textAlignment w:val="center"/>
              <w:rPr>
                <w:rFonts w:ascii="宋体" w:hAnsi="宋体" w:cs="宋体"/>
                <w:color w:val="000000"/>
                <w:sz w:val="24"/>
              </w:rPr>
            </w:pPr>
            <w:r>
              <w:rPr>
                <w:rFonts w:ascii="宋体" w:hAnsi="宋体" w:cs="宋体" w:hint="eastAsia"/>
                <w:color w:val="000000"/>
                <w:sz w:val="24"/>
              </w:rPr>
              <w:t>含税报价（万元）</w:t>
            </w:r>
          </w:p>
        </w:tc>
        <w:tc>
          <w:tcPr>
            <w:tcW w:w="25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BEC" w:rsidRDefault="00002BEC" w:rsidP="007312C2">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税率</w:t>
            </w:r>
          </w:p>
        </w:tc>
        <w:tc>
          <w:tcPr>
            <w:tcW w:w="5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BEC" w:rsidRDefault="00002BEC" w:rsidP="007312C2">
            <w:pPr>
              <w:widowControl/>
              <w:jc w:val="center"/>
              <w:textAlignment w:val="center"/>
              <w:rPr>
                <w:rFonts w:ascii="宋体" w:hAnsi="宋体" w:cs="宋体"/>
                <w:color w:val="000000"/>
                <w:sz w:val="24"/>
              </w:rPr>
            </w:pPr>
            <w:r>
              <w:rPr>
                <w:rFonts w:ascii="宋体" w:hAnsi="宋体" w:cs="宋体" w:hint="eastAsia"/>
                <w:color w:val="000000"/>
                <w:kern w:val="0"/>
                <w:sz w:val="24"/>
                <w:lang/>
              </w:rPr>
              <w:t>备注</w:t>
            </w:r>
          </w:p>
        </w:tc>
      </w:tr>
      <w:tr w:rsidR="00002BEC" w:rsidTr="007312C2">
        <w:trPr>
          <w:trHeight w:val="985"/>
        </w:trPr>
        <w:tc>
          <w:tcPr>
            <w:tcW w:w="36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BEC" w:rsidRDefault="00002BEC" w:rsidP="007312C2">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设计费</w:t>
            </w:r>
          </w:p>
        </w:tc>
        <w:tc>
          <w:tcPr>
            <w:tcW w:w="29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002BEC" w:rsidRDefault="00002BEC" w:rsidP="007312C2">
            <w:pPr>
              <w:rPr>
                <w:rFonts w:ascii="宋体" w:hAnsi="宋体" w:cs="宋体"/>
                <w:color w:val="000000"/>
                <w:sz w:val="24"/>
              </w:rPr>
            </w:pPr>
          </w:p>
        </w:tc>
        <w:tc>
          <w:tcPr>
            <w:tcW w:w="252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2BEC" w:rsidRDefault="00002BEC" w:rsidP="007312C2">
            <w:pPr>
              <w:jc w:val="center"/>
              <w:rPr>
                <w:rFonts w:ascii="宋体" w:hAnsi="宋体" w:cs="宋体"/>
                <w:color w:val="000000"/>
                <w:sz w:val="24"/>
              </w:rPr>
            </w:pPr>
            <w:r>
              <w:rPr>
                <w:rFonts w:ascii="宋体" w:hAnsi="宋体" w:cs="宋体" w:hint="eastAsia"/>
                <w:color w:val="000000"/>
                <w:sz w:val="24"/>
              </w:rPr>
              <w:t>6%</w:t>
            </w:r>
          </w:p>
        </w:tc>
        <w:tc>
          <w:tcPr>
            <w:tcW w:w="5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2BEC" w:rsidRDefault="00002BEC" w:rsidP="007312C2">
            <w:pPr>
              <w:rPr>
                <w:rFonts w:ascii="宋体" w:hAnsi="宋体" w:cs="宋体"/>
                <w:color w:val="000000"/>
                <w:sz w:val="24"/>
              </w:rPr>
            </w:pPr>
          </w:p>
        </w:tc>
      </w:tr>
      <w:tr w:rsidR="00002BEC" w:rsidTr="007312C2">
        <w:trPr>
          <w:trHeight w:val="980"/>
        </w:trPr>
        <w:tc>
          <w:tcPr>
            <w:tcW w:w="36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BEC" w:rsidRDefault="00002BEC" w:rsidP="007312C2">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施工费</w:t>
            </w:r>
          </w:p>
        </w:tc>
        <w:tc>
          <w:tcPr>
            <w:tcW w:w="29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002BEC" w:rsidRDefault="00002BEC" w:rsidP="007312C2">
            <w:pPr>
              <w:rPr>
                <w:rFonts w:ascii="宋体" w:hAnsi="宋体" w:cs="宋体"/>
                <w:color w:val="000000"/>
                <w:sz w:val="24"/>
              </w:rPr>
            </w:pPr>
          </w:p>
        </w:tc>
        <w:tc>
          <w:tcPr>
            <w:tcW w:w="252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2BEC" w:rsidRDefault="00002BEC" w:rsidP="007312C2">
            <w:pPr>
              <w:jc w:val="center"/>
              <w:rPr>
                <w:rFonts w:ascii="宋体" w:hAnsi="宋体" w:cs="宋体"/>
                <w:color w:val="000000"/>
                <w:kern w:val="0"/>
                <w:sz w:val="24"/>
                <w:lang/>
              </w:rPr>
            </w:pPr>
            <w:r>
              <w:rPr>
                <w:rFonts w:ascii="宋体" w:hAnsi="宋体" w:cs="宋体" w:hint="eastAsia"/>
                <w:color w:val="000000"/>
                <w:kern w:val="0"/>
                <w:sz w:val="24"/>
                <w:lang/>
              </w:rPr>
              <w:t>9%</w:t>
            </w:r>
          </w:p>
        </w:tc>
        <w:tc>
          <w:tcPr>
            <w:tcW w:w="56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2BEC" w:rsidRDefault="00002BEC" w:rsidP="007312C2">
            <w:pPr>
              <w:rPr>
                <w:rFonts w:ascii="宋体" w:hAnsi="宋体" w:cs="宋体"/>
                <w:color w:val="000000"/>
                <w:sz w:val="24"/>
              </w:rPr>
            </w:pPr>
            <w:r>
              <w:rPr>
                <w:rFonts w:ascii="宋体" w:hAnsi="宋体" w:cs="宋体" w:hint="eastAsia"/>
                <w:color w:val="000000"/>
                <w:kern w:val="0"/>
                <w:sz w:val="24"/>
                <w:lang/>
              </w:rPr>
              <w:t>包含原有钢管塔拆除，新建基础、钢管塔、导线及附件、试验等全部工序涉及的人工费、机械费、材料费、税金、措施费、不可竞争费、水电费等所有费用。</w:t>
            </w:r>
          </w:p>
        </w:tc>
      </w:tr>
      <w:tr w:rsidR="00002BEC" w:rsidTr="007312C2">
        <w:trPr>
          <w:trHeight w:val="839"/>
        </w:trPr>
        <w:tc>
          <w:tcPr>
            <w:tcW w:w="1481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BEC" w:rsidRDefault="00002BEC" w:rsidP="007312C2">
            <w:pPr>
              <w:rPr>
                <w:rFonts w:ascii="宋体" w:hAnsi="宋体" w:cs="宋体" w:hint="eastAsia"/>
                <w:color w:val="000000"/>
                <w:sz w:val="24"/>
              </w:rPr>
            </w:pPr>
            <w:r>
              <w:rPr>
                <w:rFonts w:ascii="宋体" w:hAnsi="宋体" w:cs="宋体" w:hint="eastAsia"/>
                <w:color w:val="000000"/>
                <w:kern w:val="0"/>
                <w:sz w:val="24"/>
                <w:lang/>
              </w:rPr>
              <w:t>合计：</w:t>
            </w:r>
            <w:r>
              <w:rPr>
                <w:rFonts w:ascii="宋体" w:hAnsi="宋体" w:cs="宋体" w:hint="eastAsia"/>
                <w:color w:val="000000"/>
                <w:kern w:val="0"/>
                <w:sz w:val="24"/>
                <w:u w:val="single"/>
                <w:lang/>
              </w:rPr>
              <w:t xml:space="preserve">             </w:t>
            </w:r>
            <w:r>
              <w:rPr>
                <w:rFonts w:ascii="宋体" w:hAnsi="宋体" w:cs="宋体" w:hint="eastAsia"/>
                <w:color w:val="000000"/>
                <w:kern w:val="0"/>
                <w:sz w:val="24"/>
                <w:lang/>
              </w:rPr>
              <w:t>万元（含税）</w:t>
            </w:r>
          </w:p>
        </w:tc>
      </w:tr>
      <w:tr w:rsidR="00002BEC" w:rsidTr="007312C2">
        <w:trPr>
          <w:trHeight w:val="893"/>
        </w:trPr>
        <w:tc>
          <w:tcPr>
            <w:tcW w:w="90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BEC" w:rsidRDefault="00002BEC" w:rsidP="007312C2">
            <w:pPr>
              <w:rPr>
                <w:rFonts w:ascii="宋体" w:hAnsi="宋体" w:cs="宋体" w:hint="eastAsia"/>
                <w:color w:val="000000"/>
                <w:kern w:val="0"/>
                <w:sz w:val="24"/>
                <w:lang/>
              </w:rPr>
            </w:pPr>
            <w:r>
              <w:rPr>
                <w:rFonts w:ascii="宋体" w:hAnsi="宋体" w:cs="宋体" w:hint="eastAsia"/>
                <w:color w:val="000000"/>
                <w:kern w:val="0"/>
                <w:sz w:val="24"/>
                <w:lang/>
              </w:rPr>
              <w:t>总工期：</w:t>
            </w:r>
            <w:r>
              <w:rPr>
                <w:rFonts w:ascii="宋体" w:hAnsi="宋体" w:cs="宋体" w:hint="eastAsia"/>
                <w:color w:val="000000"/>
                <w:kern w:val="0"/>
                <w:sz w:val="24"/>
                <w:u w:val="single"/>
                <w:lang/>
              </w:rPr>
              <w:t xml:space="preserve">            </w:t>
            </w:r>
            <w:r>
              <w:rPr>
                <w:rFonts w:ascii="宋体" w:hAnsi="宋体" w:cs="宋体" w:hint="eastAsia"/>
                <w:color w:val="000000"/>
                <w:kern w:val="0"/>
                <w:sz w:val="24"/>
                <w:lang/>
              </w:rPr>
              <w:t>天</w:t>
            </w:r>
          </w:p>
        </w:tc>
        <w:tc>
          <w:tcPr>
            <w:tcW w:w="57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2BEC" w:rsidRDefault="00002BEC" w:rsidP="007312C2">
            <w:pPr>
              <w:rPr>
                <w:rFonts w:ascii="宋体" w:hAnsi="宋体" w:cs="宋体"/>
                <w:color w:val="000000"/>
                <w:sz w:val="24"/>
              </w:rPr>
            </w:pPr>
            <w:r>
              <w:rPr>
                <w:rFonts w:ascii="宋体" w:hAnsi="宋体" w:cs="宋体" w:hint="eastAsia"/>
                <w:color w:val="000000"/>
                <w:kern w:val="0"/>
                <w:sz w:val="24"/>
                <w:lang/>
              </w:rPr>
              <w:t>建安工期：</w:t>
            </w:r>
            <w:r>
              <w:rPr>
                <w:rFonts w:ascii="宋体" w:hAnsi="宋体" w:cs="宋体" w:hint="eastAsia"/>
                <w:color w:val="000000"/>
                <w:kern w:val="0"/>
                <w:sz w:val="24"/>
                <w:u w:val="single"/>
                <w:lang/>
              </w:rPr>
              <w:t xml:space="preserve">             </w:t>
            </w:r>
            <w:r>
              <w:rPr>
                <w:rFonts w:ascii="宋体" w:hAnsi="宋体" w:cs="宋体" w:hint="eastAsia"/>
                <w:color w:val="000000"/>
                <w:kern w:val="0"/>
                <w:sz w:val="24"/>
                <w:lang/>
              </w:rPr>
              <w:t>天</w:t>
            </w:r>
          </w:p>
        </w:tc>
      </w:tr>
    </w:tbl>
    <w:p w:rsidR="00002BEC" w:rsidRDefault="00002BEC" w:rsidP="00002BEC">
      <w:pPr>
        <w:widowControl/>
        <w:jc w:val="left"/>
        <w:textAlignment w:val="center"/>
        <w:rPr>
          <w:rFonts w:ascii="宋体" w:hAnsi="宋体" w:cs="宋体" w:hint="eastAsia"/>
          <w:kern w:val="0"/>
          <w:sz w:val="24"/>
          <w:lang/>
        </w:rPr>
      </w:pPr>
      <w:r>
        <w:rPr>
          <w:rFonts w:ascii="宋体" w:hAnsi="宋体" w:cs="宋体" w:hint="eastAsia"/>
          <w:color w:val="000000"/>
          <w:kern w:val="0"/>
          <w:sz w:val="24"/>
          <w:lang/>
        </w:rPr>
        <w:t>注：1、本工程以总价包干的方式进行报价，</w:t>
      </w:r>
      <w:r>
        <w:rPr>
          <w:rFonts w:ascii="宋体" w:hAnsi="宋体" w:cs="宋体" w:hint="eastAsia"/>
          <w:kern w:val="0"/>
          <w:sz w:val="24"/>
          <w:lang/>
        </w:rPr>
        <w:t>报价必须要有详细的分项价格组成（另附列表说明）。</w:t>
      </w:r>
    </w:p>
    <w:p w:rsidR="00002BEC" w:rsidRDefault="00002BEC" w:rsidP="00002BEC">
      <w:pPr>
        <w:pStyle w:val="20"/>
        <w:ind w:leftChars="0" w:left="0" w:firstLineChars="0" w:firstLine="0"/>
        <w:rPr>
          <w:sz w:val="24"/>
        </w:rPr>
      </w:pPr>
      <w:r>
        <w:rPr>
          <w:rFonts w:ascii="宋体" w:hAnsi="宋体" w:cs="宋体" w:hint="eastAsia"/>
          <w:kern w:val="0"/>
          <w:sz w:val="24"/>
          <w:lang/>
        </w:rPr>
        <w:t xml:space="preserve">    2、拦标价190万元。</w:t>
      </w:r>
    </w:p>
    <w:p w:rsidR="00002BEC" w:rsidRDefault="00002BEC" w:rsidP="00002BEC">
      <w:pPr>
        <w:spacing w:line="400" w:lineRule="exact"/>
        <w:rPr>
          <w:rFonts w:hint="eastAsia"/>
          <w:sz w:val="24"/>
          <w:u w:val="single"/>
        </w:rPr>
      </w:pPr>
      <w:r>
        <w:rPr>
          <w:rFonts w:hint="eastAsia"/>
          <w:sz w:val="24"/>
        </w:rPr>
        <w:t>投标单位（加盖公章）：</w:t>
      </w:r>
      <w:r>
        <w:rPr>
          <w:rFonts w:hint="eastAsia"/>
          <w:sz w:val="24"/>
          <w:u w:val="single"/>
        </w:rPr>
        <w:t xml:space="preserve">                            </w:t>
      </w:r>
    </w:p>
    <w:p w:rsidR="00002BEC" w:rsidRDefault="00002BEC" w:rsidP="00002BEC">
      <w:pPr>
        <w:spacing w:line="400" w:lineRule="exact"/>
        <w:rPr>
          <w:sz w:val="24"/>
          <w:u w:val="single"/>
        </w:rPr>
      </w:pPr>
    </w:p>
    <w:p w:rsidR="00002BEC" w:rsidRDefault="00002BEC" w:rsidP="00002BEC">
      <w:pPr>
        <w:spacing w:line="400" w:lineRule="exact"/>
        <w:rPr>
          <w:sz w:val="24"/>
          <w:u w:val="single"/>
        </w:rPr>
      </w:pPr>
      <w:r>
        <w:rPr>
          <w:rFonts w:hint="eastAsia"/>
          <w:sz w:val="24"/>
        </w:rPr>
        <w:t>法人代表或授权代理人（签字或印章）：</w:t>
      </w:r>
      <w:r>
        <w:rPr>
          <w:rFonts w:hint="eastAsia"/>
          <w:sz w:val="24"/>
          <w:u w:val="single"/>
        </w:rPr>
        <w:t xml:space="preserve">               </w:t>
      </w:r>
    </w:p>
    <w:p w:rsidR="00002BEC" w:rsidRDefault="00002BEC" w:rsidP="00002BEC">
      <w:pPr>
        <w:spacing w:line="400" w:lineRule="exact"/>
        <w:rPr>
          <w:sz w:val="24"/>
          <w:u w:val="single"/>
        </w:rPr>
      </w:pPr>
    </w:p>
    <w:p w:rsidR="00002BEC" w:rsidRDefault="00002BEC" w:rsidP="00002BEC">
      <w:pPr>
        <w:spacing w:line="400" w:lineRule="exact"/>
        <w:rPr>
          <w:rFonts w:ascii="幼圆" w:eastAsia="幼圆" w:hAnsi="宋体" w:hint="eastAsia"/>
          <w:sz w:val="24"/>
        </w:rPr>
      </w:pPr>
      <w:r>
        <w:rPr>
          <w:rFonts w:hint="eastAsia"/>
          <w:sz w:val="24"/>
        </w:rPr>
        <w:t>日期：</w:t>
      </w:r>
      <w:r>
        <w:rPr>
          <w:rFonts w:hint="eastAsia"/>
          <w:sz w:val="24"/>
          <w:u w:val="single"/>
        </w:rPr>
        <w:t xml:space="preserve">                       </w:t>
      </w:r>
    </w:p>
    <w:p w:rsidR="00C1631B" w:rsidRDefault="00C1631B" w:rsidP="00002BEC">
      <w:pPr>
        <w:ind w:firstLineChars="200" w:firstLine="562"/>
        <w:jc w:val="left"/>
        <w:rPr>
          <w:rFonts w:hint="eastAsia"/>
          <w:b/>
          <w:sz w:val="28"/>
          <w:szCs w:val="28"/>
        </w:rPr>
      </w:pPr>
    </w:p>
    <w:p w:rsidR="003031D2" w:rsidRPr="00675A13" w:rsidRDefault="003031D2" w:rsidP="00923380">
      <w:pPr>
        <w:spacing w:line="300" w:lineRule="auto"/>
        <w:rPr>
          <w:rFonts w:hint="eastAsia"/>
          <w:b/>
          <w:szCs w:val="21"/>
        </w:rPr>
        <w:sectPr w:rsidR="003031D2" w:rsidRPr="00675A13" w:rsidSect="009D00B2">
          <w:pgSz w:w="16840" w:h="11900" w:orient="landscape"/>
          <w:pgMar w:top="981" w:right="278" w:bottom="1361" w:left="1582" w:header="720" w:footer="720" w:gutter="0"/>
          <w:cols w:space="720"/>
        </w:sectPr>
      </w:pPr>
    </w:p>
    <w:p w:rsidR="00923380" w:rsidRPr="00F07D5A" w:rsidRDefault="00923380" w:rsidP="00923380">
      <w:pPr>
        <w:spacing w:line="300" w:lineRule="auto"/>
        <w:rPr>
          <w:rFonts w:hint="eastAsia"/>
          <w:b/>
        </w:rPr>
      </w:pPr>
    </w:p>
    <w:p w:rsidR="00923380" w:rsidRDefault="00A959D5" w:rsidP="00923380">
      <w:pPr>
        <w:tabs>
          <w:tab w:val="left" w:pos="720"/>
          <w:tab w:val="left" w:pos="7200"/>
        </w:tabs>
        <w:snapToGrid w:val="0"/>
        <w:spacing w:line="240" w:lineRule="atLeast"/>
        <w:ind w:firstLineChars="600" w:firstLine="1260"/>
        <w:rPr>
          <w:rFonts w:ascii="仿宋_GB2312" w:eastAsia="仿宋_GB2312" w:hint="eastAsia"/>
          <w:b/>
          <w:sz w:val="28"/>
          <w:szCs w:val="28"/>
        </w:rPr>
      </w:pPr>
      <w:r w:rsidRPr="00A959D5">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8086002" r:id="rId9">
            <o:FieldCodes>\* MERGEFORMAT</o:FieldCodes>
          </o:OLEObject>
        </w:pi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hint="eastAsia"/>
          <w:b/>
          <w:sz w:val="28"/>
          <w:szCs w:val="28"/>
        </w:rPr>
      </w:pPr>
      <w:r>
        <w:rPr>
          <w:rFonts w:ascii="黑体" w:eastAsia="黑体" w:hint="eastAsia"/>
          <w:b/>
          <w:sz w:val="28"/>
          <w:szCs w:val="28"/>
        </w:rPr>
        <w:t>Wuhu Xinxing Ductile Iron Pipes Co.,Ltd</w:t>
      </w:r>
    </w:p>
    <w:p w:rsidR="00923380" w:rsidRDefault="00923380" w:rsidP="00537A90">
      <w:pPr>
        <w:ind w:firstLineChars="600" w:firstLine="1687"/>
        <w:rPr>
          <w:rFonts w:ascii="黑体" w:eastAsia="黑体" w:hint="eastAsia"/>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hint="eastAsia"/>
          <w:sz w:val="28"/>
          <w:szCs w:val="28"/>
        </w:rPr>
      </w:pPr>
    </w:p>
    <w:p w:rsidR="00923380" w:rsidRDefault="00923380" w:rsidP="00923380">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hint="eastAsia"/>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hint="eastAsia"/>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rFonts w:hint="eastAsia"/>
          <w:sz w:val="28"/>
          <w:szCs w:val="28"/>
        </w:rPr>
      </w:pPr>
      <w:r>
        <w:rPr>
          <w:sz w:val="28"/>
          <w:szCs w:val="28"/>
        </w:rPr>
        <w:t>委托单位：</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法定代表人：</w:t>
      </w:r>
    </w:p>
    <w:p w:rsidR="00923380" w:rsidRDefault="00923380" w:rsidP="00923380">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923380" w:rsidRDefault="00A959D5" w:rsidP="00923380">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923380" w:rsidRDefault="00923380" w:rsidP="00923380">
      <w:pPr>
        <w:pStyle w:val="a8"/>
        <w:widowControl/>
        <w:ind w:firstLine="420"/>
        <w:rPr>
          <w:rFonts w:hint="eastAsia"/>
        </w:rPr>
      </w:pPr>
    </w:p>
    <w:p w:rsidR="00923380" w:rsidRDefault="00923380" w:rsidP="00923380">
      <w:pPr>
        <w:pStyle w:val="a8"/>
        <w:widowControl/>
        <w:rPr>
          <w:rFonts w:hint="eastAsia"/>
        </w:rPr>
      </w:pPr>
    </w:p>
    <w:p w:rsidR="00923380" w:rsidRDefault="00923380" w:rsidP="00923380">
      <w:pPr>
        <w:pStyle w:val="a8"/>
        <w:widowControl/>
        <w:ind w:firstLine="420"/>
        <w:rPr>
          <w:rFonts w:hint="eastAsia"/>
        </w:rPr>
      </w:pPr>
      <w:r>
        <w:t>委托单位：</w:t>
      </w:r>
      <w:r>
        <w:t xml:space="preserve"> (</w:t>
      </w:r>
      <w:r>
        <w:t>盖</w:t>
      </w:r>
      <w:r>
        <w:rPr>
          <w:rFonts w:hint="eastAsia"/>
        </w:rPr>
        <w:t>公</w:t>
      </w:r>
      <w:r>
        <w:t>章</w:t>
      </w:r>
      <w:r>
        <w:t>)</w:t>
      </w:r>
    </w:p>
    <w:p w:rsidR="00923380" w:rsidRDefault="00923380" w:rsidP="00923380">
      <w:pPr>
        <w:pStyle w:val="a8"/>
        <w:widowControl/>
        <w:ind w:firstLine="420"/>
        <w:rPr>
          <w:rFonts w:hint="eastAsia"/>
        </w:rPr>
      </w:pPr>
      <w:r>
        <w:t>法定代表人：</w:t>
      </w:r>
      <w:r>
        <w:t xml:space="preserve"> (</w:t>
      </w:r>
      <w:r>
        <w:t>签名或盖章</w:t>
      </w:r>
      <w:r>
        <w:t>)</w:t>
      </w:r>
    </w:p>
    <w:p w:rsidR="00923380" w:rsidRDefault="00923380" w:rsidP="00923380">
      <w:pPr>
        <w:pStyle w:val="a8"/>
        <w:widowControl/>
        <w:ind w:firstLine="420"/>
        <w:rPr>
          <w:rFonts w:hint="eastAsia"/>
        </w:rPr>
      </w:pPr>
      <w:r>
        <w:t>法人授权责任人：</w:t>
      </w:r>
      <w:r>
        <w:t>(</w:t>
      </w:r>
      <w:r>
        <w:t>签名或盖章</w:t>
      </w:r>
      <w:r>
        <w:t>)</w:t>
      </w:r>
    </w:p>
    <w:p w:rsidR="00923380" w:rsidRDefault="00923380" w:rsidP="00713A39">
      <w:pPr>
        <w:pStyle w:val="a8"/>
        <w:widowControl/>
        <w:ind w:firstLineChars="400" w:firstLine="960"/>
        <w:rPr>
          <w:rFonts w:hint="eastAsia"/>
        </w:rPr>
      </w:pPr>
      <w:r>
        <w:t>年</w:t>
      </w:r>
      <w:r>
        <w:t xml:space="preserve"> </w:t>
      </w:r>
      <w:r>
        <w:rPr>
          <w:rFonts w:hint="eastAsia"/>
        </w:rPr>
        <w:t xml:space="preserve">  </w:t>
      </w:r>
      <w:r>
        <w:t>月</w:t>
      </w:r>
      <w:r>
        <w:t xml:space="preserve"> </w:t>
      </w:r>
      <w:r>
        <w:rPr>
          <w:rFonts w:hint="eastAsia"/>
        </w:rPr>
        <w:t xml:space="preserve">   </w:t>
      </w:r>
      <w:r>
        <w:t>日</w:t>
      </w: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Pr="00804D22" w:rsidRDefault="004E4749" w:rsidP="004E4749">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4E4749" w:rsidRPr="00804D22" w:rsidRDefault="004E4749" w:rsidP="004E4749">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贵公司参与芜湖新兴铸管有限责任公司建筑施工、检维修项目业务承揽，需遵守本公司相关安全管理制度要求，需提供如下资料，方具备开工条件：</w:t>
      </w:r>
    </w:p>
    <w:p w:rsidR="004E4749" w:rsidRPr="00804D22" w:rsidRDefault="004E4749" w:rsidP="004E4749">
      <w:pPr>
        <w:numPr>
          <w:ilvl w:val="0"/>
          <w:numId w:val="18"/>
        </w:numPr>
        <w:rPr>
          <w:rFonts w:hint="eastAsia"/>
          <w:b/>
          <w:sz w:val="18"/>
          <w:szCs w:val="18"/>
        </w:rPr>
      </w:pPr>
      <w:r w:rsidRPr="00804D22">
        <w:rPr>
          <w:b/>
          <w:sz w:val="18"/>
          <w:szCs w:val="18"/>
        </w:rPr>
        <w:t>电子备案，上传以下资料至网站：</w:t>
      </w:r>
    </w:p>
    <w:p w:rsidR="004E4749" w:rsidRPr="00804D22" w:rsidRDefault="004E4749" w:rsidP="004E4749">
      <w:pPr>
        <w:numPr>
          <w:ilvl w:val="1"/>
          <w:numId w:val="17"/>
        </w:numPr>
        <w:rPr>
          <w:rFonts w:hint="eastAsia"/>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4E4749" w:rsidRPr="00804D22" w:rsidRDefault="004E4749" w:rsidP="004E4749">
      <w:pPr>
        <w:numPr>
          <w:ilvl w:val="1"/>
          <w:numId w:val="17"/>
        </w:numPr>
        <w:rPr>
          <w:rFonts w:hint="eastAsia"/>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4E4749" w:rsidRPr="00804D22" w:rsidRDefault="004E4749" w:rsidP="004E4749">
      <w:pPr>
        <w:numPr>
          <w:ilvl w:val="1"/>
          <w:numId w:val="17"/>
        </w:numPr>
        <w:rPr>
          <w:rFonts w:hint="eastAsia"/>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4E4749" w:rsidRPr="00804D22" w:rsidRDefault="004E4749" w:rsidP="004E4749">
      <w:pPr>
        <w:numPr>
          <w:ilvl w:val="1"/>
          <w:numId w:val="17"/>
        </w:numPr>
        <w:rPr>
          <w:rFonts w:hint="eastAsia"/>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4E4749" w:rsidRPr="00804D22" w:rsidRDefault="004E4749" w:rsidP="004E4749">
      <w:pPr>
        <w:numPr>
          <w:ilvl w:val="1"/>
          <w:numId w:val="17"/>
        </w:numPr>
        <w:rPr>
          <w:rFonts w:hint="eastAsia"/>
          <w:sz w:val="18"/>
          <w:szCs w:val="18"/>
        </w:rPr>
      </w:pPr>
      <w:r w:rsidRPr="00804D22">
        <w:rPr>
          <w:sz w:val="18"/>
          <w:szCs w:val="18"/>
        </w:rPr>
        <w:t>专职安全管理人员</w:t>
      </w:r>
      <w:r w:rsidRPr="00804D22">
        <w:rPr>
          <w:sz w:val="18"/>
          <w:szCs w:val="18"/>
        </w:rPr>
        <w:t>B/C</w:t>
      </w:r>
      <w:r w:rsidRPr="00804D22">
        <w:rPr>
          <w:sz w:val="18"/>
          <w:szCs w:val="18"/>
        </w:rPr>
        <w:t>证</w:t>
      </w:r>
    </w:p>
    <w:p w:rsidR="004E4749" w:rsidRPr="00804D22" w:rsidRDefault="004E4749" w:rsidP="004E4749">
      <w:pPr>
        <w:numPr>
          <w:ilvl w:val="1"/>
          <w:numId w:val="17"/>
        </w:numPr>
        <w:rPr>
          <w:rFonts w:hint="eastAsia"/>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4E4749" w:rsidRPr="00804D22" w:rsidRDefault="004E4749" w:rsidP="004E4749">
      <w:pPr>
        <w:ind w:left="720"/>
        <w:rPr>
          <w:rFonts w:hint="eastAsia"/>
          <w:sz w:val="18"/>
          <w:szCs w:val="18"/>
        </w:rPr>
      </w:pPr>
      <w:r w:rsidRPr="00804D22">
        <w:rPr>
          <w:sz w:val="18"/>
          <w:szCs w:val="18"/>
        </w:rPr>
        <w:t>1-10-1.</w:t>
      </w:r>
      <w:r w:rsidRPr="00804D22">
        <w:rPr>
          <w:sz w:val="18"/>
          <w:szCs w:val="18"/>
        </w:rPr>
        <w:t>安全生产责任制</w:t>
      </w:r>
    </w:p>
    <w:p w:rsidR="004E4749" w:rsidRPr="00804D22" w:rsidRDefault="004E4749" w:rsidP="004E4749">
      <w:pPr>
        <w:ind w:left="720"/>
        <w:rPr>
          <w:rFonts w:hint="eastAsia"/>
          <w:sz w:val="18"/>
          <w:szCs w:val="18"/>
        </w:rPr>
      </w:pPr>
      <w:r w:rsidRPr="00804D22">
        <w:rPr>
          <w:sz w:val="18"/>
          <w:szCs w:val="18"/>
        </w:rPr>
        <w:t>1-10-2.</w:t>
      </w:r>
      <w:r w:rsidRPr="00804D22">
        <w:rPr>
          <w:sz w:val="18"/>
          <w:szCs w:val="18"/>
        </w:rPr>
        <w:t>安全生产培训教育制度</w:t>
      </w:r>
    </w:p>
    <w:p w:rsidR="004E4749" w:rsidRPr="00804D22" w:rsidRDefault="004E4749" w:rsidP="004E4749">
      <w:pPr>
        <w:ind w:left="720"/>
        <w:rPr>
          <w:rFonts w:hint="eastAsia"/>
          <w:sz w:val="18"/>
          <w:szCs w:val="18"/>
        </w:rPr>
      </w:pPr>
      <w:r w:rsidRPr="00804D22">
        <w:rPr>
          <w:sz w:val="18"/>
          <w:szCs w:val="18"/>
        </w:rPr>
        <w:t>1-10-3.</w:t>
      </w:r>
      <w:r w:rsidRPr="00804D22">
        <w:rPr>
          <w:sz w:val="18"/>
          <w:szCs w:val="18"/>
        </w:rPr>
        <w:t>安全检查制度</w:t>
      </w:r>
    </w:p>
    <w:p w:rsidR="004E4749" w:rsidRPr="00804D22" w:rsidRDefault="004E4749" w:rsidP="004E4749">
      <w:pPr>
        <w:ind w:left="720"/>
        <w:rPr>
          <w:rFonts w:hint="eastAsia"/>
          <w:sz w:val="18"/>
          <w:szCs w:val="18"/>
        </w:rPr>
      </w:pPr>
      <w:r w:rsidRPr="00804D22">
        <w:rPr>
          <w:sz w:val="18"/>
          <w:szCs w:val="18"/>
        </w:rPr>
        <w:t>1-10-4.</w:t>
      </w:r>
      <w:r w:rsidRPr="00804D22">
        <w:rPr>
          <w:sz w:val="18"/>
          <w:szCs w:val="18"/>
        </w:rPr>
        <w:t>安全生产奖惩制度</w:t>
      </w:r>
    </w:p>
    <w:p w:rsidR="004E4749" w:rsidRPr="00804D22" w:rsidRDefault="004E4749" w:rsidP="004E4749">
      <w:pPr>
        <w:ind w:left="720"/>
        <w:rPr>
          <w:rFonts w:hint="eastAsia"/>
          <w:sz w:val="18"/>
          <w:szCs w:val="18"/>
        </w:rPr>
      </w:pPr>
      <w:r w:rsidRPr="00804D22">
        <w:rPr>
          <w:sz w:val="18"/>
          <w:szCs w:val="18"/>
        </w:rPr>
        <w:t>1-10-5.</w:t>
      </w:r>
      <w:r w:rsidRPr="00804D22">
        <w:rPr>
          <w:sz w:val="18"/>
          <w:szCs w:val="18"/>
        </w:rPr>
        <w:t>事故隐患整改制度</w:t>
      </w:r>
    </w:p>
    <w:p w:rsidR="004E4749" w:rsidRPr="00804D22" w:rsidRDefault="004E4749" w:rsidP="004E4749">
      <w:pPr>
        <w:ind w:left="720"/>
        <w:rPr>
          <w:rFonts w:hint="eastAsia"/>
          <w:sz w:val="18"/>
          <w:szCs w:val="18"/>
        </w:rPr>
      </w:pPr>
      <w:r w:rsidRPr="00804D22">
        <w:rPr>
          <w:sz w:val="18"/>
          <w:szCs w:val="18"/>
        </w:rPr>
        <w:t>1-10-6.</w:t>
      </w:r>
      <w:r w:rsidRPr="00804D22">
        <w:rPr>
          <w:sz w:val="18"/>
          <w:szCs w:val="18"/>
        </w:rPr>
        <w:t>事故管理制度</w:t>
      </w:r>
    </w:p>
    <w:p w:rsidR="004E4749" w:rsidRPr="00804D22" w:rsidRDefault="004E4749" w:rsidP="004E4749">
      <w:pPr>
        <w:ind w:left="720"/>
        <w:rPr>
          <w:rFonts w:hint="eastAsia"/>
          <w:sz w:val="18"/>
          <w:szCs w:val="18"/>
        </w:rPr>
      </w:pPr>
      <w:r w:rsidRPr="00804D22">
        <w:rPr>
          <w:sz w:val="18"/>
          <w:szCs w:val="18"/>
        </w:rPr>
        <w:t>1-10-7.</w:t>
      </w:r>
      <w:r w:rsidRPr="00804D22">
        <w:rPr>
          <w:sz w:val="18"/>
          <w:szCs w:val="18"/>
        </w:rPr>
        <w:t>安全操作规程</w:t>
      </w:r>
    </w:p>
    <w:p w:rsidR="004E4749" w:rsidRPr="00804D22" w:rsidRDefault="004E4749" w:rsidP="004E4749">
      <w:pPr>
        <w:ind w:left="720"/>
        <w:rPr>
          <w:rFonts w:hint="eastAsia"/>
          <w:sz w:val="18"/>
          <w:szCs w:val="18"/>
        </w:rPr>
      </w:pPr>
      <w:r w:rsidRPr="00804D22">
        <w:rPr>
          <w:sz w:val="18"/>
          <w:szCs w:val="18"/>
        </w:rPr>
        <w:t>1-10-8.</w:t>
      </w:r>
      <w:r w:rsidRPr="00804D22">
        <w:rPr>
          <w:sz w:val="18"/>
          <w:szCs w:val="18"/>
        </w:rPr>
        <w:t>安全生产事故应急预案</w:t>
      </w:r>
    </w:p>
    <w:p w:rsidR="004E4749" w:rsidRPr="00804D22" w:rsidRDefault="004E4749" w:rsidP="004E4749">
      <w:pPr>
        <w:numPr>
          <w:ilvl w:val="1"/>
          <w:numId w:val="17"/>
        </w:numPr>
        <w:rPr>
          <w:rFonts w:hint="eastAsia"/>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4E4749" w:rsidRPr="00804D22" w:rsidRDefault="004E4749" w:rsidP="004E4749">
      <w:pPr>
        <w:numPr>
          <w:ilvl w:val="1"/>
          <w:numId w:val="17"/>
        </w:numPr>
        <w:rPr>
          <w:rFonts w:hint="eastAsia"/>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4E4749" w:rsidRPr="00804D22" w:rsidRDefault="004E4749" w:rsidP="004E4749">
      <w:pPr>
        <w:rPr>
          <w:rFonts w:hint="eastAsia"/>
          <w:sz w:val="18"/>
          <w:szCs w:val="18"/>
        </w:rPr>
      </w:pPr>
      <w:r w:rsidRPr="00804D22">
        <w:rPr>
          <w:sz w:val="18"/>
          <w:szCs w:val="18"/>
        </w:rPr>
        <w:t>备案网址：</w:t>
      </w:r>
      <w:hyperlink r:id="rId10" w:history="1">
        <w:r w:rsidRPr="00804D22">
          <w:rPr>
            <w:rStyle w:val="aa"/>
            <w:sz w:val="18"/>
            <w:szCs w:val="18"/>
          </w:rPr>
          <w:t>http://abc.whxxzg.com:8095/apply.html</w:t>
        </w:r>
      </w:hyperlink>
    </w:p>
    <w:p w:rsidR="004E4749" w:rsidRPr="00804D22" w:rsidRDefault="004E4749" w:rsidP="004E4749">
      <w:pPr>
        <w:rPr>
          <w:rFonts w:hint="eastAsia"/>
          <w:sz w:val="18"/>
          <w:szCs w:val="18"/>
        </w:rPr>
      </w:pPr>
      <w:r w:rsidRPr="00804D22">
        <w:rPr>
          <w:sz w:val="18"/>
          <w:szCs w:val="18"/>
        </w:rPr>
        <w:t>上传资料文件格式：</w:t>
      </w:r>
      <w:r w:rsidRPr="00804D22">
        <w:rPr>
          <w:sz w:val="18"/>
          <w:szCs w:val="18"/>
        </w:rPr>
        <w:t>PDF</w:t>
      </w:r>
      <w:r w:rsidRPr="00804D22">
        <w:rPr>
          <w:sz w:val="18"/>
          <w:szCs w:val="18"/>
        </w:rPr>
        <w:t>文档</w:t>
      </w:r>
    </w:p>
    <w:p w:rsidR="004E4749" w:rsidRPr="00804D22" w:rsidRDefault="004E4749" w:rsidP="004E4749">
      <w:pPr>
        <w:rPr>
          <w:rFonts w:hint="eastAsia"/>
          <w:sz w:val="11"/>
          <w:szCs w:val="11"/>
        </w:rPr>
      </w:pPr>
    </w:p>
    <w:p w:rsidR="004E4749" w:rsidRPr="00804D22" w:rsidRDefault="004E4749" w:rsidP="004E4749">
      <w:pPr>
        <w:numPr>
          <w:ilvl w:val="0"/>
          <w:numId w:val="18"/>
        </w:numPr>
        <w:rPr>
          <w:rFonts w:hint="eastAsia"/>
          <w:b/>
          <w:sz w:val="18"/>
          <w:szCs w:val="18"/>
        </w:rPr>
      </w:pPr>
      <w:r w:rsidRPr="00804D22">
        <w:rPr>
          <w:b/>
          <w:sz w:val="18"/>
          <w:szCs w:val="18"/>
        </w:rPr>
        <w:t>纸质备案，上交以下资料至主管工程师：</w:t>
      </w:r>
    </w:p>
    <w:p w:rsidR="004E4749" w:rsidRPr="00804D22" w:rsidRDefault="004E4749" w:rsidP="004E4749">
      <w:pPr>
        <w:rPr>
          <w:rFonts w:hint="eastAsia"/>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4E4749" w:rsidRPr="00804D22" w:rsidRDefault="004E4749" w:rsidP="004E4749">
      <w:pPr>
        <w:rPr>
          <w:rFonts w:hint="eastAsia"/>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4E4749" w:rsidRPr="00804D22" w:rsidRDefault="004E4749" w:rsidP="004E4749">
      <w:pPr>
        <w:rPr>
          <w:rFonts w:hint="eastAsia"/>
          <w:sz w:val="18"/>
          <w:szCs w:val="18"/>
        </w:rPr>
      </w:pPr>
      <w:r w:rsidRPr="00804D22">
        <w:rPr>
          <w:sz w:val="18"/>
          <w:szCs w:val="18"/>
        </w:rPr>
        <w:t xml:space="preserve">2-4. </w:t>
      </w:r>
      <w:r w:rsidRPr="00804D22">
        <w:rPr>
          <w:sz w:val="18"/>
          <w:szCs w:val="18"/>
        </w:rPr>
        <w:t>防疫物资配备审核表（需加盖公司章）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2-5. </w:t>
      </w:r>
      <w:r w:rsidRPr="00804D22">
        <w:rPr>
          <w:sz w:val="18"/>
          <w:szCs w:val="18"/>
        </w:rPr>
        <w:t>复工人员现场及项目部住宿审核表（需加盖公司章）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2-6. </w:t>
      </w:r>
      <w:r w:rsidRPr="00804D22">
        <w:rPr>
          <w:sz w:val="18"/>
          <w:szCs w:val="18"/>
        </w:rPr>
        <w:t>复工人员每天体温测量表（需加盖公司章）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4E4749" w:rsidRPr="00804D22" w:rsidRDefault="004E4749" w:rsidP="004E4749">
      <w:pPr>
        <w:tabs>
          <w:tab w:val="left" w:pos="509"/>
          <w:tab w:val="left" w:pos="5580"/>
        </w:tabs>
        <w:rPr>
          <w:rFonts w:hint="eastAsia"/>
          <w:sz w:val="18"/>
          <w:szCs w:val="18"/>
        </w:rPr>
      </w:pPr>
      <w:r w:rsidRPr="00804D22">
        <w:rPr>
          <w:sz w:val="18"/>
          <w:szCs w:val="18"/>
        </w:rPr>
        <w:t>2-8.</w:t>
      </w:r>
      <w:bookmarkStart w:id="2" w:name="_Toc15231775"/>
      <w:bookmarkStart w:id="3" w:name="_Toc15291886"/>
      <w:bookmarkStart w:id="4" w:name="_Toc532887698"/>
      <w:r w:rsidRPr="00804D22">
        <w:rPr>
          <w:sz w:val="18"/>
          <w:szCs w:val="18"/>
        </w:rPr>
        <w:t xml:space="preserve"> </w:t>
      </w:r>
      <w:r w:rsidRPr="00804D22">
        <w:rPr>
          <w:sz w:val="18"/>
          <w:szCs w:val="18"/>
        </w:rPr>
        <w:t>专项施工方案</w:t>
      </w:r>
      <w:bookmarkEnd w:id="2"/>
      <w:bookmarkEnd w:id="3"/>
      <w:bookmarkEnd w:id="4"/>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2-9. </w:t>
      </w:r>
      <w:r w:rsidRPr="00804D22">
        <w:rPr>
          <w:sz w:val="18"/>
          <w:szCs w:val="18"/>
        </w:rPr>
        <w:t>在建工程项目复工申请（需加盖公司章）</w:t>
      </w:r>
    </w:p>
    <w:p w:rsidR="004E4749" w:rsidRPr="00804D22" w:rsidRDefault="004E4749" w:rsidP="004E4749">
      <w:pPr>
        <w:rPr>
          <w:rFonts w:hint="eastAsia"/>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4E4749" w:rsidRPr="00804D22" w:rsidRDefault="004E4749" w:rsidP="004E4749">
      <w:pPr>
        <w:rPr>
          <w:rFonts w:hint="eastAsia"/>
          <w:sz w:val="18"/>
          <w:szCs w:val="18"/>
        </w:rPr>
      </w:pPr>
    </w:p>
    <w:p w:rsidR="004E4749" w:rsidRPr="00804D22" w:rsidRDefault="004E4749" w:rsidP="004E4749">
      <w:pPr>
        <w:numPr>
          <w:ilvl w:val="0"/>
          <w:numId w:val="18"/>
        </w:numPr>
        <w:spacing w:after="160"/>
        <w:rPr>
          <w:rFonts w:hint="eastAsia"/>
          <w:b/>
          <w:sz w:val="18"/>
          <w:szCs w:val="18"/>
        </w:rPr>
      </w:pPr>
      <w:r w:rsidRPr="00804D22">
        <w:rPr>
          <w:b/>
          <w:sz w:val="18"/>
          <w:szCs w:val="18"/>
        </w:rPr>
        <w:t>建筑行业特种作业人员持证类型</w:t>
      </w:r>
    </w:p>
    <w:p w:rsidR="004E4749" w:rsidRPr="00804D22" w:rsidRDefault="004E4749" w:rsidP="004E4749">
      <w:pPr>
        <w:spacing w:after="160"/>
        <w:ind w:left="720"/>
        <w:rPr>
          <w:rFonts w:hint="eastAsia"/>
          <w:b/>
          <w:sz w:val="18"/>
          <w:szCs w:val="18"/>
        </w:rPr>
      </w:pPr>
      <w:r w:rsidRPr="00804D22">
        <w:rPr>
          <w:b/>
          <w:sz w:val="18"/>
          <w:szCs w:val="18"/>
        </w:rPr>
        <w:t>备注：（应急管理部门</w:t>
      </w:r>
      <w:r w:rsidRPr="00804D22">
        <w:rPr>
          <w:b/>
          <w:sz w:val="18"/>
          <w:szCs w:val="18"/>
        </w:rPr>
        <w:t>/</w:t>
      </w:r>
      <w:r w:rsidRPr="00804D22">
        <w:rPr>
          <w:b/>
          <w:sz w:val="18"/>
          <w:szCs w:val="18"/>
        </w:rPr>
        <w:t>住建部门</w:t>
      </w:r>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2394"/>
        <w:gridCol w:w="2484"/>
        <w:gridCol w:w="2984"/>
      </w:tblGrid>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序号</w:t>
            </w:r>
          </w:p>
        </w:tc>
        <w:tc>
          <w:tcPr>
            <w:tcW w:w="239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证件名称</w:t>
            </w:r>
          </w:p>
        </w:tc>
        <w:tc>
          <w:tcPr>
            <w:tcW w:w="248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岗位名称</w:t>
            </w:r>
          </w:p>
        </w:tc>
        <w:tc>
          <w:tcPr>
            <w:tcW w:w="2984" w:type="dxa"/>
          </w:tcPr>
          <w:p w:rsidR="004E4749" w:rsidRPr="00804D22" w:rsidRDefault="004E4749" w:rsidP="00D36CAA">
            <w:pPr>
              <w:tabs>
                <w:tab w:val="left" w:pos="509"/>
                <w:tab w:val="left" w:pos="5580"/>
              </w:tabs>
              <w:ind w:firstLineChars="450" w:firstLine="810"/>
              <w:rPr>
                <w:rFonts w:hint="eastAsia"/>
                <w:sz w:val="18"/>
                <w:szCs w:val="18"/>
              </w:rPr>
            </w:pPr>
            <w:r w:rsidRPr="00804D22">
              <w:rPr>
                <w:sz w:val="18"/>
                <w:szCs w:val="18"/>
              </w:rPr>
              <w:t>准操项目</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起重机指挥证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建筑起重信号司索工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在建筑工程施工现场从事对起吊物体进行绑扎、挂钩等司索作业和起重指挥作业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2</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在建筑工程施工现场从事固定式、轨道式和内爬升式塔式起重机的驾驶操作</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3</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塔式起重机安装，拆卸证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在建筑工程施工现场从事固定式、轨道式和内爬升式塔式起重机的安装、附着、顶升和拆卸作业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4</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高处作业吊篮安装拆卸工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在建筑工程施工现场从事高处作业吊篮的安装和拆卸作业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5</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架子工证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建筑架子工（普通脚手架、附着升降脚手架）</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在建筑工程施工现场从事落地式脚手架、悬挑式脚手架、模板支架、</w:t>
            </w:r>
            <w:r w:rsidRPr="00804D22">
              <w:rPr>
                <w:sz w:val="18"/>
                <w:szCs w:val="18"/>
              </w:rPr>
              <w:lastRenderedPageBreak/>
              <w:t>外电防护架、卸料平台、洞口临边防护等登高架设、维护、拆除作业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lastRenderedPageBreak/>
              <w:t>6</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焊接与热切割证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建筑焊工（电焊、气焊、切割）：</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在建筑工程施工现场从事建筑电气焊接（切割）作业。不适用于压力容器（管道）、锅炉、结构钢的电气焊接（切割）作业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7</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8</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建筑工程车辆驾驶证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建筑施工现场内机动车司机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在施工现场从事机动车车辆驾驶</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9</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低压电工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10</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煤气作业证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冶金（有色）生产安全作业</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指冶金、有色企业内从事煤气生产、储存、输送、使用、维护检修的作业</w:t>
            </w:r>
          </w:p>
        </w:tc>
      </w:tr>
    </w:tbl>
    <w:p w:rsidR="004E4749" w:rsidRPr="00804D22" w:rsidRDefault="004E4749" w:rsidP="004E4749">
      <w:pPr>
        <w:rPr>
          <w:rFonts w:hint="eastAsia"/>
          <w:b/>
          <w:sz w:val="11"/>
          <w:szCs w:val="11"/>
        </w:rPr>
      </w:pPr>
    </w:p>
    <w:p w:rsidR="004E4749" w:rsidRPr="00804D22" w:rsidRDefault="004E4749" w:rsidP="004E4749">
      <w:pPr>
        <w:ind w:left="720"/>
        <w:rPr>
          <w:rFonts w:hint="eastAsia"/>
          <w:sz w:val="11"/>
          <w:szCs w:val="11"/>
        </w:rPr>
      </w:pPr>
    </w:p>
    <w:p w:rsidR="004E4749" w:rsidRPr="005819F0" w:rsidRDefault="004E4749" w:rsidP="004E4749">
      <w:pPr>
        <w:pStyle w:val="a8"/>
        <w:widowControl/>
        <w:ind w:firstLineChars="400" w:firstLine="1120"/>
        <w:rPr>
          <w:rFonts w:ascii="仿宋_GB2312" w:eastAsia="仿宋_GB2312" w:hint="eastAsia"/>
          <w:sz w:val="28"/>
          <w:szCs w:val="28"/>
        </w:rPr>
      </w:pPr>
    </w:p>
    <w:p w:rsidR="004E4749" w:rsidRPr="00713A39" w:rsidRDefault="004E4749" w:rsidP="004E4749">
      <w:pPr>
        <w:pStyle w:val="a8"/>
        <w:widowControl/>
        <w:ind w:firstLineChars="400" w:firstLine="1120"/>
        <w:rPr>
          <w:rFonts w:ascii="仿宋_GB2312" w:eastAsia="仿宋_GB2312" w:hint="eastAsia"/>
          <w:sz w:val="28"/>
          <w:szCs w:val="28"/>
        </w:rPr>
      </w:pPr>
    </w:p>
    <w:sectPr w:rsidR="004E4749" w:rsidRPr="00713A39" w:rsidSect="009D00B2">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E46" w:rsidRDefault="00162E46" w:rsidP="005D37BE">
      <w:pPr>
        <w:rPr>
          <w:rFonts w:hint="eastAsia"/>
        </w:rPr>
      </w:pPr>
      <w:r>
        <w:separator/>
      </w:r>
    </w:p>
  </w:endnote>
  <w:endnote w:type="continuationSeparator" w:id="0">
    <w:p w:rsidR="00162E46" w:rsidRDefault="00162E46"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Microsoft JhengHei"/>
    <w:panose1 w:val="02010609000101010101"/>
    <w:charset w:val="88"/>
    <w:family w:val="modern"/>
    <w:notTrueType/>
    <w:pitch w:val="fixed"/>
    <w:sig w:usb0="00000000" w:usb1="08080000" w:usb2="00000010" w:usb3="00000000" w:csb0="00100000"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隶书">
    <w:altName w:val="宋体"/>
    <w:charset w:val="86"/>
    <w:family w:val="modern"/>
    <w:pitch w:val="fixed"/>
    <w:sig w:usb0="00000001" w:usb1="080E0000" w:usb2="00000010" w:usb3="00000000" w:csb0="00040000" w:csb1="00000000"/>
  </w:font>
  <w:font w:name="幼圆">
    <w:altName w:val="宋体"/>
    <w:charset w:val="86"/>
    <w:family w:val="modern"/>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Calibri Light">
    <w:altName w:val="Segoe UI Semilight"/>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AD9" w:rsidRDefault="00A959D5">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172AD9" w:rsidRDefault="00172AD9">
                <w:pPr>
                  <w:pStyle w:val="a4"/>
                  <w:rPr>
                    <w:rFonts w:hint="eastAsia"/>
                  </w:rPr>
                </w:pPr>
                <w:r>
                  <w:rPr>
                    <w:rFonts w:hint="eastAsia"/>
                  </w:rPr>
                  <w:t>第</w:t>
                </w:r>
                <w:r>
                  <w:rPr>
                    <w:rFonts w:hint="eastAsia"/>
                  </w:rPr>
                  <w:t xml:space="preserve"> </w:t>
                </w:r>
                <w:fldSimple w:instr=" PAGE  \* MERGEFORMAT ">
                  <w:r w:rsidR="007141EA">
                    <w:rPr>
                      <w:rFonts w:hint="eastAsia"/>
                      <w:noProof/>
                    </w:rPr>
                    <w:t>5</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7141EA">
                    <w:rPr>
                      <w:rFonts w:hint="eastAsia"/>
                      <w:noProof/>
                    </w:rPr>
                    <w:t>12</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E46" w:rsidRDefault="00162E46" w:rsidP="005D37BE">
      <w:pPr>
        <w:rPr>
          <w:rFonts w:hint="eastAsia"/>
        </w:rPr>
      </w:pPr>
      <w:r>
        <w:separator/>
      </w:r>
    </w:p>
  </w:footnote>
  <w:footnote w:type="continuationSeparator" w:id="0">
    <w:p w:rsidR="00162E46" w:rsidRDefault="00162E46"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0000007"/>
    <w:multiLevelType w:val="multilevel"/>
    <w:tmpl w:val="000000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15CC41"/>
    <w:multiLevelType w:val="singleLevel"/>
    <w:tmpl w:val="0115CC41"/>
    <w:lvl w:ilvl="0">
      <w:start w:val="1"/>
      <w:numFmt w:val="decimal"/>
      <w:suff w:val="nothing"/>
      <w:lvlText w:val="%1．"/>
      <w:lvlJc w:val="left"/>
      <w:pPr>
        <w:ind w:left="0" w:firstLine="400"/>
      </w:pPr>
      <w:rPr>
        <w:rFonts w:hint="default"/>
      </w:rPr>
    </w:lvl>
  </w:abstractNum>
  <w:abstractNum w:abstractNumId="5">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036BBFBD"/>
    <w:multiLevelType w:val="singleLevel"/>
    <w:tmpl w:val="5464F8F0"/>
    <w:lvl w:ilvl="0">
      <w:start w:val="1"/>
      <w:numFmt w:val="decimal"/>
      <w:lvlText w:val="%1."/>
      <w:lvlJc w:val="left"/>
      <w:pPr>
        <w:ind w:left="425" w:hanging="425"/>
      </w:pPr>
      <w:rPr>
        <w:rFonts w:hint="default"/>
        <w:color w:val="auto"/>
      </w:rPr>
    </w:lvl>
  </w:abstractNum>
  <w:abstractNum w:abstractNumId="7">
    <w:nsid w:val="09FF2048"/>
    <w:multiLevelType w:val="multilevel"/>
    <w:tmpl w:val="09FF204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213180F"/>
    <w:multiLevelType w:val="multilevel"/>
    <w:tmpl w:val="1213180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C94247E"/>
    <w:multiLevelType w:val="singleLevel"/>
    <w:tmpl w:val="1C94247E"/>
    <w:lvl w:ilvl="0">
      <w:start w:val="2"/>
      <w:numFmt w:val="decimal"/>
      <w:suff w:val="nothing"/>
      <w:lvlText w:val="%1、"/>
      <w:lvlJc w:val="left"/>
      <w:pPr>
        <w:ind w:left="1320" w:firstLine="0"/>
      </w:pPr>
    </w:lvl>
  </w:abstractNum>
  <w:abstractNum w:abstractNumId="11">
    <w:nsid w:val="2A3C6F81"/>
    <w:multiLevelType w:val="singleLevel"/>
    <w:tmpl w:val="2A3C6F81"/>
    <w:lvl w:ilvl="0">
      <w:start w:val="1"/>
      <w:numFmt w:val="decimal"/>
      <w:lvlText w:val="%1."/>
      <w:lvlJc w:val="left"/>
      <w:pPr>
        <w:ind w:left="425" w:hanging="425"/>
      </w:pPr>
      <w:rPr>
        <w:rFonts w:hint="default"/>
      </w:rPr>
    </w:lvl>
  </w:abstractNum>
  <w:abstractNum w:abstractNumId="12">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7">
    <w:nsid w:val="582F7EF7"/>
    <w:multiLevelType w:val="singleLevel"/>
    <w:tmpl w:val="582F7EF7"/>
    <w:lvl w:ilvl="0">
      <w:start w:val="1"/>
      <w:numFmt w:val="decimal"/>
      <w:lvlText w:val="%1."/>
      <w:lvlJc w:val="left"/>
      <w:pPr>
        <w:ind w:left="425" w:hanging="425"/>
      </w:pPr>
      <w:rPr>
        <w:rFonts w:hint="default"/>
      </w:rPr>
    </w:lvl>
  </w:abstractNum>
  <w:abstractNum w:abstractNumId="18">
    <w:nsid w:val="7DA2E250"/>
    <w:multiLevelType w:val="singleLevel"/>
    <w:tmpl w:val="7DA2E250"/>
    <w:lvl w:ilvl="0">
      <w:start w:val="2"/>
      <w:numFmt w:val="chineseCounting"/>
      <w:suff w:val="nothing"/>
      <w:lvlText w:val="%1、"/>
      <w:lvlJc w:val="left"/>
      <w:rPr>
        <w:rFonts w:hint="eastAsia"/>
      </w:rPr>
    </w:lvl>
  </w:abstractNum>
  <w:num w:numId="1">
    <w:abstractNumId w:val="12"/>
  </w:num>
  <w:num w:numId="2">
    <w:abstractNumId w:val="2"/>
  </w:num>
  <w:num w:numId="3">
    <w:abstractNumId w:val="17"/>
  </w:num>
  <w:num w:numId="4">
    <w:abstractNumId w:val="6"/>
  </w:num>
  <w:num w:numId="5">
    <w:abstractNumId w:val="4"/>
  </w:num>
  <w:num w:numId="6">
    <w:abstractNumId w:val="11"/>
  </w:num>
  <w:num w:numId="7">
    <w:abstractNumId w:val="14"/>
  </w:num>
  <w:num w:numId="8">
    <w:abstractNumId w:val="18"/>
  </w:num>
  <w:num w:numId="9">
    <w:abstractNumId w:val="16"/>
  </w:num>
  <w:num w:numId="10">
    <w:abstractNumId w:val="1"/>
    <w:lvlOverride w:ilvl="0">
      <w:startOverride w:val="1"/>
    </w:lvlOverride>
  </w:num>
  <w:num w:numId="11">
    <w:abstractNumId w:val="0"/>
  </w:num>
  <w:num w:numId="12">
    <w:abstractNumId w:val="15"/>
  </w:num>
  <w:num w:numId="13">
    <w:abstractNumId w:val="8"/>
  </w:num>
  <w:num w:numId="14">
    <w:abstractNumId w:val="1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num>
  <w:num w:numId="19">
    <w:abstractNumId w:val="9"/>
  </w:num>
  <w:num w:numId="20">
    <w:abstractNumId w:val="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02BEC"/>
    <w:rsid w:val="00003583"/>
    <w:rsid w:val="000152AC"/>
    <w:rsid w:val="0002796A"/>
    <w:rsid w:val="00082C20"/>
    <w:rsid w:val="00090516"/>
    <w:rsid w:val="000A75D0"/>
    <w:rsid w:val="000C0512"/>
    <w:rsid w:val="000F2841"/>
    <w:rsid w:val="001019F6"/>
    <w:rsid w:val="0012767D"/>
    <w:rsid w:val="00133372"/>
    <w:rsid w:val="001545EC"/>
    <w:rsid w:val="00162E46"/>
    <w:rsid w:val="00172AD9"/>
    <w:rsid w:val="0017435A"/>
    <w:rsid w:val="00193EAB"/>
    <w:rsid w:val="001941D1"/>
    <w:rsid w:val="00197A9F"/>
    <w:rsid w:val="001D277F"/>
    <w:rsid w:val="001F6EDA"/>
    <w:rsid w:val="002052AF"/>
    <w:rsid w:val="002247BE"/>
    <w:rsid w:val="002256D2"/>
    <w:rsid w:val="00231707"/>
    <w:rsid w:val="00243369"/>
    <w:rsid w:val="002521ED"/>
    <w:rsid w:val="00265333"/>
    <w:rsid w:val="00273E57"/>
    <w:rsid w:val="0027600A"/>
    <w:rsid w:val="0029745B"/>
    <w:rsid w:val="002A53E4"/>
    <w:rsid w:val="002C1D87"/>
    <w:rsid w:val="002C6DAE"/>
    <w:rsid w:val="002E0181"/>
    <w:rsid w:val="003031D2"/>
    <w:rsid w:val="00316828"/>
    <w:rsid w:val="0032126A"/>
    <w:rsid w:val="00321467"/>
    <w:rsid w:val="00321AE3"/>
    <w:rsid w:val="00363046"/>
    <w:rsid w:val="003950B9"/>
    <w:rsid w:val="003A2C0F"/>
    <w:rsid w:val="003B2790"/>
    <w:rsid w:val="003B7451"/>
    <w:rsid w:val="004108AA"/>
    <w:rsid w:val="004128A9"/>
    <w:rsid w:val="004320C6"/>
    <w:rsid w:val="00444CF8"/>
    <w:rsid w:val="004928AC"/>
    <w:rsid w:val="00496DB6"/>
    <w:rsid w:val="004A0D13"/>
    <w:rsid w:val="004A570A"/>
    <w:rsid w:val="004C3BA9"/>
    <w:rsid w:val="004D3131"/>
    <w:rsid w:val="004E4749"/>
    <w:rsid w:val="004F3DA0"/>
    <w:rsid w:val="00506CED"/>
    <w:rsid w:val="00506EC6"/>
    <w:rsid w:val="00507ACB"/>
    <w:rsid w:val="00510547"/>
    <w:rsid w:val="00514AA4"/>
    <w:rsid w:val="005344E4"/>
    <w:rsid w:val="00537A90"/>
    <w:rsid w:val="00556A88"/>
    <w:rsid w:val="00562555"/>
    <w:rsid w:val="00564997"/>
    <w:rsid w:val="00566AAD"/>
    <w:rsid w:val="00570D69"/>
    <w:rsid w:val="00591DC1"/>
    <w:rsid w:val="005A0DBC"/>
    <w:rsid w:val="005A4AB2"/>
    <w:rsid w:val="005D0BC5"/>
    <w:rsid w:val="005D1629"/>
    <w:rsid w:val="005D37BE"/>
    <w:rsid w:val="005E0755"/>
    <w:rsid w:val="005E42D0"/>
    <w:rsid w:val="00601629"/>
    <w:rsid w:val="00622C0E"/>
    <w:rsid w:val="00632A28"/>
    <w:rsid w:val="00657827"/>
    <w:rsid w:val="006651CD"/>
    <w:rsid w:val="0066532D"/>
    <w:rsid w:val="006701E3"/>
    <w:rsid w:val="00675A13"/>
    <w:rsid w:val="0068165A"/>
    <w:rsid w:val="006A2EE5"/>
    <w:rsid w:val="006C5F30"/>
    <w:rsid w:val="006D7140"/>
    <w:rsid w:val="006E3F79"/>
    <w:rsid w:val="006E58DF"/>
    <w:rsid w:val="00700DDA"/>
    <w:rsid w:val="00713A39"/>
    <w:rsid w:val="007141EA"/>
    <w:rsid w:val="00714D50"/>
    <w:rsid w:val="00742AEA"/>
    <w:rsid w:val="00744717"/>
    <w:rsid w:val="0075658B"/>
    <w:rsid w:val="00756780"/>
    <w:rsid w:val="00792892"/>
    <w:rsid w:val="007A6610"/>
    <w:rsid w:val="007B140F"/>
    <w:rsid w:val="007B1C08"/>
    <w:rsid w:val="007B205F"/>
    <w:rsid w:val="007D66E0"/>
    <w:rsid w:val="007D6CF5"/>
    <w:rsid w:val="007D7EC1"/>
    <w:rsid w:val="007F5DBB"/>
    <w:rsid w:val="007F6F85"/>
    <w:rsid w:val="00803373"/>
    <w:rsid w:val="008053D5"/>
    <w:rsid w:val="0081292B"/>
    <w:rsid w:val="00823097"/>
    <w:rsid w:val="00826FF6"/>
    <w:rsid w:val="0083094B"/>
    <w:rsid w:val="0084353C"/>
    <w:rsid w:val="008560E8"/>
    <w:rsid w:val="00861C68"/>
    <w:rsid w:val="00870A31"/>
    <w:rsid w:val="00873C15"/>
    <w:rsid w:val="00874F9B"/>
    <w:rsid w:val="008A2B76"/>
    <w:rsid w:val="008A3799"/>
    <w:rsid w:val="008A7AC2"/>
    <w:rsid w:val="008B6E24"/>
    <w:rsid w:val="008D26C7"/>
    <w:rsid w:val="008F3322"/>
    <w:rsid w:val="008F4204"/>
    <w:rsid w:val="008F6AC3"/>
    <w:rsid w:val="00920F79"/>
    <w:rsid w:val="00922E13"/>
    <w:rsid w:val="00923380"/>
    <w:rsid w:val="00923458"/>
    <w:rsid w:val="00975D10"/>
    <w:rsid w:val="0098065A"/>
    <w:rsid w:val="009943F5"/>
    <w:rsid w:val="009B5C3E"/>
    <w:rsid w:val="009C704E"/>
    <w:rsid w:val="009D00B2"/>
    <w:rsid w:val="009E7190"/>
    <w:rsid w:val="00A005A9"/>
    <w:rsid w:val="00A26D1B"/>
    <w:rsid w:val="00A32965"/>
    <w:rsid w:val="00A63C7F"/>
    <w:rsid w:val="00A64545"/>
    <w:rsid w:val="00A72EA7"/>
    <w:rsid w:val="00A86E9D"/>
    <w:rsid w:val="00A86F1A"/>
    <w:rsid w:val="00A959D5"/>
    <w:rsid w:val="00AA2EEA"/>
    <w:rsid w:val="00AA77C8"/>
    <w:rsid w:val="00AB0CD7"/>
    <w:rsid w:val="00AB6AD0"/>
    <w:rsid w:val="00AC432E"/>
    <w:rsid w:val="00AD2719"/>
    <w:rsid w:val="00AD3835"/>
    <w:rsid w:val="00AD5066"/>
    <w:rsid w:val="00AE04AC"/>
    <w:rsid w:val="00AF1735"/>
    <w:rsid w:val="00AF7A0C"/>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1631B"/>
    <w:rsid w:val="00C26B00"/>
    <w:rsid w:val="00C371E8"/>
    <w:rsid w:val="00C42743"/>
    <w:rsid w:val="00C42B42"/>
    <w:rsid w:val="00C54F5F"/>
    <w:rsid w:val="00C912E0"/>
    <w:rsid w:val="00C94024"/>
    <w:rsid w:val="00C948ED"/>
    <w:rsid w:val="00CB440E"/>
    <w:rsid w:val="00CD30B8"/>
    <w:rsid w:val="00CE16A6"/>
    <w:rsid w:val="00CE2669"/>
    <w:rsid w:val="00CE406C"/>
    <w:rsid w:val="00CF2240"/>
    <w:rsid w:val="00D039E4"/>
    <w:rsid w:val="00D135AB"/>
    <w:rsid w:val="00D14C26"/>
    <w:rsid w:val="00D16228"/>
    <w:rsid w:val="00D20474"/>
    <w:rsid w:val="00D22469"/>
    <w:rsid w:val="00D36CAA"/>
    <w:rsid w:val="00D4571B"/>
    <w:rsid w:val="00D62DDA"/>
    <w:rsid w:val="00D72E61"/>
    <w:rsid w:val="00D745A0"/>
    <w:rsid w:val="00D80FF4"/>
    <w:rsid w:val="00D87DAE"/>
    <w:rsid w:val="00DC31BA"/>
    <w:rsid w:val="00DC6FBC"/>
    <w:rsid w:val="00DC789F"/>
    <w:rsid w:val="00DD1C6F"/>
    <w:rsid w:val="00DE6654"/>
    <w:rsid w:val="00DF033B"/>
    <w:rsid w:val="00DF459B"/>
    <w:rsid w:val="00DF5D35"/>
    <w:rsid w:val="00E073E7"/>
    <w:rsid w:val="00E10DA3"/>
    <w:rsid w:val="00E3188E"/>
    <w:rsid w:val="00E43480"/>
    <w:rsid w:val="00E55DB0"/>
    <w:rsid w:val="00E61443"/>
    <w:rsid w:val="00E8378E"/>
    <w:rsid w:val="00E865CE"/>
    <w:rsid w:val="00EB26EE"/>
    <w:rsid w:val="00EC5981"/>
    <w:rsid w:val="00ED59FE"/>
    <w:rsid w:val="00ED76CE"/>
    <w:rsid w:val="00EE4FA5"/>
    <w:rsid w:val="00EF0972"/>
    <w:rsid w:val="00EF3B70"/>
    <w:rsid w:val="00EF6333"/>
    <w:rsid w:val="00F07D5A"/>
    <w:rsid w:val="00F15CE9"/>
    <w:rsid w:val="00F30C7C"/>
    <w:rsid w:val="00F50D70"/>
    <w:rsid w:val="00F5582B"/>
    <w:rsid w:val="00F60643"/>
    <w:rsid w:val="00F64650"/>
    <w:rsid w:val="00F837FB"/>
    <w:rsid w:val="00FA7FFA"/>
    <w:rsid w:val="00FE0826"/>
    <w:rsid w:val="00FF16A6"/>
    <w:rsid w:val="00FF5DB0"/>
    <w:rsid w:val="00FF6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E5"/>
    <w:pPr>
      <w:widowControl w:val="0"/>
      <w:jc w:val="both"/>
    </w:pPr>
  </w:style>
  <w:style w:type="paragraph" w:styleId="1">
    <w:name w:val="heading 1"/>
    <w:basedOn w:val="a"/>
    <w:next w:val="a"/>
    <w:link w:val="1Char"/>
    <w:uiPriority w:val="9"/>
    <w:qFormat/>
    <w:rsid w:val="004E474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41">
    <w:name w:val="font41"/>
    <w:basedOn w:val="a0"/>
    <w:rsid w:val="000F2841"/>
    <w:rPr>
      <w:rFonts w:ascii="Times New Roman" w:hAnsi="Times New Roman" w:cs="Times New Roman" w:hint="default"/>
      <w:color w:val="000000"/>
      <w:sz w:val="24"/>
      <w:szCs w:val="24"/>
      <w:u w:val="none"/>
    </w:rPr>
  </w:style>
  <w:style w:type="character" w:customStyle="1" w:styleId="font71">
    <w:name w:val="font71"/>
    <w:basedOn w:val="a0"/>
    <w:qFormat/>
    <w:rsid w:val="000F2841"/>
    <w:rPr>
      <w:rFonts w:ascii="宋体" w:eastAsia="宋体" w:hAnsi="宋体" w:cs="宋体" w:hint="eastAsia"/>
      <w:color w:val="000000"/>
      <w:sz w:val="24"/>
      <w:szCs w:val="24"/>
      <w:u w:val="none"/>
    </w:rPr>
  </w:style>
  <w:style w:type="character" w:customStyle="1" w:styleId="font91">
    <w:name w:val="font91"/>
    <w:basedOn w:val="a0"/>
    <w:rsid w:val="000F2841"/>
    <w:rPr>
      <w:rFonts w:ascii="Times New Roman" w:hAnsi="Times New Roman" w:cs="Times New Roman" w:hint="default"/>
      <w:color w:val="000000"/>
      <w:sz w:val="22"/>
      <w:szCs w:val="22"/>
      <w:u w:val="none"/>
    </w:rPr>
  </w:style>
  <w:style w:type="character" w:customStyle="1" w:styleId="font51">
    <w:name w:val="font51"/>
    <w:basedOn w:val="a0"/>
    <w:qFormat/>
    <w:rsid w:val="000F2841"/>
    <w:rPr>
      <w:rFonts w:ascii="Times New Roman" w:hAnsi="Times New Roman" w:cs="Times New Roman" w:hint="default"/>
      <w:color w:val="000000"/>
      <w:sz w:val="21"/>
      <w:szCs w:val="21"/>
      <w:u w:val="none"/>
    </w:rPr>
  </w:style>
  <w:style w:type="character" w:customStyle="1" w:styleId="font81">
    <w:name w:val="font81"/>
    <w:basedOn w:val="a0"/>
    <w:qFormat/>
    <w:rsid w:val="000F2841"/>
    <w:rPr>
      <w:rFonts w:ascii="宋体" w:eastAsia="宋体" w:hAnsi="宋体" w:cs="宋体" w:hint="eastAsia"/>
      <w:color w:val="000000"/>
      <w:sz w:val="21"/>
      <w:szCs w:val="21"/>
      <w:u w:val="none"/>
    </w:rPr>
  </w:style>
  <w:style w:type="character" w:customStyle="1" w:styleId="font61">
    <w:name w:val="font61"/>
    <w:basedOn w:val="a0"/>
    <w:qFormat/>
    <w:rsid w:val="000F2841"/>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4E4749"/>
    <w:rPr>
      <w:rFonts w:ascii="Times New Roman" w:eastAsia="宋体" w:hAnsi="Times New Roman" w:cs="Times New Roman"/>
      <w:b/>
      <w:bCs/>
      <w:kern w:val="44"/>
      <w:sz w:val="44"/>
      <w:szCs w:val="44"/>
    </w:rPr>
  </w:style>
  <w:style w:type="character" w:styleId="aa">
    <w:name w:val="Hyperlink"/>
    <w:uiPriority w:val="99"/>
    <w:unhideWhenUsed/>
    <w:rsid w:val="004E4749"/>
    <w:rPr>
      <w:color w:val="3F88BF"/>
      <w:u w:val="none"/>
    </w:rPr>
  </w:style>
  <w:style w:type="character" w:customStyle="1" w:styleId="font101">
    <w:name w:val="font101"/>
    <w:basedOn w:val="a0"/>
    <w:qFormat/>
    <w:rsid w:val="00675A13"/>
    <w:rPr>
      <w:rFonts w:ascii="MingLiU" w:eastAsia="MingLiU" w:hAnsi="MingLiU" w:cs="MingLiU" w:hint="eastAsia"/>
      <w:b/>
      <w:color w:val="000000"/>
      <w:sz w:val="18"/>
      <w:szCs w:val="18"/>
      <w:u w:val="none"/>
    </w:rPr>
  </w:style>
  <w:style w:type="character" w:customStyle="1" w:styleId="font121">
    <w:name w:val="font121"/>
    <w:basedOn w:val="a0"/>
    <w:qFormat/>
    <w:rsid w:val="00675A13"/>
    <w:rPr>
      <w:rFonts w:ascii="SimSun" w:eastAsia="SimSun" w:hAnsi="SimSun" w:cs="SimSun"/>
      <w:color w:val="000000"/>
      <w:sz w:val="24"/>
      <w:szCs w:val="24"/>
      <w:u w:val="single"/>
    </w:rPr>
  </w:style>
  <w:style w:type="character" w:customStyle="1" w:styleId="font131">
    <w:name w:val="font131"/>
    <w:basedOn w:val="a0"/>
    <w:qFormat/>
    <w:rsid w:val="00675A13"/>
    <w:rPr>
      <w:rFonts w:ascii="SimSun" w:eastAsia="SimSun" w:hAnsi="SimSun" w:cs="SimSun"/>
      <w:color w:val="000000"/>
      <w:sz w:val="22"/>
      <w:szCs w:val="22"/>
      <w:u w:val="none"/>
    </w:rPr>
  </w:style>
  <w:style w:type="character" w:customStyle="1" w:styleId="font141">
    <w:name w:val="font141"/>
    <w:basedOn w:val="a0"/>
    <w:rsid w:val="00675A13"/>
    <w:rPr>
      <w:rFonts w:ascii="Times New Roman" w:hAnsi="Times New Roman" w:cs="Times New Roman" w:hint="default"/>
      <w:color w:val="000000"/>
      <w:sz w:val="22"/>
      <w:szCs w:val="22"/>
      <w:u w:val="none"/>
    </w:rPr>
  </w:style>
  <w:style w:type="character" w:customStyle="1" w:styleId="font31">
    <w:name w:val="font31"/>
    <w:basedOn w:val="a0"/>
    <w:qFormat/>
    <w:rsid w:val="002521ED"/>
    <w:rPr>
      <w:rFonts w:ascii="SimSun" w:eastAsia="SimSun" w:hAnsi="SimSun" w:cs="SimSun"/>
      <w:color w:val="000000"/>
      <w:sz w:val="24"/>
      <w:szCs w:val="24"/>
      <w:u w:val="none"/>
    </w:rPr>
  </w:style>
  <w:style w:type="paragraph" w:styleId="ab">
    <w:name w:val="Body Text Indent"/>
    <w:basedOn w:val="a"/>
    <w:link w:val="Char4"/>
    <w:uiPriority w:val="99"/>
    <w:semiHidden/>
    <w:unhideWhenUsed/>
    <w:rsid w:val="005D1629"/>
    <w:pPr>
      <w:spacing w:after="120"/>
      <w:ind w:leftChars="200" w:left="420"/>
    </w:pPr>
  </w:style>
  <w:style w:type="character" w:customStyle="1" w:styleId="Char4">
    <w:name w:val="正文文本缩进 Char"/>
    <w:basedOn w:val="a0"/>
    <w:link w:val="ab"/>
    <w:uiPriority w:val="99"/>
    <w:semiHidden/>
    <w:rsid w:val="005D1629"/>
  </w:style>
  <w:style w:type="paragraph" w:styleId="20">
    <w:name w:val="Body Text First Indent 2"/>
    <w:basedOn w:val="ab"/>
    <w:link w:val="2Char0"/>
    <w:uiPriority w:val="99"/>
    <w:semiHidden/>
    <w:unhideWhenUsed/>
    <w:rsid w:val="005D1629"/>
    <w:pPr>
      <w:ind w:firstLineChars="200" w:firstLine="420"/>
    </w:pPr>
  </w:style>
  <w:style w:type="character" w:customStyle="1" w:styleId="2Char0">
    <w:name w:val="正文首行缩进 2 Char"/>
    <w:basedOn w:val="Char4"/>
    <w:link w:val="20"/>
    <w:uiPriority w:val="99"/>
    <w:semiHidden/>
    <w:rsid w:val="005D1629"/>
  </w:style>
</w:styles>
</file>

<file path=word/webSettings.xml><?xml version="1.0" encoding="utf-8"?>
<w:webSettings xmlns:r="http://schemas.openxmlformats.org/officeDocument/2006/relationships" xmlns:w="http://schemas.openxmlformats.org/wordprocessingml/2006/main">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TotalTime>
  <Pages>12</Pages>
  <Words>1245</Words>
  <Characters>7097</Characters>
  <Application>Microsoft Office Word</Application>
  <DocSecurity>0</DocSecurity>
  <Lines>59</Lines>
  <Paragraphs>16</Paragraphs>
  <ScaleCrop>false</ScaleCrop>
  <Company>china</Company>
  <LinksUpToDate>false</LinksUpToDate>
  <CharactersWithSpaces>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132</cp:revision>
  <cp:lastPrinted>2020-11-26T06:22:00Z</cp:lastPrinted>
  <dcterms:created xsi:type="dcterms:W3CDTF">2020-07-13T02:00:00Z</dcterms:created>
  <dcterms:modified xsi:type="dcterms:W3CDTF">2021-03-24T02:14:00Z</dcterms:modified>
</cp:coreProperties>
</file>