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A95471" w:rsidP="0083094B">
      <w:pPr>
        <w:widowControl/>
        <w:shd w:val="clear" w:color="auto" w:fill="FFFFFF"/>
        <w:spacing w:line="440" w:lineRule="exact"/>
        <w:ind w:firstLine="482"/>
        <w:jc w:val="center"/>
        <w:rPr>
          <w:rFonts w:hint="eastAsia"/>
          <w:b/>
          <w:sz w:val="36"/>
          <w:szCs w:val="36"/>
        </w:rPr>
      </w:pPr>
      <w:r w:rsidRPr="00A95471">
        <w:rPr>
          <w:rFonts w:hint="eastAsia"/>
          <w:b/>
          <w:sz w:val="36"/>
          <w:szCs w:val="36"/>
        </w:rPr>
        <w:t>铸管部无组织排放治理改造土建工程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A95471">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A95471">
        <w:rPr>
          <w:rFonts w:ascii="宋体" w:eastAsia="宋体" w:hAnsi="宋体" w:cs="宋体" w:hint="eastAsia"/>
          <w:color w:val="2A2A2A"/>
          <w:kern w:val="0"/>
          <w:sz w:val="28"/>
          <w:szCs w:val="28"/>
        </w:rPr>
        <w:t>29</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bookmarkEnd w:id="0"/>
      <w:r w:rsidR="00A005A9">
        <w:rPr>
          <w:rFonts w:ascii="宋体" w:eastAsia="宋体" w:hAnsi="宋体" w:cs="宋体" w:hint="eastAsia"/>
          <w:bCs/>
          <w:color w:val="2A2A2A"/>
          <w:kern w:val="0"/>
          <w:sz w:val="28"/>
          <w:szCs w:val="28"/>
        </w:rPr>
        <w:t>7ZG</w:t>
      </w:r>
      <w:r w:rsidR="007F1C7B">
        <w:rPr>
          <w:rFonts w:ascii="宋体" w:eastAsia="宋体" w:hAnsi="宋体" w:cs="宋体" w:hint="eastAsia"/>
          <w:bCs/>
          <w:color w:val="2A2A2A"/>
          <w:kern w:val="0"/>
          <w:sz w:val="28"/>
          <w:szCs w:val="28"/>
        </w:rPr>
        <w:t>WZZPF</w:t>
      </w:r>
      <w:r w:rsidR="00A005A9">
        <w:rPr>
          <w:rFonts w:ascii="宋体" w:eastAsia="宋体" w:hAnsi="宋体" w:cs="宋体" w:hint="eastAsia"/>
          <w:bCs/>
          <w:color w:val="2A2A2A"/>
          <w:kern w:val="0"/>
          <w:sz w:val="28"/>
          <w:szCs w:val="28"/>
        </w:rPr>
        <w:t>TJ</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A95471" w:rsidRPr="00A95471">
        <w:rPr>
          <w:rFonts w:hint="eastAsia"/>
          <w:color w:val="FF0000"/>
          <w:sz w:val="24"/>
          <w:szCs w:val="24"/>
        </w:rPr>
        <w:t>铸管部无组织排放治理改造土建工程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B91B01" w:rsidRPr="00B91B01">
        <w:rPr>
          <w:rFonts w:ascii="宋体" w:hAnsi="宋体" w:hint="eastAsia"/>
          <w:bCs/>
          <w:color w:val="FF0000"/>
          <w:sz w:val="24"/>
          <w:szCs w:val="24"/>
        </w:rPr>
        <w:t>国家建设部门颁发的建筑工程施工总承包叁级及以上资质</w:t>
      </w:r>
      <w:r w:rsidR="00BA1769" w:rsidRPr="00A005A9">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497B8B">
        <w:rPr>
          <w:rFonts w:ascii="宋体" w:hAnsi="宋体" w:hint="eastAsia"/>
          <w:bCs/>
          <w:color w:val="FF0000"/>
          <w:sz w:val="24"/>
          <w:szCs w:val="24"/>
        </w:rPr>
        <w:t>3</w:t>
      </w:r>
      <w:r w:rsidRPr="0083094B">
        <w:rPr>
          <w:rFonts w:ascii="宋体" w:hAnsi="宋体" w:hint="eastAsia"/>
          <w:bCs/>
          <w:sz w:val="24"/>
          <w:szCs w:val="24"/>
        </w:rPr>
        <w:t>月</w:t>
      </w:r>
      <w:r w:rsidR="00497B8B">
        <w:rPr>
          <w:rFonts w:ascii="宋体" w:hAnsi="宋体" w:hint="eastAsia"/>
          <w:bCs/>
          <w:color w:val="FF0000"/>
          <w:sz w:val="24"/>
          <w:szCs w:val="24"/>
        </w:rPr>
        <w:t>30</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497B8B">
        <w:rPr>
          <w:rFonts w:ascii="宋体" w:hAnsi="宋体" w:hint="eastAsia"/>
          <w:bCs/>
          <w:color w:val="FF0000"/>
          <w:sz w:val="24"/>
          <w:szCs w:val="24"/>
        </w:rPr>
        <w:t>4</w:t>
      </w:r>
      <w:r w:rsidR="00FF5DB0" w:rsidRPr="0083094B">
        <w:rPr>
          <w:rFonts w:ascii="宋体" w:hAnsi="宋体" w:hint="eastAsia"/>
          <w:bCs/>
          <w:sz w:val="24"/>
          <w:szCs w:val="24"/>
        </w:rPr>
        <w:t>月</w:t>
      </w:r>
      <w:r w:rsidR="00497B8B">
        <w:rPr>
          <w:rFonts w:ascii="宋体" w:hAnsi="宋体" w:hint="eastAsia"/>
          <w:bCs/>
          <w:color w:val="FF0000"/>
          <w:sz w:val="24"/>
          <w:szCs w:val="24"/>
        </w:rPr>
        <w:t>17</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497B8B">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497B8B">
        <w:rPr>
          <w:rFonts w:ascii="宋体" w:eastAsia="宋体" w:hAnsi="宋体" w:cs="宋体" w:hint="eastAsia"/>
          <w:bCs/>
          <w:color w:val="FF0000"/>
          <w:kern w:val="0"/>
          <w:sz w:val="24"/>
          <w:szCs w:val="24"/>
        </w:rPr>
        <w:t>2</w:t>
      </w:r>
      <w:r w:rsidR="00A005A9">
        <w:rPr>
          <w:rFonts w:ascii="宋体" w:eastAsia="宋体" w:hAnsi="宋体" w:cs="宋体" w:hint="eastAsia"/>
          <w:bCs/>
          <w:color w:val="FF0000"/>
          <w:kern w:val="0"/>
          <w:sz w:val="24"/>
          <w:szCs w:val="24"/>
        </w:rPr>
        <w:t>0</w:t>
      </w:r>
      <w:r w:rsidRPr="0083094B">
        <w:rPr>
          <w:rFonts w:ascii="宋体" w:eastAsia="宋体" w:hAnsi="宋体" w:cs="宋体" w:hint="eastAsia"/>
          <w:bCs/>
          <w:kern w:val="0"/>
          <w:sz w:val="24"/>
          <w:szCs w:val="24"/>
        </w:rPr>
        <w:t>日</w:t>
      </w:r>
      <w:r w:rsidR="00AB2FF2">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497B8B">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497B8B">
        <w:rPr>
          <w:rFonts w:ascii="宋体" w:eastAsia="宋体" w:hAnsi="宋体" w:cs="宋体" w:hint="eastAsia"/>
          <w:bCs/>
          <w:color w:val="FF0000"/>
          <w:kern w:val="0"/>
          <w:sz w:val="24"/>
          <w:szCs w:val="24"/>
        </w:rPr>
        <w:t>2</w:t>
      </w:r>
      <w:r w:rsidR="00A005A9">
        <w:rPr>
          <w:rFonts w:ascii="宋体" w:eastAsia="宋体" w:hAnsi="宋体" w:cs="宋体" w:hint="eastAsia"/>
          <w:bCs/>
          <w:color w:val="FF0000"/>
          <w:kern w:val="0"/>
          <w:sz w:val="24"/>
          <w:szCs w:val="24"/>
        </w:rPr>
        <w:t>0</w:t>
      </w:r>
      <w:r w:rsidRPr="0083094B">
        <w:rPr>
          <w:rFonts w:ascii="宋体" w:eastAsia="宋体" w:hAnsi="宋体" w:cs="宋体" w:hint="eastAsia"/>
          <w:bCs/>
          <w:kern w:val="0"/>
          <w:sz w:val="24"/>
          <w:szCs w:val="24"/>
        </w:rPr>
        <w:t>日</w:t>
      </w:r>
      <w:r w:rsidR="00497B8B">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497B8B" w:rsidRPr="00497B8B">
        <w:rPr>
          <w:rFonts w:hint="eastAsia"/>
          <w:color w:val="FF0000"/>
          <w:sz w:val="24"/>
          <w:szCs w:val="24"/>
        </w:rPr>
        <w:t>铸管部无组织排放治理改造土建工程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30C7C">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F30C7C">
        <w:rPr>
          <w:rFonts w:ascii="宋体" w:eastAsia="宋体" w:hAnsi="宋体" w:cs="宋体" w:hint="eastAsia"/>
          <w:color w:val="2A2A2A"/>
          <w:kern w:val="0"/>
          <w:sz w:val="24"/>
          <w:szCs w:val="24"/>
        </w:rPr>
        <w:t>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497B8B">
        <w:rPr>
          <w:rFonts w:ascii="宋体" w:eastAsia="宋体" w:hAnsi="宋体" w:cs="宋体" w:hint="eastAsia"/>
          <w:color w:val="FF0000"/>
          <w:kern w:val="0"/>
          <w:sz w:val="24"/>
          <w:szCs w:val="24"/>
          <w:u w:val="single"/>
        </w:rPr>
        <w:t>4</w:t>
      </w:r>
      <w:r w:rsidRPr="00A64545">
        <w:rPr>
          <w:rFonts w:ascii="宋体" w:eastAsia="宋体" w:hAnsi="宋体" w:cs="宋体" w:hint="eastAsia"/>
          <w:color w:val="FF0000"/>
          <w:kern w:val="0"/>
          <w:sz w:val="24"/>
          <w:szCs w:val="24"/>
        </w:rPr>
        <w:t>月</w:t>
      </w:r>
      <w:r w:rsidR="00497B8B">
        <w:rPr>
          <w:rFonts w:ascii="宋体" w:eastAsia="宋体" w:hAnsi="宋体" w:cs="宋体" w:hint="eastAsia"/>
          <w:color w:val="FF0000"/>
          <w:kern w:val="0"/>
          <w:sz w:val="24"/>
          <w:szCs w:val="24"/>
          <w:u w:val="single"/>
        </w:rPr>
        <w:t>17</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497B8B" w:rsidRPr="00497B8B">
        <w:rPr>
          <w:rFonts w:hint="eastAsia"/>
          <w:color w:val="FF0000"/>
          <w:sz w:val="24"/>
          <w:szCs w:val="24"/>
        </w:rPr>
        <w:t>铸管部无组织排放治理改造土建工程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497B8B" w:rsidRPr="00497B8B">
        <w:rPr>
          <w:rFonts w:hint="eastAsia"/>
          <w:color w:val="FF0000"/>
          <w:sz w:val="24"/>
          <w:szCs w:val="24"/>
        </w:rPr>
        <w:t>铸管部无组织排放治理改造土建工程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B91B01">
        <w:rPr>
          <w:rFonts w:ascii="宋体" w:hAnsi="宋体" w:cs="宋体" w:hint="eastAsia"/>
          <w:bCs/>
          <w:color w:val="FF0000"/>
          <w:kern w:val="36"/>
          <w:u w:val="single"/>
        </w:rPr>
        <w:t>叁</w:t>
      </w:r>
      <w:r w:rsidR="00632A28">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BA6456">
        <w:rPr>
          <w:rFonts w:ascii="宋体" w:hAnsi="宋体" w:cs="宋体" w:hint="eastAsia"/>
          <w:bCs/>
          <w:color w:val="FF0000"/>
          <w:kern w:val="36"/>
          <w:u w:val="single"/>
        </w:rPr>
        <w:t>4</w:t>
      </w:r>
      <w:r w:rsidRPr="001D47BC">
        <w:rPr>
          <w:rFonts w:ascii="宋体" w:hAnsi="宋体" w:cs="宋体" w:hint="eastAsia"/>
          <w:bCs/>
          <w:color w:val="FF0000"/>
          <w:kern w:val="36"/>
        </w:rPr>
        <w:t>月</w:t>
      </w:r>
      <w:r w:rsidR="00BA6456">
        <w:rPr>
          <w:rFonts w:ascii="宋体" w:hAnsi="宋体" w:cs="宋体" w:hint="eastAsia"/>
          <w:bCs/>
          <w:color w:val="FF0000"/>
          <w:kern w:val="36"/>
          <w:u w:val="single"/>
        </w:rPr>
        <w:t>18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5B0D25">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5B0D25">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BA6456" w:rsidRDefault="00632A28" w:rsidP="00BA6456">
      <w:pPr>
        <w:spacing w:line="360" w:lineRule="auto"/>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B91B01" w:rsidRPr="00B91B01">
        <w:rPr>
          <w:rFonts w:ascii="宋体" w:hAnsi="宋体" w:hint="eastAsia"/>
        </w:rPr>
        <w:t>包含</w:t>
      </w:r>
      <w:r w:rsidR="00BA6456">
        <w:rPr>
          <w:rFonts w:ascii="宋体" w:hAnsi="宋体" w:hint="eastAsia"/>
        </w:rPr>
        <w:t>：</w:t>
      </w:r>
    </w:p>
    <w:p w:rsidR="00BA6456" w:rsidRPr="00BA6456" w:rsidRDefault="00BA6456" w:rsidP="00BA6456">
      <w:pPr>
        <w:spacing w:line="360" w:lineRule="auto"/>
        <w:rPr>
          <w:rFonts w:ascii="宋体" w:hAnsi="宋体"/>
        </w:rPr>
      </w:pPr>
      <w:r>
        <w:rPr>
          <w:rFonts w:ascii="宋体" w:hAnsi="宋体" w:hint="eastAsia"/>
        </w:rPr>
        <w:t>（1）</w:t>
      </w:r>
      <w:r w:rsidRPr="00BA6456">
        <w:rPr>
          <w:rFonts w:ascii="宋体" w:hAnsi="宋体" w:hint="eastAsia"/>
        </w:rPr>
        <w:t>混铁炉无组织排放治理改造土建工程，包含子母车轨道基础等全部工程量。</w:t>
      </w:r>
    </w:p>
    <w:p w:rsidR="00BA6456" w:rsidRPr="00BA6456" w:rsidRDefault="00BA6456" w:rsidP="00BA6456">
      <w:pPr>
        <w:spacing w:line="360" w:lineRule="auto"/>
        <w:rPr>
          <w:rFonts w:ascii="宋体" w:hAnsi="宋体"/>
        </w:rPr>
      </w:pPr>
      <w:r w:rsidRPr="00BA6456">
        <w:rPr>
          <w:rFonts w:ascii="宋体" w:hAnsi="宋体" w:hint="eastAsia"/>
        </w:rPr>
        <w:t>（2）水冷电炉无组织排放治理改造土建工程，包含球化框架柱子基础等全部工程量。</w:t>
      </w:r>
    </w:p>
    <w:p w:rsidR="00BA6456" w:rsidRPr="00BA6456" w:rsidRDefault="00BA6456" w:rsidP="00BA6456">
      <w:pPr>
        <w:spacing w:line="360" w:lineRule="auto"/>
        <w:rPr>
          <w:rFonts w:ascii="宋体" w:hAnsi="宋体"/>
        </w:rPr>
      </w:pPr>
      <w:r w:rsidRPr="00BA6456">
        <w:rPr>
          <w:rFonts w:ascii="宋体" w:hAnsi="宋体" w:hint="eastAsia"/>
        </w:rPr>
        <w:t>（3）热模电炉无组织排放治理改造土建工程，包含炉台除尘封闭、兑铁车轨道基础、球化加硅框架、热模电炉除尘管道等全部工程量。</w:t>
      </w:r>
    </w:p>
    <w:p w:rsidR="006701E3" w:rsidRPr="00B91B01" w:rsidRDefault="00BA6456" w:rsidP="00BA6456">
      <w:pPr>
        <w:spacing w:line="360" w:lineRule="exact"/>
        <w:rPr>
          <w:rFonts w:ascii="宋体" w:hAnsi="宋体"/>
        </w:rPr>
      </w:pPr>
      <w:r w:rsidRPr="00BA6456">
        <w:rPr>
          <w:rFonts w:ascii="宋体" w:hAnsi="宋体" w:hint="eastAsia"/>
        </w:rPr>
        <w:t>（4）热模离心机无组织排放治理改造土建工程，包含热模离心机浇铸区域封闭、除尘设备及风机烟囱基础、热模离心机除尘系统等全部工程量。</w:t>
      </w:r>
    </w:p>
    <w:p w:rsidR="000F2841"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BA6456" w:rsidRPr="006D7140" w:rsidRDefault="00BA6456" w:rsidP="00DF459B">
      <w:pPr>
        <w:spacing w:line="360" w:lineRule="exact"/>
        <w:rPr>
          <w:rFonts w:ascii="宋体" w:hAnsi="宋体"/>
        </w:rPr>
      </w:pPr>
      <w:r>
        <w:rPr>
          <w:rFonts w:ascii="宋体" w:hAnsi="宋体" w:hint="eastAsia"/>
        </w:rPr>
        <w:t>4.  本次统一招标，按项目分别签订合同。</w:t>
      </w:r>
    </w:p>
    <w:p w:rsidR="00923380" w:rsidRDefault="00923380" w:rsidP="005B0D25">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BA6456">
        <w:rPr>
          <w:rFonts w:ascii="宋体" w:hAnsi="宋体" w:hint="eastAsia"/>
        </w:rPr>
        <w:t>4</w:t>
      </w:r>
      <w:r w:rsidRPr="004D2D17">
        <w:rPr>
          <w:rFonts w:ascii="宋体" w:hAnsi="宋体" w:hint="eastAsia"/>
        </w:rPr>
        <w:t>月</w:t>
      </w:r>
      <w:r w:rsidR="00BA6456">
        <w:rPr>
          <w:rFonts w:ascii="宋体" w:hAnsi="宋体" w:hint="eastAsia"/>
        </w:rPr>
        <w:t>3</w:t>
      </w:r>
      <w:r w:rsidR="00B91B01">
        <w:rPr>
          <w:rFonts w:ascii="宋体" w:hAnsi="宋体" w:hint="eastAsia"/>
        </w:rPr>
        <w:t>0</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B91B01">
        <w:rPr>
          <w:rFonts w:ascii="宋体" w:hAnsi="宋体" w:hint="eastAsia"/>
        </w:rPr>
        <w:t>6</w:t>
      </w:r>
      <w:r w:rsidRPr="00D20474">
        <w:rPr>
          <w:rFonts w:ascii="宋体" w:hAnsi="宋体" w:hint="eastAsia"/>
        </w:rPr>
        <w:t>月</w:t>
      </w:r>
      <w:r w:rsidR="00BA6456">
        <w:rPr>
          <w:rFonts w:ascii="宋体" w:hAnsi="宋体" w:hint="eastAsia"/>
        </w:rPr>
        <w:t>29</w:t>
      </w:r>
      <w:r w:rsidRPr="00D20474">
        <w:rPr>
          <w:rFonts w:ascii="宋体" w:hAnsi="宋体" w:hint="eastAsia"/>
        </w:rPr>
        <w:t>日</w:t>
      </w:r>
      <w:r w:rsidR="00D20474" w:rsidRPr="00D20474">
        <w:rPr>
          <w:rFonts w:ascii="宋体" w:hAnsi="宋体" w:hint="eastAsia"/>
        </w:rPr>
        <w:t>，合同工期总日历天数</w:t>
      </w:r>
      <w:r w:rsidR="00BA6456">
        <w:rPr>
          <w:rFonts w:ascii="宋体" w:hAnsi="宋体" w:hint="eastAsia"/>
        </w:rPr>
        <w:t>6</w:t>
      </w:r>
      <w:r w:rsidR="00B91B01">
        <w:rPr>
          <w:rFonts w:ascii="宋体" w:hAnsi="宋体" w:hint="eastAsia"/>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BA6456" w:rsidRPr="00BA6456" w:rsidRDefault="00BA6456" w:rsidP="00BA6456">
      <w:pPr>
        <w:pStyle w:val="a5"/>
        <w:numPr>
          <w:ilvl w:val="0"/>
          <w:numId w:val="12"/>
        </w:numPr>
        <w:ind w:firstLineChars="0"/>
        <w:rPr>
          <w:rFonts w:ascii="宋体" w:hAnsi="宋体" w:cs="宋体"/>
        </w:rPr>
      </w:pPr>
      <w:r w:rsidRPr="00BA6456">
        <w:rPr>
          <w:rFonts w:ascii="宋体" w:hAnsi="宋体" w:cs="宋体" w:hint="eastAsia"/>
        </w:rPr>
        <w:t>本工程预结算执行《建设工程预结算管理暂行办法》。</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hint="eastAsi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w:t>
      </w:r>
      <w:r w:rsidRPr="00BA6456">
        <w:rPr>
          <w:rFonts w:ascii="宋体" w:hAnsi="宋体" w:cs="宋体" w:hint="eastAsia"/>
        </w:rPr>
        <w:lastRenderedPageBreak/>
        <w:t>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hint="eastAsia"/>
        </w:rPr>
        <w:t>该工程所有材料由承包人提供。</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hint="eastAsia"/>
        </w:rPr>
        <w:t>发包人供应材料设备的结算方法：工程结束后根据图纸及工程相关资料依照合同约定的定额据实结算，超出的材料款从本工程款中扣除，材料单价按照施工期间芜湖市信息价计算。</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rPr>
        <w:t>建筑用钢材和砼承包人须优先采购发包人产品；平台、梯子用钢格板优先使用新兴际华集团产品；由承包人提供使用计划，发包人收到计划经审核同意后15天内提供材料，提料、卸车、保管由承包人负责。</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hint="eastAsia"/>
        </w:rPr>
        <w:t>单价包干部分钢材价格以202</w:t>
      </w:r>
      <w:r w:rsidRPr="00BA6456">
        <w:rPr>
          <w:rFonts w:ascii="宋体" w:hAnsi="宋体" w:cs="宋体"/>
        </w:rPr>
        <w:t>1</w:t>
      </w:r>
      <w:r w:rsidRPr="00BA6456">
        <w:rPr>
          <w:rFonts w:ascii="宋体" w:hAnsi="宋体" w:cs="宋体" w:hint="eastAsia"/>
        </w:rPr>
        <w:t>年3月芜湖市市场信息价为基准，芜湖市市场信息价没有的以合肥市市场信息价为基准，结算时若施工期间材料波动超过±</w:t>
      </w:r>
      <w:r w:rsidRPr="00BA6456">
        <w:rPr>
          <w:rFonts w:ascii="宋体" w:hAnsi="宋体" w:cs="宋体"/>
        </w:rPr>
        <w:t>5</w:t>
      </w:r>
      <w:r w:rsidRPr="00BA6456">
        <w:rPr>
          <w:rFonts w:ascii="宋体" w:hAnsi="宋体" w:cs="宋体" w:hint="eastAsia"/>
        </w:rPr>
        <w:t>%据实调整钢材价格，芜湖和合肥市场信息价查询不到的不予调整。</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hint="eastAsi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hint="eastAsia"/>
        </w:rPr>
        <w:t>因现场施工需要或为满足本项目正常投用的需要增加图纸之外的工作量以签证形式计取，按实确认，执行厂内定价，签证单办理相关签字手续后作为结算的依据。</w:t>
      </w:r>
    </w:p>
    <w:p w:rsidR="00BA6456" w:rsidRPr="00BA6456" w:rsidRDefault="00BA6456" w:rsidP="005B0D25">
      <w:pPr>
        <w:numPr>
          <w:ilvl w:val="0"/>
          <w:numId w:val="12"/>
        </w:numPr>
        <w:spacing w:beforeLines="50" w:afterLines="50"/>
        <w:rPr>
          <w:rFonts w:ascii="宋体" w:hAnsi="宋体" w:cs="宋体"/>
        </w:rPr>
      </w:pPr>
      <w:r w:rsidRPr="00BA6456">
        <w:rPr>
          <w:rFonts w:ascii="宋体" w:hAnsi="宋体" w:cs="宋体" w:hint="eastAsia"/>
        </w:rPr>
        <w:t>工程内容按合同约定执行，开具增值税发票执行9%税率。</w:t>
      </w:r>
    </w:p>
    <w:p w:rsidR="00923380" w:rsidRPr="00BA6456" w:rsidRDefault="00BA6456" w:rsidP="005B0D25">
      <w:pPr>
        <w:spacing w:beforeLines="50" w:afterLines="50" w:line="360" w:lineRule="exact"/>
        <w:rPr>
          <w:rFonts w:ascii="宋体" w:hAnsi="宋体" w:cs="宋体"/>
        </w:rPr>
      </w:pPr>
      <w:r w:rsidRPr="00BA6456">
        <w:rPr>
          <w:rFonts w:ascii="宋体" w:hAnsi="宋体" w:cs="宋体" w:hint="eastAsia"/>
        </w:rPr>
        <w:t>发包人在指定位置提供施工电源及水源，之外部分承包人自行承担，现场施工水电费结算时按合同总价的７‰扣除或装表据实扣除。</w:t>
      </w:r>
    </w:p>
    <w:p w:rsidR="00923380" w:rsidRPr="008A2B76" w:rsidRDefault="000F2841" w:rsidP="005B0D25">
      <w:pPr>
        <w:spacing w:beforeLines="50" w:afterLines="50" w:line="360" w:lineRule="exact"/>
        <w:rPr>
          <w:rFonts w:hint="eastAsia"/>
          <w:bCs/>
          <w:kern w:val="36"/>
          <w:szCs w:val="21"/>
        </w:rPr>
      </w:pPr>
      <w:r>
        <w:rPr>
          <w:rFonts w:hint="eastAsia"/>
          <w:bCs/>
          <w:kern w:val="36"/>
          <w:szCs w:val="21"/>
        </w:rPr>
        <w:t>1</w:t>
      </w:r>
      <w:r w:rsidR="00BA6456">
        <w:rPr>
          <w:rFonts w:hint="eastAsia"/>
          <w:bCs/>
          <w:kern w:val="36"/>
          <w:szCs w:val="21"/>
        </w:rPr>
        <w:t>1</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 xml:space="preserve">施工方案  </w:t>
            </w:r>
            <w:r>
              <w:rPr>
                <w:rFonts w:ascii="宋体" w:hAnsi="宋体" w:cs="宋体" w:hint="eastAsia"/>
                <w:color w:val="000000"/>
                <w:kern w:val="0"/>
              </w:rPr>
              <w:lastRenderedPageBreak/>
              <w:t>（30分）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lastRenderedPageBreak/>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BA6456">
        <w:rPr>
          <w:rFonts w:ascii="宋体" w:eastAsiaTheme="minorEastAsia" w:hAnsi="宋体" w:cs="宋体" w:hint="eastAsia"/>
          <w:bCs/>
          <w:sz w:val="21"/>
          <w:szCs w:val="22"/>
        </w:rPr>
        <w:t>2</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lastRenderedPageBreak/>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5B0D25" w:rsidRDefault="005B0D25" w:rsidP="00DF459B">
      <w:pPr>
        <w:spacing w:line="360" w:lineRule="exact"/>
        <w:ind w:firstLineChars="100" w:firstLine="210"/>
        <w:rPr>
          <w:rFonts w:ascii="宋体" w:hAnsi="宋体" w:cs="宋体"/>
        </w:rPr>
      </w:pPr>
      <w:r>
        <w:rPr>
          <w:rFonts w:ascii="宋体" w:hAnsi="宋体" w:cs="宋体" w:hint="eastAsia"/>
        </w:rPr>
        <w:t>6.投标文件需胶装。</w:t>
      </w:r>
    </w:p>
    <w:p w:rsidR="00923380" w:rsidRDefault="00923380" w:rsidP="00DF459B">
      <w:pPr>
        <w:spacing w:line="360" w:lineRule="exact"/>
        <w:rPr>
          <w:rFonts w:ascii="宋体" w:hAnsi="宋体"/>
          <w:b/>
          <w:bCs/>
        </w:rPr>
      </w:pPr>
      <w:r>
        <w:rPr>
          <w:rFonts w:ascii="宋体" w:hAnsi="宋体" w:hint="eastAsia"/>
          <w:b/>
          <w:bCs/>
        </w:rPr>
        <w:lastRenderedPageBreak/>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BA6456" w:rsidRPr="00BA6456" w:rsidRDefault="000152AC" w:rsidP="005B0D25">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BA6456" w:rsidRPr="00BA6456">
        <w:rPr>
          <w:rFonts w:ascii="宋体" w:hAnsi="宋体" w:cs="宋体" w:hint="eastAsia"/>
          <w:color w:val="000000"/>
        </w:rPr>
        <w:t>本工程无预付款，发包人次月按审定的上月进度的70%支付承包人工程款，付款前提供等额增值税专用发票。</w:t>
      </w:r>
    </w:p>
    <w:p w:rsidR="00BA6456" w:rsidRPr="00BA6456" w:rsidRDefault="00BA6456" w:rsidP="005B0D25">
      <w:pPr>
        <w:widowControl/>
        <w:spacing w:beforeLines="50" w:afterLines="50"/>
        <w:ind w:firstLine="420"/>
        <w:rPr>
          <w:rFonts w:ascii="宋体" w:hAnsi="宋体" w:cs="宋体"/>
          <w:color w:val="000000"/>
        </w:rPr>
      </w:pPr>
      <w:r w:rsidRPr="00BA6456">
        <w:rPr>
          <w:rFonts w:ascii="宋体" w:hAnsi="宋体" w:cs="宋体"/>
          <w:color w:val="000000"/>
        </w:rPr>
        <w:t>工程竣工验收合格、结算审核后付至审核价的9</w:t>
      </w:r>
      <w:r w:rsidRPr="00BA6456">
        <w:rPr>
          <w:rFonts w:ascii="宋体" w:hAnsi="宋体" w:cs="宋体" w:hint="eastAsia"/>
          <w:color w:val="000000"/>
        </w:rPr>
        <w:t>7</w:t>
      </w:r>
      <w:r w:rsidRPr="00BA6456">
        <w:rPr>
          <w:rFonts w:ascii="宋体" w:hAnsi="宋体" w:cs="宋体"/>
          <w:color w:val="000000"/>
        </w:rPr>
        <w:t>%，留</w:t>
      </w:r>
      <w:r w:rsidRPr="00BA6456">
        <w:rPr>
          <w:rFonts w:ascii="宋体" w:hAnsi="宋体" w:cs="宋体" w:hint="eastAsia"/>
          <w:color w:val="000000"/>
        </w:rPr>
        <w:t>3</w:t>
      </w:r>
      <w:r w:rsidRPr="00BA6456">
        <w:rPr>
          <w:rFonts w:ascii="宋体" w:hAnsi="宋体" w:cs="宋体"/>
          <w:color w:val="000000"/>
        </w:rPr>
        <w:t>%为质保金，质保金返还按保修规定。承包人应于发包人支付全部或部分工程款项前向发包人开具增值税专用发票，工程款以6个月</w:t>
      </w:r>
      <w:r w:rsidRPr="00BA6456">
        <w:rPr>
          <w:rFonts w:ascii="宋体" w:hAnsi="宋体" w:cs="宋体" w:hint="eastAsia"/>
          <w:color w:val="000000"/>
        </w:rPr>
        <w:t>银行</w:t>
      </w:r>
      <w:r w:rsidRPr="00BA6456">
        <w:rPr>
          <w:rFonts w:ascii="宋体" w:hAnsi="宋体" w:cs="宋体"/>
          <w:color w:val="000000"/>
        </w:rPr>
        <w:t>承兑汇票支付</w:t>
      </w:r>
      <w:r w:rsidRPr="00BA6456">
        <w:rPr>
          <w:rFonts w:ascii="宋体" w:hAnsi="宋体" w:cs="宋体" w:hint="eastAsia"/>
          <w:color w:val="000000"/>
        </w:rPr>
        <w:t>。</w:t>
      </w:r>
    </w:p>
    <w:p w:rsidR="00923380" w:rsidRPr="00D20474" w:rsidRDefault="00BA6456" w:rsidP="005B0D25">
      <w:pPr>
        <w:widowControl/>
        <w:spacing w:beforeLines="50" w:afterLines="50" w:line="360" w:lineRule="exact"/>
        <w:rPr>
          <w:rFonts w:ascii="宋体" w:hAnsi="宋体" w:cs="宋体"/>
          <w:color w:val="000000"/>
        </w:rPr>
      </w:pPr>
      <w:r w:rsidRPr="00BA6456">
        <w:rPr>
          <w:rFonts w:ascii="宋体" w:hAnsi="宋体" w:cs="宋体" w:hint="eastAsia"/>
          <w:color w:val="000000"/>
        </w:rPr>
        <w:t>结算审核后承包人及时向发包人开具全额增值税专用发票。</w:t>
      </w:r>
    </w:p>
    <w:p w:rsidR="00923380" w:rsidRPr="000152AC" w:rsidRDefault="000152AC" w:rsidP="005B0D25">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BA6456" w:rsidP="00DF459B">
      <w:pPr>
        <w:numPr>
          <w:ilvl w:val="0"/>
          <w:numId w:val="6"/>
        </w:numPr>
        <w:spacing w:line="360" w:lineRule="exact"/>
        <w:rPr>
          <w:rFonts w:ascii="宋体" w:hAnsi="宋体"/>
          <w:bCs/>
        </w:rPr>
      </w:pPr>
      <w:r>
        <w:rPr>
          <w:rFonts w:ascii="宋体" w:hAnsi="宋体" w:hint="eastAsia"/>
          <w:bCs/>
        </w:rPr>
        <w:t>本项目不设拦标价。</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642762" w:rsidRDefault="00642762" w:rsidP="00642762">
      <w:pPr>
        <w:spacing w:line="300" w:lineRule="auto"/>
        <w:jc w:val="center"/>
        <w:rPr>
          <w:rFonts w:ascii="宋体" w:hAnsi="宋体"/>
          <w:b/>
          <w:bCs/>
          <w:sz w:val="36"/>
          <w:szCs w:val="36"/>
        </w:rPr>
      </w:pPr>
      <w:r>
        <w:rPr>
          <w:rFonts w:ascii="宋体" w:hAnsi="宋体" w:hint="eastAsia"/>
          <w:b/>
          <w:bCs/>
          <w:sz w:val="36"/>
          <w:szCs w:val="36"/>
          <w:u w:val="single"/>
        </w:rPr>
        <w:lastRenderedPageBreak/>
        <w:t>混铁炉无组织排放治理改造土建</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4966" w:type="pct"/>
        <w:tblLayout w:type="fixed"/>
        <w:tblLook w:val="04A0"/>
      </w:tblPr>
      <w:tblGrid>
        <w:gridCol w:w="810"/>
        <w:gridCol w:w="1962"/>
        <w:gridCol w:w="927"/>
        <w:gridCol w:w="1083"/>
        <w:gridCol w:w="1698"/>
        <w:gridCol w:w="8613"/>
      </w:tblGrid>
      <w:tr w:rsidR="00642762" w:rsidTr="00E215DB">
        <w:trPr>
          <w:trHeight w:val="416"/>
        </w:trPr>
        <w:tc>
          <w:tcPr>
            <w:tcW w:w="75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序号</w:t>
            </w:r>
          </w:p>
        </w:tc>
        <w:tc>
          <w:tcPr>
            <w:tcW w:w="1830" w:type="dxa"/>
            <w:tcBorders>
              <w:top w:val="single" w:sz="4" w:space="0" w:color="auto"/>
              <w:left w:val="nil"/>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分项名称</w:t>
            </w:r>
          </w:p>
        </w:tc>
        <w:tc>
          <w:tcPr>
            <w:tcW w:w="865" w:type="dxa"/>
            <w:tcBorders>
              <w:top w:val="single" w:sz="4" w:space="0" w:color="auto"/>
              <w:left w:val="nil"/>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单位</w:t>
            </w:r>
          </w:p>
        </w:tc>
        <w:tc>
          <w:tcPr>
            <w:tcW w:w="1010" w:type="dxa"/>
            <w:tcBorders>
              <w:top w:val="single" w:sz="4" w:space="0" w:color="auto"/>
              <w:left w:val="nil"/>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工程量</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报价</w:t>
            </w:r>
          </w:p>
        </w:tc>
        <w:tc>
          <w:tcPr>
            <w:tcW w:w="8034" w:type="dxa"/>
            <w:tcBorders>
              <w:top w:val="single" w:sz="4" w:space="0" w:color="auto"/>
              <w:left w:val="nil"/>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工作内容</w:t>
            </w:r>
          </w:p>
        </w:tc>
      </w:tr>
      <w:tr w:rsidR="00642762" w:rsidTr="00E215DB">
        <w:trPr>
          <w:trHeight w:val="375"/>
        </w:trPr>
        <w:tc>
          <w:tcPr>
            <w:tcW w:w="14078" w:type="dxa"/>
            <w:gridSpan w:val="6"/>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hint="eastAsia"/>
                <w:sz w:val="22"/>
              </w:rPr>
            </w:pPr>
            <w:r>
              <w:rPr>
                <w:rFonts w:ascii="宋体" w:hAnsi="宋体" w:cs="宋体" w:hint="eastAsia"/>
                <w:color w:val="000000"/>
                <w:kern w:val="0"/>
                <w:szCs w:val="21"/>
              </w:rPr>
              <w:t>一、单价包干部分</w:t>
            </w:r>
          </w:p>
        </w:tc>
      </w:tr>
      <w:tr w:rsidR="00642762" w:rsidTr="00E215DB">
        <w:trPr>
          <w:trHeight w:val="700"/>
        </w:trPr>
        <w:tc>
          <w:tcPr>
            <w:tcW w:w="755" w:type="dxa"/>
            <w:tcBorders>
              <w:top w:val="nil"/>
              <w:left w:val="single" w:sz="4" w:space="0" w:color="auto"/>
              <w:bottom w:val="nil"/>
              <w:right w:val="single" w:sz="4" w:space="0" w:color="auto"/>
            </w:tcBorders>
            <w:noWrap/>
            <w:vAlign w:val="center"/>
          </w:tcPr>
          <w:p w:rsidR="00642762" w:rsidRDefault="00642762" w:rsidP="00E215DB">
            <w:pPr>
              <w:widowControl/>
              <w:textAlignment w:val="center"/>
              <w:rPr>
                <w:rFonts w:hint="eastAsia"/>
                <w:color w:val="000000"/>
                <w:sz w:val="22"/>
              </w:rPr>
            </w:pPr>
            <w:r>
              <w:rPr>
                <w:rFonts w:ascii="宋体" w:hAnsi="宋体" w:cs="宋体" w:hint="eastAsia"/>
                <w:color w:val="000000"/>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原地坪基础破除</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30</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hint="eastAsia"/>
                <w:kern w:val="0"/>
                <w:sz w:val="24"/>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textAlignment w:val="center"/>
              <w:rPr>
                <w:rFonts w:hint="eastAsia"/>
                <w:kern w:val="0"/>
                <w:sz w:val="22"/>
              </w:rPr>
            </w:pPr>
            <w:r>
              <w:rPr>
                <w:rFonts w:ascii="宋体" w:hAnsi="宋体" w:cs="宋体" w:hint="eastAsia"/>
                <w:color w:val="000000"/>
                <w:kern w:val="0"/>
                <w:szCs w:val="21"/>
              </w:rPr>
              <w:t>包括凿除、装车、外排等全部工序及涉及的人工费、机械费、材料费、措施费、不可竞争费、税金、水电费等全部费用。</w:t>
            </w:r>
          </w:p>
        </w:tc>
      </w:tr>
      <w:tr w:rsidR="00642762" w:rsidTr="00E215DB">
        <w:trPr>
          <w:trHeight w:val="774"/>
        </w:trPr>
        <w:tc>
          <w:tcPr>
            <w:tcW w:w="755" w:type="dxa"/>
            <w:tcBorders>
              <w:top w:val="single" w:sz="4" w:space="0" w:color="auto"/>
              <w:left w:val="single" w:sz="4" w:space="0" w:color="auto"/>
              <w:bottom w:val="single" w:sz="4" w:space="0" w:color="000000"/>
              <w:right w:val="single" w:sz="4" w:space="0" w:color="auto"/>
            </w:tcBorders>
            <w:noWrap/>
            <w:vAlign w:val="center"/>
          </w:tcPr>
          <w:p w:rsidR="00642762" w:rsidRDefault="00642762" w:rsidP="00E215DB">
            <w:pPr>
              <w:widowControl/>
              <w:textAlignment w:val="center"/>
              <w:rPr>
                <w:rFonts w:hint="eastAsia"/>
                <w:color w:val="000000"/>
                <w:sz w:val="22"/>
              </w:rPr>
            </w:pPr>
            <w:r>
              <w:rPr>
                <w:rFonts w:ascii="宋体" w:hAnsi="宋体" w:cs="宋体" w:hint="eastAsia"/>
                <w:color w:val="000000"/>
                <w:kern w:val="0"/>
                <w:szCs w:val="21"/>
              </w:rPr>
              <w:t>2</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挖运土方</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158</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hint="eastAsia"/>
                <w:kern w:val="0"/>
                <w:sz w:val="24"/>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textAlignment w:val="center"/>
              <w:rPr>
                <w:rFonts w:hint="eastAsia"/>
                <w:sz w:val="22"/>
              </w:rPr>
            </w:pPr>
            <w:r>
              <w:rPr>
                <w:rFonts w:ascii="宋体" w:hAnsi="宋体" w:cs="宋体" w:hint="eastAsia"/>
                <w:color w:val="000000"/>
                <w:kern w:val="0"/>
                <w:szCs w:val="21"/>
              </w:rPr>
              <w:t>包括开挖、装车、外排等全部工序及涉及的人工费、机械费、材料费、措施费、不可竞争费、税金、水电费等全部费用。</w:t>
            </w:r>
          </w:p>
        </w:tc>
      </w:tr>
      <w:tr w:rsidR="00642762" w:rsidTr="00E215DB">
        <w:trPr>
          <w:trHeight w:val="695"/>
        </w:trPr>
        <w:tc>
          <w:tcPr>
            <w:tcW w:w="755" w:type="dxa"/>
            <w:tcBorders>
              <w:top w:val="single" w:sz="4" w:space="0" w:color="auto"/>
              <w:left w:val="single" w:sz="4" w:space="0" w:color="auto"/>
              <w:bottom w:val="single" w:sz="4" w:space="0" w:color="000000"/>
              <w:right w:val="single" w:sz="4" w:space="0" w:color="auto"/>
            </w:tcBorders>
            <w:noWrap/>
            <w:vAlign w:val="center"/>
          </w:tcPr>
          <w:p w:rsidR="00642762" w:rsidRDefault="00642762" w:rsidP="00E215DB">
            <w:pPr>
              <w:widowControl/>
              <w:textAlignment w:val="center"/>
              <w:rPr>
                <w:rFonts w:hint="eastAsia"/>
                <w:color w:val="000000"/>
                <w:sz w:val="22"/>
              </w:rPr>
            </w:pPr>
            <w:r>
              <w:rPr>
                <w:rFonts w:ascii="宋体" w:hAnsi="宋体" w:cs="宋体" w:hint="eastAsia"/>
                <w:color w:val="000000"/>
                <w:kern w:val="0"/>
                <w:szCs w:val="21"/>
              </w:rPr>
              <w:t>3</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土方回填</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123</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hint="eastAsia"/>
                <w:kern w:val="0"/>
                <w:sz w:val="24"/>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textAlignment w:val="center"/>
              <w:rPr>
                <w:rFonts w:hint="eastAsia"/>
                <w:sz w:val="22"/>
              </w:rPr>
            </w:pPr>
            <w:r>
              <w:rPr>
                <w:rFonts w:ascii="宋体" w:hAnsi="宋体" w:cs="宋体" w:hint="eastAsia"/>
                <w:color w:val="000000"/>
                <w:kern w:val="0"/>
                <w:szCs w:val="21"/>
              </w:rPr>
              <w:t>包括装车、回填、平整、夯实等全部工序及涉及的人工费、机械费、材料费、措施费、不可竞争费、税金、水电费等全部费用。</w:t>
            </w:r>
          </w:p>
        </w:tc>
      </w:tr>
      <w:tr w:rsidR="00642762" w:rsidTr="00E215DB">
        <w:trPr>
          <w:trHeight w:val="722"/>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hint="eastAsia"/>
                <w:color w:val="000000"/>
                <w:sz w:val="22"/>
              </w:rPr>
            </w:pPr>
            <w:r>
              <w:rPr>
                <w:rFonts w:ascii="宋体" w:hAnsi="宋体" w:cs="宋体" w:hint="eastAsia"/>
                <w:color w:val="000000"/>
                <w:kern w:val="0"/>
                <w:szCs w:val="21"/>
              </w:rPr>
              <w:t>4</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u w:val="single"/>
              </w:rPr>
            </w:pPr>
            <w:r>
              <w:rPr>
                <w:rFonts w:ascii="宋体" w:hAnsi="宋体" w:cs="宋体" w:hint="eastAsia"/>
                <w:color w:val="000000"/>
                <w:kern w:val="0"/>
                <w:szCs w:val="21"/>
              </w:rPr>
              <w:t>砼垫层</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rPr>
            </w:pPr>
            <w:r>
              <w:rPr>
                <w:rFonts w:ascii="宋体" w:hAnsi="宋体" w:cs="宋体" w:hint="eastAsia"/>
                <w:color w:val="000000"/>
                <w:kern w:val="0"/>
                <w:szCs w:val="21"/>
              </w:rPr>
              <w:t>5</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hint="eastAsia"/>
                <w:kern w:val="0"/>
                <w:sz w:val="24"/>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left"/>
              <w:textAlignment w:val="center"/>
              <w:rPr>
                <w:rFonts w:hint="eastAsia"/>
                <w:szCs w:val="21"/>
              </w:rPr>
            </w:pPr>
            <w:r>
              <w:rPr>
                <w:rFonts w:ascii="宋体" w:hAnsi="宋体" w:cs="宋体" w:hint="eastAsia"/>
                <w:color w:val="000000"/>
                <w:kern w:val="0"/>
                <w:szCs w:val="21"/>
              </w:rPr>
              <w:t>包括卸车、运输、倒运、支模、对拉丝、浇筑、养生全部工序涉及的人工费、机械费、材料费、措施费、不可竞争费、税金、水电费等全部费用。</w:t>
            </w:r>
          </w:p>
        </w:tc>
      </w:tr>
      <w:tr w:rsidR="00642762" w:rsidTr="00E215DB">
        <w:trPr>
          <w:trHeight w:val="722"/>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5</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砼浇筑</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44</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ascii="宋体" w:hAnsi="宋体" w:cs="宋体"/>
                <w:color w:val="000000"/>
                <w:kern w:val="0"/>
                <w:szCs w:val="21"/>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left"/>
              <w:textAlignment w:val="center"/>
              <w:rPr>
                <w:rFonts w:ascii="宋体" w:hAnsi="宋体" w:cs="宋体"/>
                <w:color w:val="000000"/>
                <w:kern w:val="0"/>
                <w:szCs w:val="21"/>
              </w:rPr>
            </w:pPr>
            <w:r>
              <w:rPr>
                <w:rFonts w:ascii="宋体" w:hAnsi="宋体" w:cs="宋体" w:hint="eastAsia"/>
                <w:color w:val="000000"/>
                <w:kern w:val="0"/>
                <w:szCs w:val="21"/>
              </w:rPr>
              <w:t>包括卸车、运输、倒运、支模、对拉丝、浇筑、养生全部工序涉及的人工费、机械费、材料费、措施费、不可竞争费、税金、水电费等全部费用。</w:t>
            </w:r>
          </w:p>
        </w:tc>
      </w:tr>
      <w:tr w:rsidR="00642762" w:rsidTr="00E215DB">
        <w:trPr>
          <w:trHeight w:val="657"/>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6</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铺设耐火砖</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ascii="宋体" w:hAnsi="宋体" w:cs="宋体"/>
                <w:color w:val="000000"/>
                <w:kern w:val="0"/>
                <w:szCs w:val="21"/>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包括卸车、运输、倒运、表面剔除、铺设耐火砖等全部工序及涉及的人工费、机械费、材料费、措施费、不可竞争费、税金、水电费等全部费用。</w:t>
            </w:r>
          </w:p>
        </w:tc>
      </w:tr>
      <w:tr w:rsidR="00642762" w:rsidTr="00E215DB">
        <w:trPr>
          <w:trHeight w:val="597"/>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7</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钢筋制安</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吨</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ascii="宋体" w:hAnsi="宋体" w:cs="宋体"/>
                <w:color w:val="000000"/>
                <w:kern w:val="0"/>
                <w:szCs w:val="21"/>
              </w:rPr>
            </w:pPr>
            <w:r>
              <w:rPr>
                <w:rFonts w:ascii="宋体" w:hAnsi="宋体" w:cs="宋体" w:hint="eastAsia"/>
                <w:color w:val="000000"/>
                <w:kern w:val="0"/>
                <w:szCs w:val="21"/>
              </w:rPr>
              <w:t>元/吨</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left"/>
              <w:textAlignment w:val="center"/>
              <w:rPr>
                <w:rFonts w:ascii="宋体" w:hAnsi="宋体" w:cs="宋体"/>
                <w:color w:val="000000"/>
                <w:kern w:val="0"/>
                <w:szCs w:val="21"/>
              </w:rPr>
            </w:pPr>
            <w:r>
              <w:rPr>
                <w:rFonts w:ascii="宋体" w:hAnsi="宋体" w:cs="宋体" w:hint="eastAsia"/>
                <w:color w:val="000000"/>
                <w:kern w:val="0"/>
                <w:szCs w:val="21"/>
              </w:rPr>
              <w:t>包括卸车、运输、倒运、制作、安装等全部工序及涉及的人工费、机械费、材料费（不包含钢筋主材费用）、措施费、不可竞争费、税金、水电费等全部费用。</w:t>
            </w:r>
          </w:p>
        </w:tc>
      </w:tr>
      <w:tr w:rsidR="00642762" w:rsidTr="00E215DB">
        <w:trPr>
          <w:trHeight w:val="632"/>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8</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字母车轨道安装</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米</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55</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ascii="宋体" w:hAnsi="宋体" w:cs="宋体"/>
                <w:color w:val="000000"/>
                <w:kern w:val="0"/>
                <w:szCs w:val="21"/>
              </w:rPr>
            </w:pPr>
            <w:r>
              <w:rPr>
                <w:rFonts w:ascii="宋体" w:hAnsi="宋体" w:cs="宋体" w:hint="eastAsia"/>
                <w:color w:val="000000"/>
                <w:kern w:val="0"/>
                <w:szCs w:val="21"/>
              </w:rPr>
              <w:t>元/米</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包括卸车、运输、倒运、检验、安装、调试、标识等全部工序及涉及的人工费、机械费、材料费、措施费、不可竞争费、税金、水电费等全部费用。</w:t>
            </w:r>
          </w:p>
        </w:tc>
      </w:tr>
      <w:tr w:rsidR="00642762" w:rsidTr="00E215DB">
        <w:trPr>
          <w:trHeight w:val="492"/>
        </w:trPr>
        <w:tc>
          <w:tcPr>
            <w:tcW w:w="14078" w:type="dxa"/>
            <w:gridSpan w:val="6"/>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二、除单价包干外工程量</w:t>
            </w:r>
          </w:p>
        </w:tc>
      </w:tr>
      <w:tr w:rsidR="00642762" w:rsidTr="00E215DB">
        <w:trPr>
          <w:trHeight w:val="652"/>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830"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jc w:val="center"/>
              <w:textAlignment w:val="center"/>
              <w:rPr>
                <w:rFonts w:hint="eastAsia"/>
              </w:rPr>
            </w:pPr>
            <w:r>
              <w:rPr>
                <w:rFonts w:ascii="宋体" w:hAnsi="宋体" w:cs="宋体" w:hint="eastAsia"/>
                <w:color w:val="000000"/>
                <w:kern w:val="0"/>
                <w:szCs w:val="21"/>
              </w:rPr>
              <w:t>优惠率（不包含材料费）</w:t>
            </w:r>
          </w:p>
        </w:tc>
        <w:tc>
          <w:tcPr>
            <w:tcW w:w="1875" w:type="dxa"/>
            <w:gridSpan w:val="2"/>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jc w:val="center"/>
              <w:textAlignment w:val="center"/>
              <w:rPr>
                <w:rFonts w:hint="eastAsia"/>
              </w:rPr>
            </w:pPr>
            <w:r>
              <w:rPr>
                <w:rFonts w:ascii="宋体" w:hAnsi="宋体" w:cs="宋体" w:hint="eastAsia"/>
                <w:color w:val="000000"/>
                <w:kern w:val="0"/>
                <w:szCs w:val="21"/>
              </w:rPr>
              <w:t xml:space="preserve">暂列金额 </w:t>
            </w:r>
            <w:r>
              <w:rPr>
                <w:rFonts w:ascii="宋体" w:hAnsi="宋体" w:cs="宋体" w:hint="eastAsia"/>
                <w:color w:val="000000"/>
                <w:kern w:val="0"/>
                <w:szCs w:val="21"/>
                <w:u w:val="single"/>
              </w:rPr>
              <w:t xml:space="preserve">10000 </w:t>
            </w:r>
            <w:r>
              <w:rPr>
                <w:rFonts w:ascii="宋体" w:hAnsi="宋体" w:cs="宋体" w:hint="eastAsia"/>
                <w:color w:val="000000"/>
                <w:kern w:val="0"/>
                <w:szCs w:val="21"/>
              </w:rPr>
              <w:t>元</w:t>
            </w:r>
          </w:p>
        </w:tc>
        <w:tc>
          <w:tcPr>
            <w:tcW w:w="1584"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jc w:val="center"/>
              <w:rPr>
                <w:rFonts w:hint="eastAsia"/>
              </w:rPr>
            </w:pPr>
            <w:r>
              <w:rPr>
                <w:rFonts w:hint="eastAsia"/>
                <w:kern w:val="0"/>
                <w:sz w:val="24"/>
              </w:rPr>
              <w:t>优惠</w:t>
            </w:r>
            <w:r>
              <w:rPr>
                <w:rFonts w:hint="eastAsia"/>
                <w:kern w:val="0"/>
                <w:sz w:val="24"/>
                <w:u w:val="single"/>
              </w:rPr>
              <w:t xml:space="preserve">     </w:t>
            </w:r>
            <w:r>
              <w:rPr>
                <w:rFonts w:hint="eastAsia"/>
                <w:kern w:val="0"/>
                <w:sz w:val="24"/>
              </w:rPr>
              <w:t>%</w:t>
            </w:r>
          </w:p>
        </w:tc>
        <w:tc>
          <w:tcPr>
            <w:tcW w:w="8034"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hint="eastAsia"/>
              </w:rPr>
            </w:pPr>
            <w:r>
              <w:rPr>
                <w:rFonts w:ascii="宋体" w:hAnsi="宋体" w:cs="宋体" w:hint="eastAsia"/>
                <w:color w:val="000000"/>
                <w:kern w:val="0"/>
                <w:szCs w:val="21"/>
              </w:rPr>
              <w:t>执行2018版安徽省建设工程计价定额及配套费用定额，材料费不参与总价优惠。措施项目费以确认形式据实计取，二次搬运费不计取。</w:t>
            </w:r>
          </w:p>
        </w:tc>
      </w:tr>
    </w:tbl>
    <w:p w:rsidR="00642762" w:rsidRDefault="00642762" w:rsidP="00642762">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r>
        <w:rPr>
          <w:sz w:val="24"/>
          <w:szCs w:val="24"/>
        </w:rPr>
        <w:br w:type="page"/>
      </w:r>
    </w:p>
    <w:p w:rsidR="00642762" w:rsidRDefault="00642762" w:rsidP="00642762">
      <w:pPr>
        <w:spacing w:line="300" w:lineRule="auto"/>
        <w:jc w:val="center"/>
        <w:rPr>
          <w:rFonts w:ascii="宋体" w:hAnsi="宋体"/>
          <w:b/>
          <w:bCs/>
          <w:sz w:val="36"/>
          <w:szCs w:val="36"/>
        </w:rPr>
      </w:pPr>
      <w:r>
        <w:rPr>
          <w:rFonts w:ascii="宋体" w:hAnsi="宋体" w:hint="eastAsia"/>
          <w:b/>
          <w:bCs/>
          <w:sz w:val="36"/>
          <w:szCs w:val="36"/>
          <w:u w:val="single"/>
        </w:rPr>
        <w:lastRenderedPageBreak/>
        <w:t>水冷电炉无组织排放治理改造土建</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4966" w:type="pct"/>
        <w:tblLayout w:type="fixed"/>
        <w:tblLook w:val="04A0"/>
      </w:tblPr>
      <w:tblGrid>
        <w:gridCol w:w="810"/>
        <w:gridCol w:w="1962"/>
        <w:gridCol w:w="927"/>
        <w:gridCol w:w="1083"/>
        <w:gridCol w:w="1698"/>
        <w:gridCol w:w="8613"/>
      </w:tblGrid>
      <w:tr w:rsidR="00642762" w:rsidTr="00E215DB">
        <w:trPr>
          <w:trHeight w:val="416"/>
        </w:trPr>
        <w:tc>
          <w:tcPr>
            <w:tcW w:w="75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序号</w:t>
            </w:r>
          </w:p>
        </w:tc>
        <w:tc>
          <w:tcPr>
            <w:tcW w:w="1830" w:type="dxa"/>
            <w:tcBorders>
              <w:top w:val="single" w:sz="4" w:space="0" w:color="auto"/>
              <w:left w:val="nil"/>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分项名称</w:t>
            </w:r>
          </w:p>
        </w:tc>
        <w:tc>
          <w:tcPr>
            <w:tcW w:w="865" w:type="dxa"/>
            <w:tcBorders>
              <w:top w:val="single" w:sz="4" w:space="0" w:color="auto"/>
              <w:left w:val="nil"/>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单位</w:t>
            </w:r>
          </w:p>
        </w:tc>
        <w:tc>
          <w:tcPr>
            <w:tcW w:w="1010" w:type="dxa"/>
            <w:tcBorders>
              <w:top w:val="single" w:sz="4" w:space="0" w:color="auto"/>
              <w:left w:val="nil"/>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工程量</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报价</w:t>
            </w:r>
          </w:p>
        </w:tc>
        <w:tc>
          <w:tcPr>
            <w:tcW w:w="8034" w:type="dxa"/>
            <w:tcBorders>
              <w:top w:val="single" w:sz="4" w:space="0" w:color="auto"/>
              <w:left w:val="nil"/>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工作内容</w:t>
            </w:r>
          </w:p>
        </w:tc>
      </w:tr>
      <w:tr w:rsidR="00642762" w:rsidTr="00E215DB">
        <w:trPr>
          <w:trHeight w:val="375"/>
        </w:trPr>
        <w:tc>
          <w:tcPr>
            <w:tcW w:w="14078" w:type="dxa"/>
            <w:gridSpan w:val="6"/>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hint="eastAsia"/>
                <w:sz w:val="22"/>
              </w:rPr>
            </w:pPr>
            <w:r>
              <w:rPr>
                <w:rFonts w:ascii="宋体" w:hAnsi="宋体" w:cs="宋体" w:hint="eastAsia"/>
                <w:color w:val="000000"/>
                <w:kern w:val="0"/>
                <w:sz w:val="20"/>
              </w:rPr>
              <w:t>一、单价包干部分</w:t>
            </w:r>
          </w:p>
        </w:tc>
      </w:tr>
      <w:tr w:rsidR="00642762" w:rsidTr="00E215DB">
        <w:trPr>
          <w:trHeight w:val="700"/>
        </w:trPr>
        <w:tc>
          <w:tcPr>
            <w:tcW w:w="755" w:type="dxa"/>
            <w:tcBorders>
              <w:top w:val="nil"/>
              <w:left w:val="single" w:sz="4" w:space="0" w:color="auto"/>
              <w:bottom w:val="nil"/>
              <w:right w:val="single" w:sz="4" w:space="0" w:color="auto"/>
            </w:tcBorders>
            <w:noWrap/>
            <w:vAlign w:val="center"/>
          </w:tcPr>
          <w:p w:rsidR="00642762" w:rsidRDefault="00642762" w:rsidP="00E215DB">
            <w:pPr>
              <w:widowControl/>
              <w:textAlignment w:val="center"/>
              <w:rPr>
                <w:rFonts w:hint="eastAsia"/>
                <w:color w:val="000000"/>
                <w:sz w:val="22"/>
              </w:rPr>
            </w:pPr>
            <w:r>
              <w:rPr>
                <w:rFonts w:ascii="宋体" w:hAnsi="宋体" w:cs="宋体" w:hint="eastAsia"/>
                <w:color w:val="000000"/>
                <w:kern w:val="0"/>
                <w:szCs w:val="21"/>
              </w:rPr>
              <w:t>1</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原地坪基础破除</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10</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hint="eastAsia"/>
                <w:kern w:val="0"/>
                <w:sz w:val="24"/>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textAlignment w:val="center"/>
              <w:rPr>
                <w:rFonts w:hint="eastAsia"/>
                <w:kern w:val="0"/>
                <w:sz w:val="22"/>
              </w:rPr>
            </w:pPr>
            <w:r>
              <w:rPr>
                <w:rFonts w:ascii="宋体" w:hAnsi="宋体" w:cs="宋体" w:hint="eastAsia"/>
                <w:color w:val="000000"/>
                <w:kern w:val="0"/>
                <w:szCs w:val="21"/>
              </w:rPr>
              <w:t>包括凿除、装车、外排等全部工序及涉及的人工费、机械费、材料费、措施费、不可竞争费、税金、水电费等全部费用。</w:t>
            </w:r>
          </w:p>
        </w:tc>
      </w:tr>
      <w:tr w:rsidR="00642762" w:rsidTr="00E215DB">
        <w:trPr>
          <w:trHeight w:val="774"/>
        </w:trPr>
        <w:tc>
          <w:tcPr>
            <w:tcW w:w="755" w:type="dxa"/>
            <w:tcBorders>
              <w:top w:val="single" w:sz="4" w:space="0" w:color="auto"/>
              <w:left w:val="single" w:sz="4" w:space="0" w:color="auto"/>
              <w:bottom w:val="single" w:sz="4" w:space="0" w:color="000000"/>
              <w:right w:val="single" w:sz="4" w:space="0" w:color="auto"/>
            </w:tcBorders>
            <w:noWrap/>
            <w:vAlign w:val="center"/>
          </w:tcPr>
          <w:p w:rsidR="00642762" w:rsidRDefault="00642762" w:rsidP="00E215DB">
            <w:pPr>
              <w:widowControl/>
              <w:textAlignment w:val="center"/>
              <w:rPr>
                <w:rFonts w:hint="eastAsia"/>
                <w:color w:val="000000"/>
                <w:sz w:val="22"/>
              </w:rPr>
            </w:pPr>
            <w:r>
              <w:rPr>
                <w:rFonts w:ascii="宋体" w:hAnsi="宋体" w:cs="宋体" w:hint="eastAsia"/>
                <w:color w:val="000000"/>
                <w:kern w:val="0"/>
                <w:szCs w:val="21"/>
              </w:rPr>
              <w:t>2</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挖运土方</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 w:val="20"/>
              </w:rPr>
              <w:t>53</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hint="eastAsia"/>
                <w:kern w:val="0"/>
                <w:sz w:val="24"/>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textAlignment w:val="center"/>
              <w:rPr>
                <w:rFonts w:hint="eastAsia"/>
                <w:sz w:val="22"/>
              </w:rPr>
            </w:pPr>
            <w:r>
              <w:rPr>
                <w:rFonts w:ascii="宋体" w:hAnsi="宋体" w:cs="宋体" w:hint="eastAsia"/>
                <w:color w:val="000000"/>
                <w:kern w:val="0"/>
                <w:szCs w:val="21"/>
              </w:rPr>
              <w:t>包括开挖、装车、外排等全部工序及涉及的人工费、机械费、材料费、措施费、不可竞争费、税金、水电费等全部费用。</w:t>
            </w:r>
          </w:p>
        </w:tc>
      </w:tr>
      <w:tr w:rsidR="00642762" w:rsidTr="00E215DB">
        <w:trPr>
          <w:trHeight w:val="695"/>
        </w:trPr>
        <w:tc>
          <w:tcPr>
            <w:tcW w:w="755" w:type="dxa"/>
            <w:tcBorders>
              <w:top w:val="single" w:sz="4" w:space="0" w:color="auto"/>
              <w:left w:val="single" w:sz="4" w:space="0" w:color="auto"/>
              <w:bottom w:val="single" w:sz="4" w:space="0" w:color="000000"/>
              <w:right w:val="single" w:sz="4" w:space="0" w:color="auto"/>
            </w:tcBorders>
            <w:noWrap/>
            <w:vAlign w:val="center"/>
          </w:tcPr>
          <w:p w:rsidR="00642762" w:rsidRDefault="00642762" w:rsidP="00E215DB">
            <w:pPr>
              <w:widowControl/>
              <w:textAlignment w:val="center"/>
              <w:rPr>
                <w:rFonts w:hint="eastAsia"/>
                <w:color w:val="000000"/>
                <w:sz w:val="22"/>
              </w:rPr>
            </w:pPr>
            <w:r>
              <w:rPr>
                <w:rFonts w:ascii="宋体" w:hAnsi="宋体" w:cs="宋体" w:hint="eastAsia"/>
                <w:color w:val="000000"/>
                <w:kern w:val="0"/>
                <w:szCs w:val="21"/>
              </w:rPr>
              <w:t>3</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土方回填</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sz w:val="22"/>
              </w:rPr>
            </w:pPr>
            <w:r>
              <w:rPr>
                <w:rFonts w:ascii="宋体" w:hAnsi="宋体" w:cs="宋体" w:hint="eastAsia"/>
                <w:color w:val="000000"/>
                <w:kern w:val="0"/>
                <w:sz w:val="20"/>
              </w:rPr>
              <w:t>40</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hint="eastAsia"/>
                <w:kern w:val="0"/>
                <w:sz w:val="24"/>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textAlignment w:val="center"/>
              <w:rPr>
                <w:rFonts w:hint="eastAsia"/>
                <w:sz w:val="22"/>
              </w:rPr>
            </w:pPr>
            <w:r>
              <w:rPr>
                <w:rFonts w:ascii="宋体" w:hAnsi="宋体" w:cs="宋体" w:hint="eastAsia"/>
                <w:color w:val="000000"/>
                <w:kern w:val="0"/>
                <w:szCs w:val="21"/>
              </w:rPr>
              <w:t>包括装车、回填、平整、夯实等全部工序及涉及的人工费、机械费、材料费、措施费、不可竞争费、税金、水电费等全部费用。</w:t>
            </w:r>
          </w:p>
        </w:tc>
      </w:tr>
      <w:tr w:rsidR="00642762" w:rsidTr="00E215DB">
        <w:trPr>
          <w:trHeight w:val="722"/>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hint="eastAsia"/>
                <w:color w:val="000000"/>
                <w:sz w:val="22"/>
              </w:rPr>
            </w:pPr>
            <w:r>
              <w:rPr>
                <w:rFonts w:ascii="宋体" w:hAnsi="宋体" w:cs="宋体" w:hint="eastAsia"/>
                <w:color w:val="000000"/>
                <w:kern w:val="0"/>
                <w:szCs w:val="21"/>
              </w:rPr>
              <w:t>4</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u w:val="single"/>
              </w:rPr>
            </w:pPr>
            <w:r>
              <w:rPr>
                <w:rFonts w:ascii="宋体" w:hAnsi="宋体" w:cs="宋体" w:hint="eastAsia"/>
                <w:color w:val="000000"/>
                <w:kern w:val="0"/>
                <w:szCs w:val="21"/>
              </w:rPr>
              <w:t>砼垫层</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color w:val="000000"/>
                <w:sz w:val="22"/>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hint="eastAsia"/>
              </w:rPr>
            </w:pPr>
            <w:r>
              <w:rPr>
                <w:rFonts w:ascii="宋体" w:hAnsi="宋体" w:cs="宋体" w:hint="eastAsia"/>
                <w:color w:val="000000"/>
                <w:kern w:val="0"/>
                <w:sz w:val="20"/>
              </w:rPr>
              <w:t>5</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hint="eastAsia"/>
                <w:kern w:val="0"/>
                <w:sz w:val="24"/>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left"/>
              <w:textAlignment w:val="center"/>
              <w:rPr>
                <w:rFonts w:hint="eastAsia"/>
                <w:szCs w:val="21"/>
              </w:rPr>
            </w:pPr>
            <w:r>
              <w:rPr>
                <w:rFonts w:ascii="宋体" w:hAnsi="宋体" w:cs="宋体" w:hint="eastAsia"/>
                <w:color w:val="000000"/>
                <w:kern w:val="0"/>
                <w:szCs w:val="21"/>
              </w:rPr>
              <w:t>包括卸车、运输、倒运、支模、对拉丝、浇筑、养生全部工序涉及的人工费、机械费、材料费、措施费、不可竞争费、税金、水电费等全部费用。</w:t>
            </w:r>
          </w:p>
        </w:tc>
      </w:tr>
      <w:tr w:rsidR="00642762" w:rsidTr="00E215DB">
        <w:trPr>
          <w:trHeight w:val="722"/>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5</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砼浇筑</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 w:val="20"/>
              </w:rPr>
              <w:t>19</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ascii="宋体" w:hAnsi="宋体" w:cs="宋体"/>
                <w:color w:val="000000"/>
                <w:kern w:val="0"/>
                <w:szCs w:val="21"/>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left"/>
              <w:textAlignment w:val="center"/>
              <w:rPr>
                <w:rFonts w:ascii="宋体" w:hAnsi="宋体" w:cs="宋体"/>
                <w:color w:val="000000"/>
                <w:kern w:val="0"/>
                <w:szCs w:val="21"/>
              </w:rPr>
            </w:pPr>
            <w:r>
              <w:rPr>
                <w:rFonts w:ascii="宋体" w:hAnsi="宋体" w:cs="宋体" w:hint="eastAsia"/>
                <w:color w:val="000000"/>
                <w:kern w:val="0"/>
                <w:szCs w:val="21"/>
              </w:rPr>
              <w:t>包括卸车、运输、倒运、支模、对拉丝、浇筑、养生全部工序涉及的人工费、机械费、材料费、措施费、不可竞争费、税金、水电费等全部费用。</w:t>
            </w:r>
          </w:p>
        </w:tc>
      </w:tr>
      <w:tr w:rsidR="00642762" w:rsidTr="00E215DB">
        <w:trPr>
          <w:trHeight w:val="657"/>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6</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铺设耐火砖</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立</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 w:val="20"/>
              </w:rPr>
              <w:t>0.5</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ascii="宋体" w:hAnsi="宋体" w:cs="宋体"/>
                <w:color w:val="000000"/>
                <w:kern w:val="0"/>
                <w:szCs w:val="21"/>
              </w:rPr>
            </w:pPr>
            <w:r>
              <w:rPr>
                <w:rFonts w:ascii="宋体" w:hAnsi="宋体" w:cs="宋体" w:hint="eastAsia"/>
                <w:color w:val="000000"/>
                <w:kern w:val="0"/>
                <w:szCs w:val="21"/>
              </w:rPr>
              <w:t>元/立</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left"/>
              <w:textAlignment w:val="center"/>
              <w:rPr>
                <w:rFonts w:ascii="宋体" w:hAnsi="宋体" w:cs="宋体"/>
                <w:color w:val="000000"/>
                <w:kern w:val="0"/>
                <w:szCs w:val="21"/>
              </w:rPr>
            </w:pPr>
            <w:r>
              <w:rPr>
                <w:rFonts w:ascii="宋体" w:hAnsi="宋体" w:cs="宋体" w:hint="eastAsia"/>
                <w:color w:val="000000"/>
                <w:kern w:val="0"/>
                <w:szCs w:val="21"/>
              </w:rPr>
              <w:t>包括卸车、运输、倒运、表面剔除、铺设耐火砖等全部工序及涉及的人工费、机械费、材料费、措施费、不可竞争费、税金、水电费等全部费用。</w:t>
            </w:r>
          </w:p>
        </w:tc>
      </w:tr>
      <w:tr w:rsidR="00642762" w:rsidTr="00E215DB">
        <w:trPr>
          <w:trHeight w:val="597"/>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7</w:t>
            </w:r>
          </w:p>
        </w:tc>
        <w:tc>
          <w:tcPr>
            <w:tcW w:w="183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钢筋制安</w:t>
            </w:r>
          </w:p>
        </w:tc>
        <w:tc>
          <w:tcPr>
            <w:tcW w:w="865"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吨</w:t>
            </w:r>
          </w:p>
        </w:tc>
        <w:tc>
          <w:tcPr>
            <w:tcW w:w="1010"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58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right"/>
              <w:textAlignment w:val="center"/>
              <w:rPr>
                <w:rFonts w:ascii="宋体" w:hAnsi="宋体" w:cs="宋体"/>
                <w:color w:val="000000"/>
                <w:kern w:val="0"/>
                <w:szCs w:val="21"/>
              </w:rPr>
            </w:pPr>
            <w:r>
              <w:rPr>
                <w:rFonts w:ascii="宋体" w:hAnsi="宋体" w:cs="宋体" w:hint="eastAsia"/>
                <w:color w:val="000000"/>
                <w:kern w:val="0"/>
                <w:szCs w:val="21"/>
              </w:rPr>
              <w:t>元/吨</w:t>
            </w:r>
          </w:p>
        </w:tc>
        <w:tc>
          <w:tcPr>
            <w:tcW w:w="8034" w:type="dxa"/>
            <w:tcBorders>
              <w:top w:val="single" w:sz="4" w:space="0" w:color="auto"/>
              <w:left w:val="single" w:sz="4" w:space="0" w:color="auto"/>
              <w:bottom w:val="single" w:sz="4" w:space="0" w:color="auto"/>
              <w:right w:val="single" w:sz="4" w:space="0" w:color="auto"/>
            </w:tcBorders>
            <w:vAlign w:val="center"/>
          </w:tcPr>
          <w:p w:rsidR="00642762" w:rsidRDefault="00642762" w:rsidP="00E215DB">
            <w:pPr>
              <w:widowControl/>
              <w:jc w:val="left"/>
              <w:textAlignment w:val="center"/>
              <w:rPr>
                <w:rFonts w:ascii="宋体" w:hAnsi="宋体" w:cs="宋体"/>
                <w:color w:val="000000"/>
                <w:kern w:val="0"/>
                <w:szCs w:val="21"/>
              </w:rPr>
            </w:pPr>
            <w:r>
              <w:rPr>
                <w:rFonts w:ascii="宋体" w:hAnsi="宋体" w:cs="宋体" w:hint="eastAsia"/>
                <w:color w:val="000000"/>
                <w:kern w:val="0"/>
                <w:szCs w:val="21"/>
              </w:rPr>
              <w:t>包括卸车、运输、倒运、制作、安装等全部工序及涉及的人工费、机械费、材料费（不包含钢筋主材费用）、措施费、不可竞争费、税金、水电费等全部费用。</w:t>
            </w:r>
          </w:p>
        </w:tc>
      </w:tr>
      <w:tr w:rsidR="00642762" w:rsidTr="00E215DB">
        <w:trPr>
          <w:trHeight w:val="632"/>
        </w:trPr>
        <w:tc>
          <w:tcPr>
            <w:tcW w:w="14078" w:type="dxa"/>
            <w:gridSpan w:val="6"/>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ascii="宋体" w:hAnsi="宋体" w:cs="宋体"/>
                <w:color w:val="000000"/>
                <w:kern w:val="0"/>
                <w:szCs w:val="21"/>
              </w:rPr>
            </w:pPr>
            <w:r>
              <w:rPr>
                <w:rFonts w:ascii="宋体" w:hAnsi="宋体" w:cs="宋体" w:hint="eastAsia"/>
                <w:color w:val="000000"/>
                <w:kern w:val="0"/>
                <w:szCs w:val="21"/>
              </w:rPr>
              <w:t>二、除单价包干外工程量</w:t>
            </w:r>
          </w:p>
        </w:tc>
      </w:tr>
      <w:tr w:rsidR="00642762" w:rsidTr="00E215DB">
        <w:trPr>
          <w:trHeight w:val="492"/>
        </w:trPr>
        <w:tc>
          <w:tcPr>
            <w:tcW w:w="755"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830"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jc w:val="center"/>
              <w:textAlignment w:val="center"/>
              <w:rPr>
                <w:rFonts w:hint="eastAsia"/>
              </w:rPr>
            </w:pPr>
            <w:r>
              <w:rPr>
                <w:rFonts w:ascii="宋体" w:hAnsi="宋体" w:cs="宋体" w:hint="eastAsia"/>
                <w:color w:val="000000"/>
                <w:kern w:val="0"/>
                <w:szCs w:val="21"/>
              </w:rPr>
              <w:t>优惠率（不包含材料费）</w:t>
            </w:r>
          </w:p>
        </w:tc>
        <w:tc>
          <w:tcPr>
            <w:tcW w:w="1875" w:type="dxa"/>
            <w:gridSpan w:val="2"/>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jc w:val="center"/>
              <w:textAlignment w:val="center"/>
              <w:rPr>
                <w:rFonts w:hint="eastAsia"/>
              </w:rPr>
            </w:pPr>
            <w:r>
              <w:rPr>
                <w:rFonts w:ascii="宋体" w:hAnsi="宋体" w:cs="宋体" w:hint="eastAsia"/>
                <w:color w:val="000000"/>
                <w:kern w:val="0"/>
                <w:szCs w:val="21"/>
              </w:rPr>
              <w:t xml:space="preserve">暂列金额 </w:t>
            </w:r>
            <w:r>
              <w:rPr>
                <w:rFonts w:ascii="宋体" w:hAnsi="宋体" w:cs="宋体" w:hint="eastAsia"/>
                <w:color w:val="000000"/>
                <w:kern w:val="0"/>
                <w:szCs w:val="21"/>
                <w:u w:val="single"/>
              </w:rPr>
              <w:t xml:space="preserve">10000 </w:t>
            </w:r>
            <w:r>
              <w:rPr>
                <w:rFonts w:ascii="宋体" w:hAnsi="宋体" w:cs="宋体" w:hint="eastAsia"/>
                <w:color w:val="000000"/>
                <w:kern w:val="0"/>
                <w:szCs w:val="21"/>
              </w:rPr>
              <w:t>元</w:t>
            </w:r>
          </w:p>
        </w:tc>
        <w:tc>
          <w:tcPr>
            <w:tcW w:w="1584"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jc w:val="center"/>
              <w:rPr>
                <w:rFonts w:hint="eastAsia"/>
              </w:rPr>
            </w:pPr>
            <w:r>
              <w:rPr>
                <w:rFonts w:hint="eastAsia"/>
                <w:kern w:val="0"/>
                <w:sz w:val="24"/>
              </w:rPr>
              <w:t>优惠</w:t>
            </w:r>
            <w:r>
              <w:rPr>
                <w:rFonts w:hint="eastAsia"/>
                <w:kern w:val="0"/>
                <w:sz w:val="24"/>
                <w:u w:val="single"/>
              </w:rPr>
              <w:t xml:space="preserve">     </w:t>
            </w:r>
            <w:r>
              <w:rPr>
                <w:rFonts w:hint="eastAsia"/>
                <w:kern w:val="0"/>
                <w:sz w:val="24"/>
              </w:rPr>
              <w:t>%</w:t>
            </w:r>
          </w:p>
        </w:tc>
        <w:tc>
          <w:tcPr>
            <w:tcW w:w="8034" w:type="dxa"/>
            <w:tcBorders>
              <w:top w:val="single" w:sz="4" w:space="0" w:color="auto"/>
              <w:left w:val="single" w:sz="4" w:space="0" w:color="auto"/>
              <w:bottom w:val="single" w:sz="4" w:space="0" w:color="auto"/>
              <w:right w:val="single" w:sz="4" w:space="0" w:color="auto"/>
            </w:tcBorders>
            <w:noWrap/>
            <w:vAlign w:val="center"/>
          </w:tcPr>
          <w:p w:rsidR="00642762" w:rsidRDefault="00642762" w:rsidP="00E215DB">
            <w:pPr>
              <w:widowControl/>
              <w:textAlignment w:val="center"/>
              <w:rPr>
                <w:rFonts w:hint="eastAsia"/>
              </w:rPr>
            </w:pPr>
            <w:r>
              <w:rPr>
                <w:rFonts w:ascii="宋体" w:hAnsi="宋体" w:cs="宋体" w:hint="eastAsia"/>
                <w:color w:val="000000"/>
                <w:kern w:val="0"/>
                <w:szCs w:val="21"/>
              </w:rPr>
              <w:t>执行2018版安徽省建设工程计价定额及配套费用定额，材料费不参与总价优惠。措施项目费以确认形式据实计取，二次搬运费不计取。</w:t>
            </w:r>
          </w:p>
        </w:tc>
      </w:tr>
    </w:tbl>
    <w:p w:rsidR="00642762" w:rsidRDefault="00642762" w:rsidP="00642762">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642762" w:rsidRDefault="00642762" w:rsidP="00642762">
      <w:pPr>
        <w:widowControl/>
        <w:jc w:val="left"/>
        <w:rPr>
          <w:rFonts w:hint="eastAsia"/>
          <w:sz w:val="24"/>
          <w:szCs w:val="24"/>
        </w:rPr>
      </w:pPr>
      <w:r>
        <w:rPr>
          <w:sz w:val="24"/>
          <w:szCs w:val="24"/>
        </w:rPr>
        <w:br w:type="page"/>
      </w:r>
    </w:p>
    <w:p w:rsidR="00642762" w:rsidRDefault="00642762" w:rsidP="00642762">
      <w:pPr>
        <w:spacing w:line="300" w:lineRule="auto"/>
        <w:jc w:val="center"/>
        <w:rPr>
          <w:rFonts w:hint="eastAsia"/>
          <w:sz w:val="24"/>
          <w:szCs w:val="24"/>
        </w:rPr>
      </w:pPr>
      <w:r>
        <w:rPr>
          <w:rFonts w:ascii="宋体" w:hAnsi="宋体" w:hint="eastAsia"/>
          <w:b/>
          <w:bCs/>
          <w:sz w:val="36"/>
          <w:szCs w:val="36"/>
          <w:u w:val="single"/>
        </w:rPr>
        <w:lastRenderedPageBreak/>
        <w:t>热模电炉无组织排放治理改造土建工程报价单</w:t>
      </w:r>
    </w:p>
    <w:tbl>
      <w:tblPr>
        <w:tblpPr w:leftFromText="180" w:rightFromText="180" w:vertAnchor="text" w:horzAnchor="page" w:tblpX="1509" w:tblpY="204"/>
        <w:tblOverlap w:val="never"/>
        <w:tblW w:w="14273" w:type="dxa"/>
        <w:tblLayout w:type="fixed"/>
        <w:tblLook w:val="04A0"/>
      </w:tblPr>
      <w:tblGrid>
        <w:gridCol w:w="703"/>
        <w:gridCol w:w="2425"/>
        <w:gridCol w:w="1230"/>
        <w:gridCol w:w="1110"/>
        <w:gridCol w:w="1500"/>
        <w:gridCol w:w="7305"/>
      </w:tblGrid>
      <w:tr w:rsidR="00642762" w:rsidTr="00E215DB">
        <w:trPr>
          <w:trHeight w:val="375"/>
        </w:trPr>
        <w:tc>
          <w:tcPr>
            <w:tcW w:w="703" w:type="dxa"/>
            <w:tcBorders>
              <w:top w:val="single" w:sz="6" w:space="0" w:color="auto"/>
              <w:left w:val="single" w:sz="6" w:space="0" w:color="auto"/>
              <w:bottom w:val="single" w:sz="4" w:space="0" w:color="auto"/>
              <w:right w:val="single" w:sz="6" w:space="0" w:color="auto"/>
              <w:tl2br w:val="nil"/>
              <w:tr2bl w:val="nil"/>
            </w:tcBorders>
          </w:tcPr>
          <w:p w:rsidR="00642762" w:rsidRDefault="00642762" w:rsidP="00E215DB">
            <w:pPr>
              <w:jc w:val="center"/>
              <w:rPr>
                <w:rFonts w:ascii="宋体" w:hAnsi="宋体"/>
                <w:b/>
                <w:color w:val="000000"/>
              </w:rPr>
            </w:pPr>
            <w:r>
              <w:rPr>
                <w:rFonts w:ascii="宋体" w:hAnsi="宋体" w:hint="eastAsia"/>
                <w:b/>
                <w:color w:val="000000"/>
              </w:rPr>
              <w:t>序号</w:t>
            </w:r>
          </w:p>
        </w:tc>
        <w:tc>
          <w:tcPr>
            <w:tcW w:w="2425" w:type="dxa"/>
            <w:tcBorders>
              <w:top w:val="single" w:sz="6" w:space="0" w:color="auto"/>
              <w:left w:val="single" w:sz="6" w:space="0" w:color="auto"/>
              <w:bottom w:val="single" w:sz="4" w:space="0" w:color="auto"/>
              <w:right w:val="single" w:sz="6" w:space="0" w:color="auto"/>
              <w:tl2br w:val="nil"/>
              <w:tr2bl w:val="nil"/>
            </w:tcBorders>
          </w:tcPr>
          <w:p w:rsidR="00642762" w:rsidRDefault="00642762" w:rsidP="00E215DB">
            <w:pPr>
              <w:jc w:val="center"/>
              <w:rPr>
                <w:rFonts w:ascii="宋体" w:hAnsi="宋体"/>
                <w:b/>
                <w:color w:val="000000"/>
              </w:rPr>
            </w:pPr>
            <w:r>
              <w:rPr>
                <w:rFonts w:ascii="宋体" w:hAnsi="宋体" w:hint="eastAsia"/>
                <w:b/>
                <w:color w:val="000000"/>
              </w:rPr>
              <w:t>分项名称</w:t>
            </w:r>
          </w:p>
        </w:tc>
        <w:tc>
          <w:tcPr>
            <w:tcW w:w="1230" w:type="dxa"/>
            <w:tcBorders>
              <w:top w:val="single" w:sz="6" w:space="0" w:color="auto"/>
              <w:left w:val="single" w:sz="6" w:space="0" w:color="auto"/>
              <w:bottom w:val="single" w:sz="4" w:space="0" w:color="auto"/>
              <w:right w:val="single" w:sz="6" w:space="0" w:color="auto"/>
              <w:tl2br w:val="nil"/>
              <w:tr2bl w:val="nil"/>
            </w:tcBorders>
          </w:tcPr>
          <w:p w:rsidR="00642762" w:rsidRDefault="00642762" w:rsidP="00E215DB">
            <w:pPr>
              <w:jc w:val="center"/>
              <w:rPr>
                <w:rFonts w:ascii="宋体" w:hAnsi="宋体"/>
                <w:b/>
                <w:color w:val="000000"/>
              </w:rPr>
            </w:pPr>
            <w:r>
              <w:rPr>
                <w:rFonts w:ascii="宋体" w:hAnsi="宋体" w:hint="eastAsia"/>
                <w:b/>
                <w:color w:val="000000"/>
              </w:rPr>
              <w:t>单位</w:t>
            </w:r>
          </w:p>
        </w:tc>
        <w:tc>
          <w:tcPr>
            <w:tcW w:w="1110" w:type="dxa"/>
            <w:tcBorders>
              <w:top w:val="single" w:sz="6" w:space="0" w:color="auto"/>
              <w:left w:val="single" w:sz="6" w:space="0" w:color="auto"/>
              <w:bottom w:val="single" w:sz="4" w:space="0" w:color="auto"/>
              <w:right w:val="single" w:sz="6" w:space="0" w:color="auto"/>
              <w:tl2br w:val="nil"/>
              <w:tr2bl w:val="nil"/>
            </w:tcBorders>
          </w:tcPr>
          <w:p w:rsidR="00642762" w:rsidRDefault="00642762" w:rsidP="00E215DB">
            <w:pPr>
              <w:jc w:val="center"/>
              <w:rPr>
                <w:rFonts w:ascii="宋体" w:hAnsi="宋体"/>
                <w:b/>
                <w:color w:val="000000"/>
              </w:rPr>
            </w:pPr>
            <w:r>
              <w:rPr>
                <w:rFonts w:ascii="宋体" w:hAnsi="宋体" w:hint="eastAsia"/>
                <w:b/>
                <w:color w:val="000000"/>
              </w:rPr>
              <w:t>工程量</w:t>
            </w:r>
          </w:p>
        </w:tc>
        <w:tc>
          <w:tcPr>
            <w:tcW w:w="1500" w:type="dxa"/>
            <w:tcBorders>
              <w:top w:val="single" w:sz="6" w:space="0" w:color="auto"/>
              <w:left w:val="single" w:sz="6" w:space="0" w:color="auto"/>
              <w:bottom w:val="single" w:sz="4" w:space="0" w:color="auto"/>
              <w:right w:val="single" w:sz="6" w:space="0" w:color="auto"/>
              <w:tl2br w:val="nil"/>
              <w:tr2bl w:val="nil"/>
            </w:tcBorders>
          </w:tcPr>
          <w:p w:rsidR="00642762" w:rsidRDefault="00642762" w:rsidP="00E215DB">
            <w:pPr>
              <w:jc w:val="center"/>
              <w:rPr>
                <w:rFonts w:ascii="宋体" w:hAnsi="宋体"/>
                <w:b/>
                <w:color w:val="000000"/>
              </w:rPr>
            </w:pPr>
            <w:r>
              <w:rPr>
                <w:rFonts w:ascii="宋体" w:hAnsi="宋体" w:hint="eastAsia"/>
                <w:b/>
                <w:color w:val="000000"/>
              </w:rPr>
              <w:t>报价</w:t>
            </w:r>
          </w:p>
        </w:tc>
        <w:tc>
          <w:tcPr>
            <w:tcW w:w="7305" w:type="dxa"/>
            <w:tcBorders>
              <w:top w:val="single" w:sz="6" w:space="0" w:color="auto"/>
              <w:left w:val="single" w:sz="6" w:space="0" w:color="auto"/>
              <w:bottom w:val="single" w:sz="4" w:space="0" w:color="auto"/>
              <w:right w:val="single" w:sz="6" w:space="0" w:color="auto"/>
              <w:tl2br w:val="nil"/>
              <w:tr2bl w:val="nil"/>
            </w:tcBorders>
          </w:tcPr>
          <w:p w:rsidR="00642762" w:rsidRDefault="00642762" w:rsidP="00E215DB">
            <w:pPr>
              <w:jc w:val="center"/>
              <w:rPr>
                <w:rFonts w:ascii="宋体" w:hAnsi="宋体"/>
                <w:b/>
                <w:color w:val="000000"/>
              </w:rPr>
            </w:pPr>
            <w:r>
              <w:rPr>
                <w:rFonts w:ascii="宋体" w:hAnsi="宋体" w:hint="eastAsia"/>
                <w:b/>
                <w:color w:val="000000"/>
              </w:rPr>
              <w:t>工作内容</w:t>
            </w:r>
          </w:p>
        </w:tc>
      </w:tr>
      <w:tr w:rsidR="00642762" w:rsidTr="00E215DB">
        <w:trPr>
          <w:trHeight w:val="324"/>
        </w:trPr>
        <w:tc>
          <w:tcPr>
            <w:tcW w:w="14273" w:type="dxa"/>
            <w:gridSpan w:val="6"/>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sz w:val="20"/>
              </w:rPr>
            </w:pPr>
            <w:r>
              <w:rPr>
                <w:rFonts w:ascii="宋体" w:hAnsi="宋体" w:hint="eastAsia"/>
                <w:color w:val="000000"/>
                <w:sz w:val="20"/>
              </w:rPr>
              <w:t>一、单价包干部分</w:t>
            </w:r>
          </w:p>
        </w:tc>
      </w:tr>
      <w:tr w:rsidR="00642762" w:rsidTr="00E215DB">
        <w:trPr>
          <w:trHeight w:val="655"/>
        </w:trPr>
        <w:tc>
          <w:tcPr>
            <w:tcW w:w="703"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rPr>
            </w:pPr>
            <w:r>
              <w:rPr>
                <w:rFonts w:ascii="宋体" w:hAnsi="宋体" w:hint="eastAsia"/>
                <w:color w:val="000000"/>
              </w:rPr>
              <w:t>1</w:t>
            </w:r>
          </w:p>
        </w:tc>
        <w:tc>
          <w:tcPr>
            <w:tcW w:w="242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原地坪基础破除</w:t>
            </w:r>
          </w:p>
        </w:tc>
        <w:tc>
          <w:tcPr>
            <w:tcW w:w="123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立</w:t>
            </w:r>
          </w:p>
        </w:tc>
        <w:tc>
          <w:tcPr>
            <w:tcW w:w="111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200</w:t>
            </w:r>
          </w:p>
        </w:tc>
        <w:tc>
          <w:tcPr>
            <w:tcW w:w="150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sz w:val="20"/>
              </w:rPr>
            </w:pPr>
            <w:r>
              <w:rPr>
                <w:rFonts w:ascii="宋体" w:hAnsi="宋体" w:hint="eastAsia"/>
                <w:color w:val="000000"/>
                <w:sz w:val="20"/>
              </w:rPr>
              <w:t>元/立</w:t>
            </w:r>
          </w:p>
        </w:tc>
        <w:tc>
          <w:tcPr>
            <w:tcW w:w="730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rPr>
            </w:pPr>
            <w:r>
              <w:rPr>
                <w:rFonts w:ascii="宋体" w:hAnsi="宋体" w:hint="eastAsia"/>
                <w:color w:val="000000"/>
              </w:rPr>
              <w:t>包括凿除、装车、外排等全部工序及涉及的人工费、机械费、材料费、措施费、不可竞争费、税金、水电费等全部费用。</w:t>
            </w:r>
          </w:p>
        </w:tc>
      </w:tr>
      <w:tr w:rsidR="00642762" w:rsidTr="00E215DB">
        <w:trPr>
          <w:trHeight w:val="625"/>
        </w:trPr>
        <w:tc>
          <w:tcPr>
            <w:tcW w:w="703"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rPr>
            </w:pPr>
            <w:r>
              <w:rPr>
                <w:rFonts w:ascii="宋体" w:hAnsi="宋体" w:hint="eastAsia"/>
                <w:color w:val="000000"/>
              </w:rPr>
              <w:t>2</w:t>
            </w:r>
          </w:p>
        </w:tc>
        <w:tc>
          <w:tcPr>
            <w:tcW w:w="242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挖运土方</w:t>
            </w:r>
          </w:p>
        </w:tc>
        <w:tc>
          <w:tcPr>
            <w:tcW w:w="123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立</w:t>
            </w:r>
          </w:p>
        </w:tc>
        <w:tc>
          <w:tcPr>
            <w:tcW w:w="111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230</w:t>
            </w:r>
          </w:p>
        </w:tc>
        <w:tc>
          <w:tcPr>
            <w:tcW w:w="150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sz w:val="20"/>
              </w:rPr>
            </w:pPr>
            <w:r>
              <w:rPr>
                <w:rFonts w:ascii="宋体" w:hAnsi="宋体" w:hint="eastAsia"/>
                <w:color w:val="000000"/>
                <w:sz w:val="20"/>
              </w:rPr>
              <w:t>元/立</w:t>
            </w:r>
          </w:p>
        </w:tc>
        <w:tc>
          <w:tcPr>
            <w:tcW w:w="730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rPr>
            </w:pPr>
            <w:r>
              <w:rPr>
                <w:rFonts w:ascii="宋体" w:hAnsi="宋体" w:hint="eastAsia"/>
                <w:color w:val="000000"/>
              </w:rPr>
              <w:t>包括开挖、装车、外排等全部工序及涉及的人工费、机械费、材料费、措施费、不可竞争费、税金、水电费等全部费用。</w:t>
            </w:r>
          </w:p>
        </w:tc>
      </w:tr>
      <w:tr w:rsidR="00642762" w:rsidTr="00E215DB">
        <w:trPr>
          <w:trHeight w:val="700"/>
        </w:trPr>
        <w:tc>
          <w:tcPr>
            <w:tcW w:w="703"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rPr>
            </w:pPr>
            <w:r>
              <w:rPr>
                <w:rFonts w:ascii="宋体" w:hAnsi="宋体" w:hint="eastAsia"/>
                <w:color w:val="000000"/>
              </w:rPr>
              <w:t>3</w:t>
            </w:r>
          </w:p>
        </w:tc>
        <w:tc>
          <w:tcPr>
            <w:tcW w:w="242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土方回填</w:t>
            </w:r>
          </w:p>
        </w:tc>
        <w:tc>
          <w:tcPr>
            <w:tcW w:w="123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立</w:t>
            </w:r>
          </w:p>
        </w:tc>
        <w:tc>
          <w:tcPr>
            <w:tcW w:w="111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180</w:t>
            </w:r>
          </w:p>
        </w:tc>
        <w:tc>
          <w:tcPr>
            <w:tcW w:w="150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sz w:val="20"/>
              </w:rPr>
            </w:pPr>
            <w:r>
              <w:rPr>
                <w:rFonts w:ascii="宋体" w:hAnsi="宋体" w:hint="eastAsia"/>
                <w:color w:val="000000"/>
                <w:sz w:val="20"/>
              </w:rPr>
              <w:t>元/立</w:t>
            </w:r>
          </w:p>
        </w:tc>
        <w:tc>
          <w:tcPr>
            <w:tcW w:w="730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rPr>
            </w:pPr>
            <w:r>
              <w:rPr>
                <w:rFonts w:ascii="宋体" w:hAnsi="宋体" w:hint="eastAsia"/>
                <w:color w:val="000000"/>
              </w:rPr>
              <w:t>包括装车、回填、平整、夯实等全部工序及涉及的人工费、机械费、材料费、措施费、不可竞争费、税金、水电费等全部费用。</w:t>
            </w:r>
          </w:p>
        </w:tc>
      </w:tr>
      <w:tr w:rsidR="00642762" w:rsidTr="00E215DB">
        <w:trPr>
          <w:trHeight w:val="840"/>
        </w:trPr>
        <w:tc>
          <w:tcPr>
            <w:tcW w:w="703"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rPr>
            </w:pPr>
            <w:r>
              <w:rPr>
                <w:rFonts w:ascii="宋体" w:hAnsi="宋体" w:hint="eastAsia"/>
                <w:color w:val="000000"/>
              </w:rPr>
              <w:t>4</w:t>
            </w:r>
          </w:p>
        </w:tc>
        <w:tc>
          <w:tcPr>
            <w:tcW w:w="242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砼垫层</w:t>
            </w:r>
          </w:p>
        </w:tc>
        <w:tc>
          <w:tcPr>
            <w:tcW w:w="123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立</w:t>
            </w:r>
          </w:p>
        </w:tc>
        <w:tc>
          <w:tcPr>
            <w:tcW w:w="111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11</w:t>
            </w:r>
          </w:p>
        </w:tc>
        <w:tc>
          <w:tcPr>
            <w:tcW w:w="150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sz w:val="20"/>
              </w:rPr>
            </w:pPr>
            <w:r>
              <w:rPr>
                <w:rFonts w:ascii="宋体" w:hAnsi="宋体" w:hint="eastAsia"/>
                <w:color w:val="000000"/>
                <w:sz w:val="20"/>
              </w:rPr>
              <w:t>元/立</w:t>
            </w:r>
          </w:p>
        </w:tc>
        <w:tc>
          <w:tcPr>
            <w:tcW w:w="730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rPr>
            </w:pPr>
            <w:r>
              <w:rPr>
                <w:rFonts w:ascii="宋体" w:hAnsi="宋体" w:hint="eastAsia"/>
                <w:color w:val="000000"/>
              </w:rPr>
              <w:t>包括卸车、运输、倒运、支模、对拉丝、浇筑、养生全部工序涉及的人工费、机械费、材料费、措施费、不可竞争费、税金、水电费等全部费用。</w:t>
            </w:r>
          </w:p>
        </w:tc>
      </w:tr>
      <w:tr w:rsidR="00642762" w:rsidTr="00E215DB">
        <w:trPr>
          <w:trHeight w:val="840"/>
        </w:trPr>
        <w:tc>
          <w:tcPr>
            <w:tcW w:w="703"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rPr>
            </w:pPr>
            <w:r>
              <w:rPr>
                <w:rFonts w:ascii="宋体" w:hAnsi="宋体" w:hint="eastAsia"/>
                <w:color w:val="000000"/>
              </w:rPr>
              <w:t>5</w:t>
            </w:r>
          </w:p>
        </w:tc>
        <w:tc>
          <w:tcPr>
            <w:tcW w:w="242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砼浇筑</w:t>
            </w:r>
          </w:p>
        </w:tc>
        <w:tc>
          <w:tcPr>
            <w:tcW w:w="123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立</w:t>
            </w:r>
          </w:p>
        </w:tc>
        <w:tc>
          <w:tcPr>
            <w:tcW w:w="111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60</w:t>
            </w:r>
          </w:p>
        </w:tc>
        <w:tc>
          <w:tcPr>
            <w:tcW w:w="150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sz w:val="20"/>
              </w:rPr>
            </w:pPr>
            <w:r>
              <w:rPr>
                <w:rFonts w:ascii="宋体" w:hAnsi="宋体" w:hint="eastAsia"/>
                <w:color w:val="000000"/>
                <w:sz w:val="20"/>
              </w:rPr>
              <w:t>元/立</w:t>
            </w:r>
          </w:p>
        </w:tc>
        <w:tc>
          <w:tcPr>
            <w:tcW w:w="730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rPr>
            </w:pPr>
            <w:r>
              <w:rPr>
                <w:rFonts w:ascii="宋体" w:hAnsi="宋体" w:hint="eastAsia"/>
                <w:color w:val="000000"/>
              </w:rPr>
              <w:t>包括卸车、运输、倒运、支模、对拉丝、浇筑、养生全部工序涉及的人工费、机械费、材料费、措施费、不可竞争费、税金、水电费等全部费用。</w:t>
            </w:r>
          </w:p>
        </w:tc>
      </w:tr>
      <w:tr w:rsidR="00642762" w:rsidTr="00E215DB">
        <w:trPr>
          <w:trHeight w:val="840"/>
        </w:trPr>
        <w:tc>
          <w:tcPr>
            <w:tcW w:w="703"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rPr>
            </w:pPr>
            <w:r>
              <w:rPr>
                <w:rFonts w:ascii="宋体" w:hAnsi="宋体" w:hint="eastAsia"/>
                <w:color w:val="000000"/>
              </w:rPr>
              <w:t>6</w:t>
            </w:r>
          </w:p>
        </w:tc>
        <w:tc>
          <w:tcPr>
            <w:tcW w:w="242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钢筋制安</w:t>
            </w:r>
          </w:p>
        </w:tc>
        <w:tc>
          <w:tcPr>
            <w:tcW w:w="123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吨</w:t>
            </w:r>
          </w:p>
        </w:tc>
        <w:tc>
          <w:tcPr>
            <w:tcW w:w="111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sz w:val="20"/>
              </w:rPr>
            </w:pPr>
            <w:r>
              <w:rPr>
                <w:rFonts w:ascii="宋体" w:hAnsi="宋体" w:hint="eastAsia"/>
                <w:color w:val="000000"/>
                <w:sz w:val="20"/>
              </w:rPr>
              <w:t>6</w:t>
            </w:r>
          </w:p>
        </w:tc>
        <w:tc>
          <w:tcPr>
            <w:tcW w:w="150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sz w:val="20"/>
              </w:rPr>
            </w:pPr>
            <w:r>
              <w:rPr>
                <w:rFonts w:ascii="宋体" w:hAnsi="宋体" w:hint="eastAsia"/>
                <w:color w:val="000000"/>
                <w:sz w:val="20"/>
              </w:rPr>
              <w:t>元/吨</w:t>
            </w:r>
          </w:p>
        </w:tc>
        <w:tc>
          <w:tcPr>
            <w:tcW w:w="730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rPr>
            </w:pPr>
            <w:r>
              <w:rPr>
                <w:rFonts w:ascii="宋体" w:hAnsi="宋体" w:hint="eastAsia"/>
                <w:color w:val="000000"/>
              </w:rPr>
              <w:t>包括卸车、运输、倒运、制作、安装等全部工序及涉及的人工费、机械费、材料费（不包含钢筋主材费用）、措施费、不可竞争费、税金、水电费等全部费用。</w:t>
            </w:r>
          </w:p>
        </w:tc>
      </w:tr>
      <w:tr w:rsidR="00642762" w:rsidTr="00E215DB">
        <w:trPr>
          <w:trHeight w:val="860"/>
        </w:trPr>
        <w:tc>
          <w:tcPr>
            <w:tcW w:w="703"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rPr>
            </w:pPr>
            <w:r>
              <w:rPr>
                <w:rFonts w:ascii="宋体" w:hAnsi="宋体" w:hint="eastAsia"/>
                <w:color w:val="000000"/>
              </w:rPr>
              <w:t>7</w:t>
            </w:r>
          </w:p>
        </w:tc>
        <w:tc>
          <w:tcPr>
            <w:tcW w:w="242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兑铁车轨道安装</w:t>
            </w:r>
          </w:p>
        </w:tc>
        <w:tc>
          <w:tcPr>
            <w:tcW w:w="123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米</w:t>
            </w:r>
          </w:p>
        </w:tc>
        <w:tc>
          <w:tcPr>
            <w:tcW w:w="111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eastAsia="Times New Roman"/>
                <w:color w:val="000000"/>
              </w:rPr>
            </w:pPr>
            <w:r>
              <w:rPr>
                <w:rFonts w:eastAsia="Times New Roman" w:hint="eastAsia"/>
                <w:color w:val="000000"/>
              </w:rPr>
              <w:t>80</w:t>
            </w:r>
          </w:p>
        </w:tc>
        <w:tc>
          <w:tcPr>
            <w:tcW w:w="1500"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right"/>
              <w:rPr>
                <w:rFonts w:ascii="宋体" w:hAnsi="宋体"/>
                <w:color w:val="000000"/>
                <w:sz w:val="20"/>
              </w:rPr>
            </w:pPr>
            <w:r>
              <w:rPr>
                <w:rFonts w:ascii="宋体" w:hAnsi="宋体" w:hint="eastAsia"/>
                <w:color w:val="000000"/>
                <w:sz w:val="20"/>
              </w:rPr>
              <w:t>元/米</w:t>
            </w:r>
          </w:p>
        </w:tc>
        <w:tc>
          <w:tcPr>
            <w:tcW w:w="7305" w:type="dxa"/>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rPr>
            </w:pPr>
            <w:r>
              <w:rPr>
                <w:rFonts w:ascii="宋体" w:hAnsi="宋体" w:hint="eastAsia"/>
                <w:color w:val="000000"/>
              </w:rPr>
              <w:t>包括卸车、运输、倒运、检验、安装、调试、标识等全部工序及涉及的人工费、机械费、材料费、措施费、不可竞争费、税金、水电费等全部费用。</w:t>
            </w:r>
          </w:p>
        </w:tc>
      </w:tr>
      <w:tr w:rsidR="00642762" w:rsidTr="00E215DB">
        <w:trPr>
          <w:trHeight w:val="402"/>
        </w:trPr>
        <w:tc>
          <w:tcPr>
            <w:tcW w:w="14273" w:type="dxa"/>
            <w:gridSpan w:val="6"/>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left"/>
              <w:rPr>
                <w:rFonts w:ascii="宋体" w:hAnsi="宋体"/>
                <w:color w:val="000000"/>
              </w:rPr>
            </w:pPr>
            <w:r>
              <w:rPr>
                <w:rFonts w:ascii="宋体" w:hAnsi="宋体" w:hint="eastAsia"/>
                <w:color w:val="000000"/>
              </w:rPr>
              <w:t>二、除单价包干外工程量</w:t>
            </w:r>
          </w:p>
        </w:tc>
      </w:tr>
      <w:tr w:rsidR="00642762" w:rsidTr="00E215DB">
        <w:trPr>
          <w:trHeight w:val="711"/>
        </w:trPr>
        <w:tc>
          <w:tcPr>
            <w:tcW w:w="703" w:type="dxa"/>
            <w:tcBorders>
              <w:top w:val="single" w:sz="4" w:space="0" w:color="auto"/>
              <w:left w:val="single" w:sz="6" w:space="0" w:color="auto"/>
              <w:bottom w:val="single" w:sz="6" w:space="0" w:color="auto"/>
              <w:right w:val="single" w:sz="6"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1</w:t>
            </w:r>
          </w:p>
        </w:tc>
        <w:tc>
          <w:tcPr>
            <w:tcW w:w="2425" w:type="dxa"/>
            <w:tcBorders>
              <w:top w:val="single" w:sz="4" w:space="0" w:color="auto"/>
              <w:left w:val="single" w:sz="6" w:space="0" w:color="auto"/>
              <w:bottom w:val="single" w:sz="6"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优惠率（不包含材料费）</w:t>
            </w:r>
          </w:p>
        </w:tc>
        <w:tc>
          <w:tcPr>
            <w:tcW w:w="2340" w:type="dxa"/>
            <w:gridSpan w:val="2"/>
            <w:tcBorders>
              <w:top w:val="single" w:sz="4" w:space="0" w:color="auto"/>
              <w:left w:val="single" w:sz="4" w:space="0" w:color="auto"/>
              <w:bottom w:val="single" w:sz="4" w:space="0" w:color="auto"/>
              <w:right w:val="single" w:sz="4" w:space="0" w:color="auto"/>
              <w:tl2br w:val="nil"/>
              <w:tr2bl w:val="nil"/>
            </w:tcBorders>
          </w:tcPr>
          <w:p w:rsidR="00642762" w:rsidRDefault="00642762" w:rsidP="00E215DB">
            <w:pPr>
              <w:jc w:val="center"/>
              <w:rPr>
                <w:rFonts w:ascii="宋体" w:hAnsi="宋体"/>
                <w:color w:val="000000"/>
              </w:rPr>
            </w:pPr>
            <w:r>
              <w:rPr>
                <w:rFonts w:ascii="宋体" w:hAnsi="宋体" w:hint="eastAsia"/>
                <w:color w:val="000000"/>
              </w:rPr>
              <w:t xml:space="preserve">暂列金额  </w:t>
            </w:r>
            <w:r>
              <w:rPr>
                <w:rFonts w:ascii="宋体" w:hAnsi="宋体" w:hint="eastAsia"/>
                <w:color w:val="000000"/>
                <w:u w:val="single"/>
              </w:rPr>
              <w:t>30000</w:t>
            </w:r>
            <w:r>
              <w:rPr>
                <w:rFonts w:ascii="宋体" w:hAnsi="宋体" w:hint="eastAsia"/>
                <w:color w:val="000000"/>
              </w:rPr>
              <w:t xml:space="preserve"> 元</w:t>
            </w:r>
          </w:p>
        </w:tc>
        <w:tc>
          <w:tcPr>
            <w:tcW w:w="1500" w:type="dxa"/>
            <w:tcBorders>
              <w:top w:val="single" w:sz="4" w:space="0" w:color="auto"/>
              <w:left w:val="single" w:sz="4" w:space="0" w:color="auto"/>
              <w:bottom w:val="single" w:sz="6" w:space="0" w:color="auto"/>
              <w:right w:val="single" w:sz="6" w:space="0" w:color="auto"/>
              <w:tl2br w:val="nil"/>
              <w:tr2bl w:val="nil"/>
            </w:tcBorders>
          </w:tcPr>
          <w:p w:rsidR="00642762" w:rsidRDefault="00642762" w:rsidP="00E215DB">
            <w:pPr>
              <w:rPr>
                <w:rFonts w:eastAsia="Times New Roman"/>
                <w:color w:val="000000"/>
                <w:sz w:val="20"/>
              </w:rPr>
            </w:pPr>
            <w:r>
              <w:rPr>
                <w:rFonts w:hint="eastAsia"/>
                <w:kern w:val="0"/>
                <w:sz w:val="24"/>
              </w:rPr>
              <w:t>优惠</w:t>
            </w:r>
            <w:r>
              <w:rPr>
                <w:rFonts w:hint="eastAsia"/>
                <w:kern w:val="0"/>
                <w:sz w:val="24"/>
                <w:u w:val="single"/>
              </w:rPr>
              <w:t xml:space="preserve">     </w:t>
            </w:r>
            <w:r>
              <w:rPr>
                <w:rFonts w:hint="eastAsia"/>
                <w:kern w:val="0"/>
                <w:sz w:val="24"/>
              </w:rPr>
              <w:t>%</w:t>
            </w:r>
          </w:p>
        </w:tc>
        <w:tc>
          <w:tcPr>
            <w:tcW w:w="7305" w:type="dxa"/>
            <w:tcBorders>
              <w:top w:val="single" w:sz="4" w:space="0" w:color="auto"/>
              <w:left w:val="single" w:sz="6" w:space="0" w:color="auto"/>
              <w:bottom w:val="single" w:sz="6" w:space="0" w:color="auto"/>
              <w:right w:val="single" w:sz="6" w:space="0" w:color="auto"/>
              <w:tl2br w:val="nil"/>
              <w:tr2bl w:val="nil"/>
            </w:tcBorders>
          </w:tcPr>
          <w:p w:rsidR="00642762" w:rsidRDefault="00642762" w:rsidP="00E215DB">
            <w:pPr>
              <w:jc w:val="left"/>
              <w:rPr>
                <w:rFonts w:ascii="宋体" w:hAnsi="宋体"/>
                <w:color w:val="000000"/>
              </w:rPr>
            </w:pPr>
            <w:r>
              <w:rPr>
                <w:rFonts w:ascii="宋体" w:hAnsi="宋体" w:cs="宋体" w:hint="eastAsia"/>
                <w:color w:val="000000"/>
                <w:kern w:val="0"/>
                <w:szCs w:val="21"/>
              </w:rPr>
              <w:t>执行2018版安徽省建设工程计价定额及配套费用定额，材料费不参与总价优惠。措施项目费以确认形式据实计取，二次搬运费不计取。</w:t>
            </w:r>
          </w:p>
        </w:tc>
      </w:tr>
    </w:tbl>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ascii="宋体" w:hAnsi="宋体" w:cs="宋体"/>
          <w:sz w:val="24"/>
          <w:szCs w:val="24"/>
        </w:rPr>
      </w:pPr>
    </w:p>
    <w:p w:rsidR="00642762" w:rsidRDefault="00642762" w:rsidP="00642762">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642762" w:rsidRDefault="00642762" w:rsidP="00642762">
      <w:pPr>
        <w:spacing w:line="360" w:lineRule="auto"/>
        <w:rPr>
          <w:rFonts w:hint="eastAsia"/>
          <w:sz w:val="24"/>
          <w:szCs w:val="24"/>
        </w:rPr>
      </w:pPr>
    </w:p>
    <w:p w:rsidR="00642762" w:rsidRDefault="00642762" w:rsidP="00642762">
      <w:pPr>
        <w:spacing w:line="360" w:lineRule="auto"/>
        <w:jc w:val="center"/>
        <w:rPr>
          <w:rFonts w:ascii="宋体" w:hAnsi="宋体"/>
          <w:b/>
          <w:bCs/>
          <w:sz w:val="36"/>
          <w:szCs w:val="36"/>
          <w:u w:val="single"/>
        </w:rPr>
      </w:pPr>
    </w:p>
    <w:p w:rsidR="00642762" w:rsidRDefault="00642762" w:rsidP="00642762">
      <w:pPr>
        <w:spacing w:line="360" w:lineRule="auto"/>
        <w:jc w:val="center"/>
        <w:rPr>
          <w:rFonts w:ascii="宋体" w:hAnsi="宋体"/>
          <w:b/>
          <w:bCs/>
          <w:sz w:val="36"/>
          <w:szCs w:val="36"/>
          <w:u w:val="single"/>
        </w:rPr>
      </w:pPr>
    </w:p>
    <w:p w:rsidR="00642762" w:rsidRDefault="00642762" w:rsidP="00642762">
      <w:pPr>
        <w:spacing w:line="360" w:lineRule="auto"/>
        <w:jc w:val="center"/>
        <w:rPr>
          <w:rFonts w:ascii="宋体" w:hAnsi="宋体"/>
          <w:b/>
          <w:bCs/>
          <w:sz w:val="36"/>
          <w:szCs w:val="36"/>
        </w:rPr>
      </w:pPr>
      <w:r>
        <w:rPr>
          <w:rFonts w:ascii="宋体" w:hAnsi="宋体" w:hint="eastAsia"/>
          <w:b/>
          <w:bCs/>
          <w:sz w:val="36"/>
          <w:szCs w:val="36"/>
          <w:u w:val="single"/>
        </w:rPr>
        <w:t>热模离心机无组织排放治理改造土建</w:t>
      </w:r>
      <w:r>
        <w:rPr>
          <w:rFonts w:ascii="宋体" w:hAnsi="宋体" w:hint="eastAsia"/>
          <w:b/>
          <w:bCs/>
          <w:sz w:val="36"/>
          <w:szCs w:val="36"/>
        </w:rPr>
        <w:t>工程报价单</w:t>
      </w:r>
    </w:p>
    <w:tbl>
      <w:tblPr>
        <w:tblW w:w="14008" w:type="dxa"/>
        <w:tblCellMar>
          <w:left w:w="0" w:type="dxa"/>
          <w:right w:w="0" w:type="dxa"/>
        </w:tblCellMar>
        <w:tblLook w:val="04A0"/>
      </w:tblPr>
      <w:tblGrid>
        <w:gridCol w:w="615"/>
        <w:gridCol w:w="2955"/>
        <w:gridCol w:w="1080"/>
        <w:gridCol w:w="1080"/>
        <w:gridCol w:w="1395"/>
        <w:gridCol w:w="6883"/>
      </w:tblGrid>
      <w:tr w:rsidR="00642762" w:rsidTr="00E215DB">
        <w:trPr>
          <w:trHeight w:val="460"/>
        </w:trPr>
        <w:tc>
          <w:tcPr>
            <w:tcW w:w="6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b/>
                <w:color w:val="000000"/>
                <w:szCs w:val="21"/>
              </w:rPr>
            </w:pPr>
            <w:r>
              <w:rPr>
                <w:rFonts w:ascii="宋体" w:hAnsi="宋体" w:cs="宋体" w:hint="eastAsia"/>
                <w:b/>
                <w:color w:val="000000"/>
                <w:kern w:val="0"/>
                <w:szCs w:val="21"/>
              </w:rPr>
              <w:t>分项名称</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b/>
                <w:color w:val="000000"/>
                <w:szCs w:val="21"/>
              </w:rPr>
            </w:pPr>
            <w:r>
              <w:rPr>
                <w:rFonts w:ascii="宋体" w:hAnsi="宋体" w:cs="宋体" w:hint="eastAsia"/>
                <w:b/>
                <w:color w:val="000000"/>
                <w:kern w:val="0"/>
                <w:szCs w:val="21"/>
              </w:rPr>
              <w:t>工程量</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b/>
                <w:color w:val="000000"/>
                <w:szCs w:val="21"/>
              </w:rPr>
            </w:pPr>
            <w:r>
              <w:rPr>
                <w:rFonts w:ascii="宋体" w:hAnsi="宋体" w:cs="宋体" w:hint="eastAsia"/>
                <w:b/>
                <w:color w:val="000000"/>
                <w:kern w:val="0"/>
                <w:szCs w:val="21"/>
              </w:rPr>
              <w:t>报价</w:t>
            </w:r>
          </w:p>
        </w:tc>
        <w:tc>
          <w:tcPr>
            <w:tcW w:w="68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b/>
                <w:color w:val="000000"/>
                <w:szCs w:val="21"/>
              </w:rPr>
            </w:pPr>
            <w:r>
              <w:rPr>
                <w:rFonts w:ascii="宋体" w:hAnsi="宋体" w:cs="宋体" w:hint="eastAsia"/>
                <w:b/>
                <w:color w:val="000000"/>
                <w:kern w:val="0"/>
                <w:szCs w:val="21"/>
              </w:rPr>
              <w:t>工作内容</w:t>
            </w:r>
          </w:p>
        </w:tc>
      </w:tr>
      <w:tr w:rsidR="00642762" w:rsidTr="00E215DB">
        <w:trPr>
          <w:trHeight w:val="402"/>
        </w:trPr>
        <w:tc>
          <w:tcPr>
            <w:tcW w:w="14008"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textAlignment w:val="center"/>
              <w:rPr>
                <w:rFonts w:ascii="宋体" w:hAnsi="宋体" w:cs="宋体"/>
                <w:color w:val="000000"/>
                <w:sz w:val="20"/>
              </w:rPr>
            </w:pPr>
            <w:r>
              <w:rPr>
                <w:rFonts w:ascii="宋体" w:hAnsi="宋体" w:cs="宋体" w:hint="eastAsia"/>
                <w:color w:val="000000"/>
                <w:kern w:val="0"/>
                <w:sz w:val="20"/>
              </w:rPr>
              <w:t>一、单价包干部分</w:t>
            </w:r>
          </w:p>
        </w:tc>
      </w:tr>
      <w:tr w:rsidR="00642762" w:rsidTr="00E215DB">
        <w:trPr>
          <w:trHeight w:val="7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原地坪基础破除</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立</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300</w:t>
            </w:r>
          </w:p>
        </w:tc>
        <w:tc>
          <w:tcPr>
            <w:tcW w:w="13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right"/>
              <w:textAlignment w:val="center"/>
              <w:rPr>
                <w:rFonts w:ascii="宋体" w:hAnsi="宋体" w:cs="宋体"/>
                <w:color w:val="000000"/>
                <w:sz w:val="20"/>
              </w:rPr>
            </w:pPr>
            <w:r>
              <w:rPr>
                <w:rFonts w:ascii="宋体" w:hAnsi="宋体" w:cs="宋体" w:hint="eastAsia"/>
                <w:color w:val="000000"/>
                <w:kern w:val="0"/>
                <w:sz w:val="20"/>
              </w:rPr>
              <w:t>元/立</w:t>
            </w:r>
          </w:p>
        </w:tc>
        <w:tc>
          <w:tcPr>
            <w:tcW w:w="68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left"/>
              <w:textAlignment w:val="center"/>
              <w:rPr>
                <w:rFonts w:ascii="宋体" w:hAnsi="宋体" w:cs="宋体"/>
                <w:color w:val="000000"/>
                <w:szCs w:val="21"/>
              </w:rPr>
            </w:pPr>
            <w:r>
              <w:rPr>
                <w:rFonts w:ascii="宋体" w:hAnsi="宋体" w:cs="宋体" w:hint="eastAsia"/>
                <w:color w:val="000000"/>
                <w:kern w:val="0"/>
                <w:szCs w:val="21"/>
              </w:rPr>
              <w:t>包括凿除、装车、外排等全部工序及涉及的人工费、机械费、材料费、措施费、不可竞争费、税金、水电费等全部费用。</w:t>
            </w:r>
          </w:p>
        </w:tc>
      </w:tr>
      <w:tr w:rsidR="00642762" w:rsidTr="00E215DB">
        <w:trPr>
          <w:trHeight w:val="8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挖运土方</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立</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780</w:t>
            </w:r>
          </w:p>
        </w:tc>
        <w:tc>
          <w:tcPr>
            <w:tcW w:w="13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right"/>
              <w:textAlignment w:val="center"/>
              <w:rPr>
                <w:rFonts w:ascii="宋体" w:hAnsi="宋体" w:cs="宋体"/>
                <w:color w:val="000000"/>
                <w:sz w:val="20"/>
              </w:rPr>
            </w:pPr>
            <w:r>
              <w:rPr>
                <w:rFonts w:ascii="宋体" w:hAnsi="宋体" w:cs="宋体" w:hint="eastAsia"/>
                <w:color w:val="000000"/>
                <w:kern w:val="0"/>
                <w:sz w:val="20"/>
              </w:rPr>
              <w:t>元/立</w:t>
            </w:r>
          </w:p>
        </w:tc>
        <w:tc>
          <w:tcPr>
            <w:tcW w:w="68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left"/>
              <w:textAlignment w:val="center"/>
              <w:rPr>
                <w:rFonts w:ascii="宋体" w:hAnsi="宋体" w:cs="宋体"/>
                <w:color w:val="000000"/>
                <w:szCs w:val="21"/>
              </w:rPr>
            </w:pPr>
            <w:r>
              <w:rPr>
                <w:rFonts w:ascii="宋体" w:hAnsi="宋体" w:cs="宋体" w:hint="eastAsia"/>
                <w:color w:val="000000"/>
                <w:kern w:val="0"/>
                <w:szCs w:val="21"/>
              </w:rPr>
              <w:t>包括开挖、装车、外排等全部工序及涉及的人工费、机械费、材料费、措施费、不可竞争费、税金、水电费等全部费用。</w:t>
            </w:r>
          </w:p>
        </w:tc>
      </w:tr>
      <w:tr w:rsidR="00642762" w:rsidTr="00E215DB">
        <w:trPr>
          <w:trHeight w:val="55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土方回填</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立</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520</w:t>
            </w:r>
          </w:p>
        </w:tc>
        <w:tc>
          <w:tcPr>
            <w:tcW w:w="13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right"/>
              <w:textAlignment w:val="center"/>
              <w:rPr>
                <w:rFonts w:ascii="宋体" w:hAnsi="宋体" w:cs="宋体"/>
                <w:color w:val="000000"/>
                <w:sz w:val="20"/>
              </w:rPr>
            </w:pPr>
            <w:r>
              <w:rPr>
                <w:rFonts w:ascii="宋体" w:hAnsi="宋体" w:cs="宋体" w:hint="eastAsia"/>
                <w:color w:val="000000"/>
                <w:kern w:val="0"/>
                <w:sz w:val="20"/>
              </w:rPr>
              <w:t>元/立</w:t>
            </w:r>
          </w:p>
        </w:tc>
        <w:tc>
          <w:tcPr>
            <w:tcW w:w="68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left"/>
              <w:textAlignment w:val="center"/>
              <w:rPr>
                <w:rFonts w:ascii="宋体" w:hAnsi="宋体" w:cs="宋体"/>
                <w:color w:val="000000"/>
                <w:szCs w:val="21"/>
              </w:rPr>
            </w:pPr>
            <w:r>
              <w:rPr>
                <w:rFonts w:ascii="宋体" w:hAnsi="宋体" w:cs="宋体" w:hint="eastAsia"/>
                <w:color w:val="000000"/>
                <w:kern w:val="0"/>
                <w:szCs w:val="21"/>
              </w:rPr>
              <w:t>包括装车、回填、平整、夯实等全部工序及涉及的人工费、机械费、材料费、措施费、不可竞争费、税金、水电费等全部费用。</w:t>
            </w:r>
          </w:p>
        </w:tc>
      </w:tr>
      <w:tr w:rsidR="00642762" w:rsidTr="00E215DB">
        <w:trPr>
          <w:trHeight w:val="8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砼垫层</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立</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13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right"/>
              <w:textAlignment w:val="center"/>
              <w:rPr>
                <w:rFonts w:ascii="宋体" w:hAnsi="宋体" w:cs="宋体"/>
                <w:color w:val="000000"/>
                <w:sz w:val="20"/>
              </w:rPr>
            </w:pPr>
            <w:r>
              <w:rPr>
                <w:rFonts w:ascii="宋体" w:hAnsi="宋体" w:cs="宋体" w:hint="eastAsia"/>
                <w:color w:val="000000"/>
                <w:kern w:val="0"/>
                <w:sz w:val="20"/>
              </w:rPr>
              <w:t>元/立</w:t>
            </w:r>
          </w:p>
        </w:tc>
        <w:tc>
          <w:tcPr>
            <w:tcW w:w="68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left"/>
              <w:textAlignment w:val="center"/>
              <w:rPr>
                <w:rFonts w:ascii="宋体" w:hAnsi="宋体" w:cs="宋体"/>
                <w:color w:val="000000"/>
                <w:szCs w:val="21"/>
              </w:rPr>
            </w:pPr>
            <w:r>
              <w:rPr>
                <w:rFonts w:ascii="宋体" w:hAnsi="宋体" w:cs="宋体" w:hint="eastAsia"/>
                <w:color w:val="000000"/>
                <w:kern w:val="0"/>
                <w:szCs w:val="21"/>
              </w:rPr>
              <w:t>包括卸车、运输、倒运、支模、对拉丝、浇筑、养生全部工序涉及的人工费、机械费、材料费、措施费、不可竞争费、税金、水电费等全部费用。</w:t>
            </w:r>
          </w:p>
        </w:tc>
      </w:tr>
      <w:tr w:rsidR="00642762" w:rsidTr="00E215DB">
        <w:trPr>
          <w:trHeight w:val="69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砼浇筑</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立</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300</w:t>
            </w:r>
          </w:p>
        </w:tc>
        <w:tc>
          <w:tcPr>
            <w:tcW w:w="13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right"/>
              <w:textAlignment w:val="center"/>
              <w:rPr>
                <w:rFonts w:ascii="宋体" w:hAnsi="宋体" w:cs="宋体"/>
                <w:color w:val="000000"/>
                <w:sz w:val="20"/>
              </w:rPr>
            </w:pPr>
            <w:r>
              <w:rPr>
                <w:rFonts w:ascii="宋体" w:hAnsi="宋体" w:cs="宋体" w:hint="eastAsia"/>
                <w:color w:val="000000"/>
                <w:kern w:val="0"/>
                <w:sz w:val="20"/>
              </w:rPr>
              <w:t>元/立</w:t>
            </w:r>
          </w:p>
        </w:tc>
        <w:tc>
          <w:tcPr>
            <w:tcW w:w="68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left"/>
              <w:textAlignment w:val="center"/>
              <w:rPr>
                <w:rFonts w:ascii="宋体" w:hAnsi="宋体" w:cs="宋体"/>
                <w:color w:val="000000"/>
                <w:szCs w:val="21"/>
              </w:rPr>
            </w:pPr>
            <w:r>
              <w:rPr>
                <w:rFonts w:ascii="宋体" w:hAnsi="宋体" w:cs="宋体" w:hint="eastAsia"/>
                <w:color w:val="000000"/>
                <w:kern w:val="0"/>
                <w:szCs w:val="21"/>
              </w:rPr>
              <w:t>包括卸车、运输、倒运、支模、对拉丝、浇筑、养生全部工序涉及的人工费、机械费、材料费、措施费、不可竞争费、税金、水电费等全部费用。</w:t>
            </w:r>
          </w:p>
        </w:tc>
      </w:tr>
      <w:tr w:rsidR="00642762" w:rsidTr="00E215DB">
        <w:trPr>
          <w:trHeight w:val="74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29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钢筋制安</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吨</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right"/>
              <w:textAlignment w:val="center"/>
              <w:rPr>
                <w:rFonts w:ascii="宋体" w:hAnsi="宋体" w:cs="宋体"/>
                <w:color w:val="000000"/>
                <w:sz w:val="20"/>
              </w:rPr>
            </w:pPr>
            <w:r>
              <w:rPr>
                <w:rFonts w:ascii="宋体" w:hAnsi="宋体" w:cs="宋体" w:hint="eastAsia"/>
                <w:color w:val="000000"/>
                <w:kern w:val="0"/>
                <w:sz w:val="20"/>
              </w:rPr>
              <w:t>元/吨</w:t>
            </w:r>
          </w:p>
        </w:tc>
        <w:tc>
          <w:tcPr>
            <w:tcW w:w="68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42762" w:rsidRDefault="00642762" w:rsidP="00E215DB">
            <w:pPr>
              <w:widowControl/>
              <w:jc w:val="left"/>
              <w:textAlignment w:val="center"/>
              <w:rPr>
                <w:rFonts w:ascii="宋体" w:hAnsi="宋体" w:cs="宋体"/>
                <w:color w:val="000000"/>
                <w:szCs w:val="21"/>
              </w:rPr>
            </w:pPr>
            <w:r>
              <w:rPr>
                <w:rFonts w:ascii="宋体" w:hAnsi="宋体" w:cs="宋体" w:hint="eastAsia"/>
                <w:color w:val="000000"/>
                <w:kern w:val="0"/>
                <w:szCs w:val="21"/>
              </w:rPr>
              <w:t>包括卸车、运输、倒运、制作、安装等全部工序及涉及的人工费、机械费、材料费（不包含钢筋主材费用）、措施费、不可竞争费、税金、水电费等全部费用。</w:t>
            </w:r>
          </w:p>
        </w:tc>
      </w:tr>
      <w:tr w:rsidR="00642762" w:rsidTr="00E215DB">
        <w:trPr>
          <w:trHeight w:val="402"/>
        </w:trPr>
        <w:tc>
          <w:tcPr>
            <w:tcW w:w="14008"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42762" w:rsidRDefault="00642762" w:rsidP="00E215DB">
            <w:pPr>
              <w:widowControl/>
              <w:textAlignment w:val="center"/>
              <w:rPr>
                <w:rFonts w:ascii="宋体" w:hAnsi="宋体" w:cs="宋体"/>
                <w:color w:val="000000"/>
                <w:szCs w:val="21"/>
              </w:rPr>
            </w:pPr>
            <w:r>
              <w:rPr>
                <w:rFonts w:ascii="宋体" w:hAnsi="宋体" w:cs="宋体" w:hint="eastAsia"/>
                <w:color w:val="000000"/>
                <w:kern w:val="0"/>
                <w:szCs w:val="21"/>
              </w:rPr>
              <w:t>二、除单价包干外工程量</w:t>
            </w:r>
          </w:p>
        </w:tc>
      </w:tr>
      <w:tr w:rsidR="00642762" w:rsidTr="00E215DB">
        <w:trPr>
          <w:trHeight w:val="765"/>
        </w:trPr>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2762" w:rsidRDefault="00642762" w:rsidP="00E215DB">
            <w:pPr>
              <w:widowControl/>
              <w:jc w:val="center"/>
              <w:textAlignment w:val="center"/>
              <w:rPr>
                <w:rFonts w:hint="eastAsia"/>
                <w:color w:val="000000"/>
                <w:szCs w:val="21"/>
              </w:rPr>
            </w:pPr>
            <w:r>
              <w:rPr>
                <w:color w:val="000000"/>
                <w:kern w:val="0"/>
                <w:szCs w:val="21"/>
              </w:rPr>
              <w:t>1</w:t>
            </w:r>
          </w:p>
        </w:tc>
        <w:tc>
          <w:tcPr>
            <w:tcW w:w="295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2762" w:rsidRDefault="00642762" w:rsidP="00E215DB">
            <w:pPr>
              <w:widowControl/>
              <w:jc w:val="center"/>
              <w:textAlignment w:val="center"/>
              <w:rPr>
                <w:rFonts w:ascii="宋体" w:hAnsi="宋体" w:cs="宋体"/>
                <w:color w:val="000000"/>
                <w:szCs w:val="21"/>
              </w:rPr>
            </w:pPr>
            <w:r>
              <w:rPr>
                <w:rFonts w:ascii="宋体" w:hAnsi="宋体" w:cs="宋体" w:hint="eastAsia"/>
                <w:color w:val="000000"/>
                <w:kern w:val="0"/>
                <w:szCs w:val="21"/>
              </w:rPr>
              <w:t>优惠率（不包含材料费）</w:t>
            </w:r>
          </w:p>
        </w:tc>
        <w:tc>
          <w:tcPr>
            <w:tcW w:w="2160" w:type="dxa"/>
            <w:gridSpan w:val="2"/>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2762" w:rsidRDefault="00642762" w:rsidP="00E215DB">
            <w:pPr>
              <w:widowControl/>
              <w:jc w:val="left"/>
              <w:textAlignment w:val="center"/>
              <w:rPr>
                <w:rFonts w:ascii="宋体" w:hAnsi="宋体" w:cs="宋体"/>
                <w:color w:val="000000"/>
                <w:szCs w:val="21"/>
              </w:rPr>
            </w:pPr>
            <w:r>
              <w:rPr>
                <w:rFonts w:ascii="宋体" w:hAnsi="宋体" w:cs="宋体" w:hint="eastAsia"/>
                <w:color w:val="000000"/>
                <w:kern w:val="0"/>
                <w:szCs w:val="21"/>
              </w:rPr>
              <w:t>暂列金额</w:t>
            </w:r>
            <w:r>
              <w:rPr>
                <w:rFonts w:ascii="宋体" w:hAnsi="宋体" w:cs="宋体" w:hint="eastAsia"/>
                <w:color w:val="000000"/>
                <w:kern w:val="0"/>
                <w:szCs w:val="21"/>
                <w:u w:val="single"/>
              </w:rPr>
              <w:t>80000</w:t>
            </w:r>
            <w:r>
              <w:rPr>
                <w:rFonts w:ascii="宋体" w:hAnsi="宋体" w:cs="宋体" w:hint="eastAsia"/>
                <w:color w:val="000000"/>
                <w:kern w:val="0"/>
                <w:szCs w:val="21"/>
              </w:rPr>
              <w:t>元</w:t>
            </w:r>
          </w:p>
        </w:tc>
        <w:tc>
          <w:tcPr>
            <w:tcW w:w="139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2762" w:rsidRDefault="00642762" w:rsidP="00E215DB">
            <w:pPr>
              <w:jc w:val="center"/>
              <w:rPr>
                <w:rFonts w:hint="eastAsia"/>
                <w:color w:val="000000"/>
                <w:szCs w:val="21"/>
              </w:rPr>
            </w:pPr>
            <w:r>
              <w:rPr>
                <w:rFonts w:hint="eastAsia"/>
                <w:kern w:val="0"/>
                <w:sz w:val="24"/>
              </w:rPr>
              <w:t>优惠</w:t>
            </w:r>
            <w:r>
              <w:rPr>
                <w:rFonts w:hint="eastAsia"/>
                <w:kern w:val="0"/>
                <w:sz w:val="24"/>
                <w:u w:val="single"/>
              </w:rPr>
              <w:t xml:space="preserve">     </w:t>
            </w:r>
            <w:r>
              <w:rPr>
                <w:rFonts w:hint="eastAsia"/>
                <w:kern w:val="0"/>
                <w:sz w:val="24"/>
              </w:rPr>
              <w:t>%</w:t>
            </w:r>
          </w:p>
        </w:tc>
        <w:tc>
          <w:tcPr>
            <w:tcW w:w="688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2762" w:rsidRDefault="00642762" w:rsidP="00E215DB">
            <w:pPr>
              <w:widowControl/>
              <w:textAlignment w:val="center"/>
              <w:rPr>
                <w:rFonts w:ascii="宋体" w:hAnsi="宋体" w:cs="宋体"/>
                <w:color w:val="000000"/>
                <w:szCs w:val="21"/>
              </w:rPr>
            </w:pPr>
            <w:r>
              <w:rPr>
                <w:rFonts w:ascii="宋体" w:hAnsi="宋体" w:cs="宋体" w:hint="eastAsia"/>
                <w:color w:val="000000"/>
                <w:kern w:val="0"/>
                <w:szCs w:val="21"/>
              </w:rPr>
              <w:t>执行2018版安徽省建设工程计价定额及配套费用定额，材料费不参与总价优惠。措施项目费以确认形式据实计取，二次搬运费不计取。</w:t>
            </w:r>
          </w:p>
        </w:tc>
      </w:tr>
    </w:tbl>
    <w:p w:rsidR="003031D2" w:rsidRPr="00DF459B" w:rsidRDefault="00642762" w:rsidP="00923380">
      <w:pPr>
        <w:spacing w:line="300" w:lineRule="auto"/>
        <w:rPr>
          <w:rFonts w:hint="eastAsia"/>
          <w:b/>
          <w:sz w:val="18"/>
          <w:szCs w:val="18"/>
        </w:rPr>
        <w:sectPr w:rsidR="003031D2" w:rsidRPr="00DF459B" w:rsidSect="009D00B2">
          <w:pgSz w:w="16840" w:h="11900" w:orient="landscape"/>
          <w:pgMar w:top="981" w:right="278" w:bottom="1361" w:left="1582"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75580A"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75580A">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8687663"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75580A"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63" w:rsidRDefault="00094E63" w:rsidP="005D37BE">
      <w:pPr>
        <w:rPr>
          <w:rFonts w:hint="eastAsia"/>
        </w:rPr>
      </w:pPr>
      <w:r>
        <w:separator/>
      </w:r>
    </w:p>
  </w:endnote>
  <w:endnote w:type="continuationSeparator" w:id="0">
    <w:p w:rsidR="00094E63" w:rsidRDefault="00094E63"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8B" w:rsidRDefault="0075580A">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497B8B" w:rsidRDefault="00497B8B">
                <w:pPr>
                  <w:pStyle w:val="a4"/>
                  <w:rPr>
                    <w:rFonts w:hint="eastAsia"/>
                  </w:rPr>
                </w:pPr>
                <w:r>
                  <w:rPr>
                    <w:rFonts w:hint="eastAsia"/>
                  </w:rPr>
                  <w:t>第</w:t>
                </w:r>
                <w:r>
                  <w:rPr>
                    <w:rFonts w:hint="eastAsia"/>
                  </w:rPr>
                  <w:t xml:space="preserve"> </w:t>
                </w:r>
                <w:fldSimple w:instr=" PAGE  \* MERGEFORMAT ">
                  <w:r w:rsidR="005B0D25">
                    <w:rPr>
                      <w:rFonts w:hint="eastAsia"/>
                      <w:noProof/>
                    </w:rPr>
                    <w:t>6</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B0D25">
                    <w:rPr>
                      <w:rFonts w:hint="eastAsia"/>
                      <w:noProof/>
                    </w:rPr>
                    <w:t>17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63" w:rsidRDefault="00094E63" w:rsidP="005D37BE">
      <w:pPr>
        <w:rPr>
          <w:rFonts w:hint="eastAsia"/>
        </w:rPr>
      </w:pPr>
      <w:r>
        <w:separator/>
      </w:r>
    </w:p>
  </w:footnote>
  <w:footnote w:type="continuationSeparator" w:id="0">
    <w:p w:rsidR="00094E63" w:rsidRDefault="00094E63"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17</Pages>
  <Words>1947</Words>
  <Characters>11099</Characters>
  <Application>Microsoft Office Word</Application>
  <DocSecurity>0</DocSecurity>
  <Lines>92</Lines>
  <Paragraphs>26</Paragraphs>
  <ScaleCrop>false</ScaleCrop>
  <Company>china</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109</cp:revision>
  <cp:lastPrinted>2020-11-26T06:22:00Z</cp:lastPrinted>
  <dcterms:created xsi:type="dcterms:W3CDTF">2020-07-13T02:00:00Z</dcterms:created>
  <dcterms:modified xsi:type="dcterms:W3CDTF">2021-03-31T01:20:00Z</dcterms:modified>
</cp:coreProperties>
</file>