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动控部明火放散走梯改造工程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08</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26</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动控部明火放散走梯改造工程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hAnsi="宋体"/>
          <w:color w:val="FF0000"/>
          <w:sz w:val="24"/>
          <w:szCs w:val="24"/>
          <w:highlight w:val="none"/>
          <w:u w:val="none"/>
          <w:lang w:val="en-US" w:eastAsia="zh-CN"/>
        </w:rPr>
        <w:t>建筑工程施工总承包叁级及以上资质</w:t>
      </w:r>
      <w:r>
        <w:rPr>
          <w:rFonts w:hint="eastAsia" w:hAnsi="宋体"/>
          <w:color w:val="auto"/>
          <w:sz w:val="24"/>
          <w:szCs w:val="24"/>
          <w:highlight w:val="none"/>
          <w:u w:val="none"/>
          <w:lang w:val="en-US" w:eastAsia="zh-CN"/>
        </w:rPr>
        <w:t>或者</w:t>
      </w:r>
      <w:r>
        <w:rPr>
          <w:rFonts w:hint="eastAsia" w:hAnsi="宋体"/>
          <w:color w:val="FF0000"/>
          <w:sz w:val="24"/>
          <w:szCs w:val="24"/>
          <w:highlight w:val="none"/>
          <w:u w:val="none"/>
          <w:lang w:val="en-US" w:eastAsia="zh-CN"/>
        </w:rPr>
        <w:t>建筑机电工程专业承包三级及以上资质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08</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27</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olor w:val="auto"/>
          <w:sz w:val="24"/>
          <w:szCs w:val="22"/>
          <w:lang w:eastAsia="zh-CN"/>
        </w:rPr>
        <w:t>动控部明火放散走梯改造工程</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olor w:val="auto"/>
          <w:sz w:val="24"/>
          <w:szCs w:val="22"/>
          <w:lang w:eastAsia="zh-CN"/>
        </w:rPr>
        <w:t>动控部明火放散走梯改造工程</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工程概况和估算工作量：包含</w:t>
      </w:r>
      <w:r>
        <w:rPr>
          <w:rFonts w:hint="eastAsia" w:ascii="宋体" w:hAnsi="宋体"/>
          <w:color w:val="auto"/>
          <w:lang w:eastAsia="zh-CN"/>
        </w:rPr>
        <w:t>新做平台和螺旋梯至52米平台，原有直梯拆除，原有钢结构除锈刷漆等</w:t>
      </w:r>
      <w:r>
        <w:rPr>
          <w:rFonts w:hint="eastAsia" w:ascii="宋体" w:hAnsi="宋体"/>
          <w:color w:val="auto"/>
        </w:rPr>
        <w:t>全部工程量</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s="宋体"/>
          <w:color w:val="auto"/>
          <w:kern w:val="36"/>
        </w:rPr>
      </w:pPr>
      <w:r>
        <w:rPr>
          <w:rFonts w:hint="eastAsia" w:ascii="宋体" w:hAnsi="宋体" w:cs="宋体"/>
          <w:color w:val="auto"/>
          <w:kern w:val="36"/>
        </w:rPr>
        <w:t>开工日期： 2021-</w:t>
      </w:r>
      <w:r>
        <w:rPr>
          <w:rFonts w:hint="eastAsia" w:ascii="宋体" w:hAnsi="宋体" w:cs="宋体"/>
          <w:color w:val="auto"/>
          <w:kern w:val="36"/>
          <w:lang w:val="en-US" w:eastAsia="zh-CN"/>
        </w:rPr>
        <w:t>9</w:t>
      </w:r>
      <w:r>
        <w:rPr>
          <w:rFonts w:hint="eastAsia" w:ascii="宋体" w:hAnsi="宋体" w:cs="宋体"/>
          <w:color w:val="auto"/>
          <w:kern w:val="36"/>
        </w:rPr>
        <w:t>-</w:t>
      </w:r>
      <w:r>
        <w:rPr>
          <w:rFonts w:hint="eastAsia" w:ascii="宋体" w:hAnsi="宋体" w:cs="宋体"/>
          <w:color w:val="auto"/>
          <w:kern w:val="36"/>
          <w:lang w:val="en-US" w:eastAsia="zh-CN"/>
        </w:rPr>
        <w:t>16</w:t>
      </w:r>
      <w:r>
        <w:rPr>
          <w:rFonts w:hint="eastAsia" w:ascii="宋体" w:hAnsi="宋体" w:cs="宋体"/>
          <w:color w:val="auto"/>
          <w:kern w:val="36"/>
        </w:rPr>
        <w:t xml:space="preserve">           （暂定）                             </w:t>
      </w:r>
    </w:p>
    <w:p>
      <w:pPr>
        <w:spacing w:line="360" w:lineRule="auto"/>
        <w:ind w:firstLine="420"/>
        <w:rPr>
          <w:rFonts w:hint="eastAsia" w:ascii="宋体" w:hAnsi="宋体" w:cs="宋体"/>
          <w:color w:val="auto"/>
          <w:kern w:val="36"/>
        </w:rPr>
      </w:pPr>
      <w:r>
        <w:rPr>
          <w:rFonts w:hint="eastAsia" w:ascii="宋体" w:hAnsi="宋体" w:cs="宋体"/>
          <w:color w:val="auto"/>
          <w:kern w:val="36"/>
        </w:rPr>
        <w:t>竣工日期： 2021-</w:t>
      </w:r>
      <w:r>
        <w:rPr>
          <w:rFonts w:hint="eastAsia" w:ascii="宋体" w:hAnsi="宋体" w:cs="宋体"/>
          <w:color w:val="auto"/>
          <w:kern w:val="36"/>
          <w:lang w:val="en-US" w:eastAsia="zh-CN"/>
        </w:rPr>
        <w:t>10</w:t>
      </w:r>
      <w:r>
        <w:rPr>
          <w:rFonts w:hint="eastAsia" w:ascii="宋体" w:hAnsi="宋体" w:cs="宋体"/>
          <w:color w:val="auto"/>
          <w:kern w:val="36"/>
        </w:rPr>
        <w:t>-</w:t>
      </w:r>
      <w:r>
        <w:rPr>
          <w:rFonts w:hint="eastAsia" w:ascii="宋体" w:hAnsi="宋体" w:cs="宋体"/>
          <w:color w:val="auto"/>
          <w:kern w:val="36"/>
          <w:lang w:val="en-US" w:eastAsia="zh-CN"/>
        </w:rPr>
        <w:t>16</w:t>
      </w:r>
      <w:r>
        <w:rPr>
          <w:rFonts w:hint="eastAsia" w:ascii="宋体" w:hAnsi="宋体" w:cs="宋体"/>
          <w:color w:val="auto"/>
          <w:kern w:val="36"/>
        </w:rPr>
        <w:t xml:space="preserve">                                                       </w:t>
      </w:r>
    </w:p>
    <w:p>
      <w:pPr>
        <w:spacing w:line="360" w:lineRule="auto"/>
        <w:ind w:firstLine="420"/>
        <w:rPr>
          <w:rFonts w:ascii="宋体" w:hAnsi="宋体"/>
          <w:color w:val="auto"/>
        </w:rPr>
      </w:pPr>
      <w:r>
        <w:rPr>
          <w:rFonts w:hint="eastAsia" w:ascii="宋体" w:hAnsi="宋体" w:cs="宋体"/>
          <w:color w:val="auto"/>
          <w:kern w:val="36"/>
        </w:rPr>
        <w:t xml:space="preserve">合同工期总日历天数 </w:t>
      </w:r>
      <w:r>
        <w:rPr>
          <w:rFonts w:hint="eastAsia" w:ascii="宋体" w:hAnsi="宋体" w:cs="宋体"/>
          <w:color w:val="auto"/>
          <w:kern w:val="36"/>
          <w:lang w:val="en-US" w:eastAsia="zh-CN"/>
        </w:rPr>
        <w:t>3</w:t>
      </w:r>
      <w:r>
        <w:rPr>
          <w:rFonts w:hint="eastAsia" w:ascii="宋体" w:hAnsi="宋体" w:cs="宋体"/>
          <w:color w:val="auto"/>
          <w:kern w:val="36"/>
        </w:rPr>
        <w:t>0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本工程预结算执行《建设工程预结算管理暂行办法》。</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该工程所有材料由承包人提供。承包人需优先领用发包人降级、非标定尺和不成捆钢筋，若发包人不能及时提供所需材料，承包方上报自购证明报告，经发包人同意后可由承包人提供。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单价包干部分钢材价格以2021年第7期芜湖市市场信息价为基准，芜湖市市场信息价没有的以合肥市市场信息价为基准，结算时若施工期间材料波动超过±5%据实调整钢材价格，芜湖和合肥市场信息价查询不到的不予调整。</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suppressLineNumbers w:val="0"/>
        <w:jc w:val="left"/>
        <w:rPr>
          <w:rFonts w:ascii="宋体" w:hAnsi="宋体"/>
          <w:bCs/>
          <w:color w:val="auto"/>
        </w:rPr>
      </w:pPr>
      <w:r>
        <w:rPr>
          <w:rFonts w:hint="eastAsia" w:ascii="宋体" w:hAnsi="宋体" w:cs="宋体"/>
          <w:bCs/>
          <w:strike w:val="0"/>
          <w:dstrike w:val="0"/>
          <w:color w:val="auto"/>
          <w:lang w:val="en-US" w:eastAsia="zh-CN"/>
        </w:rPr>
        <w:t>13、</w:t>
      </w: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2．双方约定的工程款（进度款）支付的方式：本工程无预付款，</w:t>
      </w:r>
      <w:r>
        <w:rPr>
          <w:rFonts w:hint="eastAsia" w:ascii="宋体" w:hAnsi="宋体" w:cs="宋体"/>
          <w:color w:val="auto"/>
          <w:lang w:val="en-US" w:eastAsia="zh-CN"/>
        </w:rPr>
        <w:t>无进度款，</w:t>
      </w:r>
      <w:r>
        <w:rPr>
          <w:rFonts w:hint="eastAsia" w:ascii="宋体" w:hAnsi="宋体" w:cs="宋体"/>
          <w:color w:val="auto"/>
        </w:rPr>
        <w:t>完工后付至合同价的 70%。</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ind w:firstLine="42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附件1</w:t>
      </w:r>
    </w:p>
    <w:p>
      <w:pPr>
        <w:spacing w:line="300" w:lineRule="auto"/>
        <w:jc w:val="center"/>
        <w:rPr>
          <w:rFonts w:ascii="宋体" w:hAnsi="宋体"/>
          <w:b/>
          <w:bCs/>
          <w:sz w:val="36"/>
          <w:szCs w:val="36"/>
        </w:rPr>
      </w:pPr>
      <w:r>
        <w:rPr>
          <w:rFonts w:hint="eastAsia" w:ascii="宋体" w:hAnsi="宋体"/>
          <w:b/>
          <w:bCs/>
          <w:sz w:val="36"/>
          <w:szCs w:val="36"/>
          <w:u w:val="single"/>
        </w:rPr>
        <w:t xml:space="preserve"> </w:t>
      </w:r>
      <w:bookmarkStart w:id="0" w:name="_Hlk61359818"/>
      <w:r>
        <w:rPr>
          <w:rFonts w:hint="eastAsia" w:ascii="宋体" w:hAnsi="宋体"/>
          <w:b/>
          <w:bCs/>
          <w:sz w:val="36"/>
          <w:szCs w:val="36"/>
          <w:u w:val="single"/>
        </w:rPr>
        <w:t>动控部明火放散走梯改造工程</w:t>
      </w:r>
      <w:bookmarkEnd w:id="0"/>
      <w:r>
        <w:rPr>
          <w:rFonts w:hint="eastAsia" w:ascii="宋体" w:hAnsi="宋体"/>
          <w:b/>
          <w:bCs/>
          <w:sz w:val="36"/>
          <w:szCs w:val="36"/>
          <w:u w:val="single"/>
        </w:rPr>
        <w:t xml:space="preserve"> </w:t>
      </w:r>
      <w:r>
        <w:rPr>
          <w:rFonts w:hint="eastAsia" w:ascii="宋体" w:hAnsi="宋体"/>
          <w:b/>
          <w:bCs/>
          <w:sz w:val="36"/>
          <w:szCs w:val="36"/>
          <w:u w:val="none"/>
          <w:lang w:val="en-US" w:eastAsia="zh-CN"/>
        </w:rPr>
        <w:t>报价</w:t>
      </w:r>
      <w:r>
        <w:rPr>
          <w:rFonts w:hint="eastAsia" w:ascii="宋体" w:hAnsi="宋体"/>
          <w:b/>
          <w:bCs/>
          <w:sz w:val="36"/>
          <w:szCs w:val="36"/>
        </w:rPr>
        <w:t>单</w:t>
      </w:r>
    </w:p>
    <w:tbl>
      <w:tblPr>
        <w:tblStyle w:val="13"/>
        <w:tblpPr w:leftFromText="180" w:rightFromText="180" w:vertAnchor="text" w:horzAnchor="page" w:tblpX="1071" w:tblpY="171"/>
        <w:tblOverlap w:val="never"/>
        <w:tblW w:w="4721"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25"/>
        <w:gridCol w:w="1863"/>
        <w:gridCol w:w="1253"/>
        <w:gridCol w:w="810"/>
        <w:gridCol w:w="1320"/>
        <w:gridCol w:w="827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9" w:hRule="atLeast"/>
        </w:trPr>
        <w:tc>
          <w:tcPr>
            <w:tcW w:w="825" w:type="dxa"/>
            <w:tcBorders>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序号</w:t>
            </w:r>
          </w:p>
        </w:tc>
        <w:tc>
          <w:tcPr>
            <w:tcW w:w="1863"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分项名称</w:t>
            </w:r>
          </w:p>
        </w:tc>
        <w:tc>
          <w:tcPr>
            <w:tcW w:w="1253"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施工图纸</w:t>
            </w:r>
          </w:p>
        </w:tc>
        <w:tc>
          <w:tcPr>
            <w:tcW w:w="810"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单位</w:t>
            </w:r>
          </w:p>
        </w:tc>
        <w:tc>
          <w:tcPr>
            <w:tcW w:w="1320"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工程量</w:t>
            </w:r>
          </w:p>
        </w:tc>
        <w:tc>
          <w:tcPr>
            <w:tcW w:w="8280" w:type="dxa"/>
            <w:tcBorders>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工作内容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63" w:hRule="atLeast"/>
        </w:trPr>
        <w:tc>
          <w:tcPr>
            <w:tcW w:w="82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1</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钢结构制安</w:t>
            </w:r>
          </w:p>
        </w:tc>
        <w:tc>
          <w:tcPr>
            <w:tcW w:w="125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16358.01J01</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t</w:t>
            </w:r>
            <w:bookmarkStart w:id="4" w:name="_GoBack"/>
            <w:bookmarkEnd w:id="4"/>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7.2</w:t>
            </w:r>
          </w:p>
        </w:tc>
        <w:tc>
          <w:tcPr>
            <w:tcW w:w="8280"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拦标价：22500元/t。包含支架、平台、梯子、栏杆等钢结构的卸车、运输、倒运、制作、安装、除锈、刷漆等涉及的全部工序及人工费、机械费、材料费、措施费、不可竞争费、税金、水电费等全部费用。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25" w:hRule="atLeast"/>
        </w:trPr>
        <w:tc>
          <w:tcPr>
            <w:tcW w:w="82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2</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钢结构拆除</w:t>
            </w:r>
          </w:p>
        </w:tc>
        <w:tc>
          <w:tcPr>
            <w:tcW w:w="1253" w:type="dxa"/>
            <w:vMerge w:val="continue"/>
            <w:tcBorders>
              <w:top w:val="single" w:color="auto" w:sz="4" w:space="0"/>
              <w:left w:val="single" w:color="auto" w:sz="4" w:space="0"/>
              <w:right w:val="single" w:color="auto" w:sz="4" w:space="0"/>
            </w:tcBorders>
            <w:vAlign w:val="center"/>
          </w:tcPr>
          <w:p>
            <w:pPr>
              <w:jc w:val="center"/>
              <w:rPr>
                <w:rFonts w:hint="eastAsia" w:ascii="宋体" w:hAnsi="宋体" w:eastAsia="宋体" w:cs="宋体"/>
                <w:i w:val="0"/>
                <w:color w:val="000000"/>
                <w:kern w:val="0"/>
                <w:sz w:val="21"/>
                <w:szCs w:val="21"/>
                <w:u w:val="none"/>
                <w:lang w:val="en-US" w:eastAsia="zh-CN" w:bidi="ar"/>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t</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5</w:t>
            </w:r>
          </w:p>
        </w:tc>
        <w:tc>
          <w:tcPr>
            <w:tcW w:w="8280"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拦标价：1500元/t。包含支架、平台、梯子、栏杆等钢结构的拆除、分解（600mm以内）、运输（装车运至厂内指定位置）全部工序涉及的人工费、机械费、材料费、措施费、不可竞争费、税金、水电费等全部费用。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66" w:hRule="atLeast"/>
        </w:trPr>
        <w:tc>
          <w:tcPr>
            <w:tcW w:w="82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3</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原有钢构防腐</w:t>
            </w:r>
          </w:p>
        </w:tc>
        <w:tc>
          <w:tcPr>
            <w:tcW w:w="1253" w:type="dxa"/>
            <w:vMerge w:val="continue"/>
            <w:tcBorders>
              <w:left w:val="single" w:color="auto" w:sz="4" w:space="0"/>
              <w:right w:val="single" w:color="auto" w:sz="4" w:space="0"/>
            </w:tcBorders>
            <w:vAlign w:val="center"/>
          </w:tcPr>
          <w:p>
            <w:pPr>
              <w:jc w:val="center"/>
              <w:rPr>
                <w:rFonts w:hint="eastAsia" w:ascii="宋体" w:hAnsi="宋体" w:eastAsia="宋体" w:cs="宋体"/>
                <w:i w:val="0"/>
                <w:color w:val="000000"/>
                <w:kern w:val="0"/>
                <w:sz w:val="21"/>
                <w:szCs w:val="21"/>
                <w:u w:val="none"/>
                <w:lang w:val="en-US" w:eastAsia="zh-CN" w:bidi="ar"/>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t</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6</w:t>
            </w:r>
          </w:p>
        </w:tc>
        <w:tc>
          <w:tcPr>
            <w:tcW w:w="8280"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拦标价：3600元/t。包含原有钢结构的除锈、刷漆等全部工序涉及的人工费、机械费、材料费、措施费、不可竞争费、税金、水电费等全部费用。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82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4</w:t>
            </w:r>
          </w:p>
        </w:tc>
        <w:tc>
          <w:tcPr>
            <w:tcW w:w="186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优惠率（不包含材料费）</w:t>
            </w:r>
          </w:p>
        </w:tc>
        <w:tc>
          <w:tcPr>
            <w:tcW w:w="1253" w:type="dxa"/>
            <w:vMerge w:val="continue"/>
            <w:tcBorders>
              <w:left w:val="single" w:color="auto" w:sz="4" w:space="0"/>
              <w:right w:val="single" w:color="auto" w:sz="4" w:space="0"/>
            </w:tcBorders>
            <w:noWrap/>
            <w:vAlign w:val="center"/>
          </w:tcPr>
          <w:p>
            <w:pPr>
              <w:jc w:val="center"/>
              <w:rPr>
                <w:rFonts w:hint="eastAsia" w:ascii="宋体" w:hAnsi="宋体" w:eastAsia="宋体" w:cs="宋体"/>
                <w:i w:val="0"/>
                <w:color w:val="000000"/>
                <w:kern w:val="0"/>
                <w:sz w:val="21"/>
                <w:szCs w:val="21"/>
                <w:u w:val="none"/>
                <w:lang w:val="en-US" w:eastAsia="zh-CN" w:bidi="ar"/>
              </w:rPr>
            </w:pPr>
          </w:p>
        </w:tc>
        <w:tc>
          <w:tcPr>
            <w:tcW w:w="8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项</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暂</w:t>
            </w:r>
            <w:r>
              <w:rPr>
                <w:rFonts w:hint="eastAsia" w:ascii="宋体" w:hAnsi="宋体" w:cs="宋体"/>
                <w:i w:val="0"/>
                <w:color w:val="000000"/>
                <w:kern w:val="0"/>
                <w:sz w:val="21"/>
                <w:szCs w:val="21"/>
                <w:u w:val="none"/>
                <w:lang w:val="en-US" w:eastAsia="zh-CN" w:bidi="ar"/>
              </w:rPr>
              <w:t>估</w:t>
            </w:r>
            <w:r>
              <w:rPr>
                <w:rFonts w:hint="eastAsia" w:ascii="宋体" w:hAnsi="宋体" w:eastAsia="宋体" w:cs="宋体"/>
                <w:i w:val="0"/>
                <w:color w:val="000000"/>
                <w:kern w:val="0"/>
                <w:sz w:val="21"/>
                <w:szCs w:val="21"/>
                <w:u w:val="none"/>
                <w:lang w:val="en-US" w:eastAsia="zh-CN" w:bidi="ar"/>
              </w:rPr>
              <w:t>金额</w:t>
            </w:r>
            <w:r>
              <w:rPr>
                <w:rFonts w:hint="default" w:ascii="Times New Roman" w:hAnsi="Times New Roman" w:eastAsia="宋体" w:cs="Times New Roman"/>
                <w:i w:val="0"/>
                <w:color w:val="000000"/>
                <w:kern w:val="0"/>
                <w:sz w:val="21"/>
                <w:szCs w:val="21"/>
                <w:u w:val="single"/>
                <w:lang w:val="en-US" w:eastAsia="zh-CN" w:bidi="ar"/>
              </w:rPr>
              <w:t>10000</w:t>
            </w:r>
            <w:r>
              <w:rPr>
                <w:rFonts w:hint="eastAsia" w:ascii="宋体" w:hAnsi="宋体" w:eastAsia="宋体" w:cs="宋体"/>
                <w:i w:val="0"/>
                <w:color w:val="000000"/>
                <w:kern w:val="0"/>
                <w:sz w:val="21"/>
                <w:szCs w:val="21"/>
                <w:u w:val="none"/>
                <w:lang w:val="en-US" w:eastAsia="zh-CN" w:bidi="ar"/>
              </w:rPr>
              <w:t>元</w:t>
            </w:r>
          </w:p>
        </w:tc>
        <w:tc>
          <w:tcPr>
            <w:tcW w:w="828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拦标价：1%。优惠率=（暂估金额-报价）/暂估金额*100%。执行2018版安徽省建设工程计价定额及配套费用定额，材料费不参与总价优惠。措施项目费以现场确认形式据实计取，二次搬运费不计取。</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1" w:name="_Toc532887698"/>
      <w:bookmarkStart w:id="2" w:name="_Toc15291886"/>
      <w:bookmarkStart w:id="3" w:name="_Toc15231775"/>
      <w:r>
        <w:rPr>
          <w:color w:val="auto"/>
          <w:sz w:val="18"/>
          <w:szCs w:val="18"/>
        </w:rPr>
        <w:t xml:space="preserve"> 专项施工方案</w:t>
      </w:r>
      <w:bookmarkEnd w:id="1"/>
      <w:bookmarkEnd w:id="2"/>
      <w:bookmarkEnd w:id="3"/>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901C8"/>
    <w:rsid w:val="0DFC1491"/>
    <w:rsid w:val="0E4F2C23"/>
    <w:rsid w:val="0F454D3F"/>
    <w:rsid w:val="104501EF"/>
    <w:rsid w:val="121B22D6"/>
    <w:rsid w:val="133E6E16"/>
    <w:rsid w:val="14197C48"/>
    <w:rsid w:val="1A33768E"/>
    <w:rsid w:val="1C7E1688"/>
    <w:rsid w:val="1C8160E7"/>
    <w:rsid w:val="1CAB7BE0"/>
    <w:rsid w:val="1DC136C9"/>
    <w:rsid w:val="214D2E1E"/>
    <w:rsid w:val="21D2437C"/>
    <w:rsid w:val="21F73AF2"/>
    <w:rsid w:val="227D0985"/>
    <w:rsid w:val="23883F50"/>
    <w:rsid w:val="24C93CD8"/>
    <w:rsid w:val="24E835CF"/>
    <w:rsid w:val="273A63A2"/>
    <w:rsid w:val="27B106C3"/>
    <w:rsid w:val="282A37D0"/>
    <w:rsid w:val="28754C22"/>
    <w:rsid w:val="29AB06DF"/>
    <w:rsid w:val="29EF4459"/>
    <w:rsid w:val="2A62363C"/>
    <w:rsid w:val="2AFF2879"/>
    <w:rsid w:val="2FFE36B1"/>
    <w:rsid w:val="310A5319"/>
    <w:rsid w:val="326329B3"/>
    <w:rsid w:val="34481C4C"/>
    <w:rsid w:val="364C51F0"/>
    <w:rsid w:val="37CA36AB"/>
    <w:rsid w:val="386D04A2"/>
    <w:rsid w:val="3A9E2574"/>
    <w:rsid w:val="3B9F0063"/>
    <w:rsid w:val="3C062CAD"/>
    <w:rsid w:val="3D5977E3"/>
    <w:rsid w:val="400A7CF7"/>
    <w:rsid w:val="42B5472A"/>
    <w:rsid w:val="467B56CD"/>
    <w:rsid w:val="47807B49"/>
    <w:rsid w:val="49806F97"/>
    <w:rsid w:val="4A1D777A"/>
    <w:rsid w:val="4C2439BA"/>
    <w:rsid w:val="4C6D4D7D"/>
    <w:rsid w:val="4C6F1F1E"/>
    <w:rsid w:val="4EF83610"/>
    <w:rsid w:val="4FC1072C"/>
    <w:rsid w:val="51C85998"/>
    <w:rsid w:val="526A207D"/>
    <w:rsid w:val="53966193"/>
    <w:rsid w:val="54DA0463"/>
    <w:rsid w:val="558D3BDC"/>
    <w:rsid w:val="56F435CB"/>
    <w:rsid w:val="57181B7C"/>
    <w:rsid w:val="58251DDC"/>
    <w:rsid w:val="585A4C54"/>
    <w:rsid w:val="5953468B"/>
    <w:rsid w:val="59A06F0E"/>
    <w:rsid w:val="5ACF5D45"/>
    <w:rsid w:val="5D634D0C"/>
    <w:rsid w:val="5E513B46"/>
    <w:rsid w:val="5F533CAB"/>
    <w:rsid w:val="66296C18"/>
    <w:rsid w:val="68BB783B"/>
    <w:rsid w:val="6998730F"/>
    <w:rsid w:val="6BFA79CF"/>
    <w:rsid w:val="6CDE16B5"/>
    <w:rsid w:val="6DF65BBA"/>
    <w:rsid w:val="6EE72E54"/>
    <w:rsid w:val="6F286C4E"/>
    <w:rsid w:val="71A34979"/>
    <w:rsid w:val="724E1F86"/>
    <w:rsid w:val="72FE5A07"/>
    <w:rsid w:val="73F30113"/>
    <w:rsid w:val="74E73BF7"/>
    <w:rsid w:val="75037D3A"/>
    <w:rsid w:val="765207B1"/>
    <w:rsid w:val="77676C2F"/>
    <w:rsid w:val="782F64FC"/>
    <w:rsid w:val="7A1268BD"/>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2021-08-26T02:43:00Z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9C715AAECA884F55A9461866D6FA45E2</vt:lpwstr>
  </property>
</Properties>
</file>