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eastAsia" w:ascii="宋体" w:hAnsi="宋体"/>
          <w:color w:val="auto"/>
          <w:sz w:val="36"/>
          <w:szCs w:val="32"/>
          <w:lang w:eastAsia="zh-CN"/>
        </w:rPr>
      </w:pPr>
      <w:r>
        <w:rPr>
          <w:rFonts w:hint="eastAsia" w:ascii="宋体" w:hAnsi="宋体"/>
          <w:color w:val="auto"/>
          <w:sz w:val="36"/>
          <w:szCs w:val="32"/>
          <w:lang w:eastAsia="zh-CN"/>
        </w:rPr>
        <w:t>铁前部料场大棚内部路面硬化及增加挡料墙</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铁前部料场大棚内部路面硬化及增加挡料墙工程项目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铁前部料场大棚内部路面硬化及增加挡料墙工程项目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铁前部料场大棚内部路面硬化及增加挡料墙工程项目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包含地坪硬化、挡料墙、防撞桩等施工</w:t>
      </w:r>
      <w:r>
        <w:rPr>
          <w:rFonts w:hint="eastAsia" w:ascii="宋体" w:hAnsi="宋体"/>
          <w:color w:val="auto"/>
          <w:lang w:val="en-US" w:eastAsia="zh-CN"/>
        </w:rPr>
        <w:t>。</w:t>
      </w:r>
    </w:p>
    <w:p>
      <w:pPr>
        <w:spacing w:line="360" w:lineRule="exact"/>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01</w:t>
      </w:r>
      <w:r>
        <w:rPr>
          <w:rFonts w:hint="eastAsia" w:ascii="宋体" w:hAnsi="宋体"/>
          <w:color w:val="auto"/>
        </w:rPr>
        <w:t>-</w:t>
      </w:r>
      <w:r>
        <w:rPr>
          <w:rFonts w:hint="eastAsia" w:ascii="宋体" w:hAnsi="宋体"/>
          <w:color w:val="auto"/>
          <w:lang w:val="en-US" w:eastAsia="zh-CN"/>
        </w:rPr>
        <w:t>15</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45</w:t>
      </w:r>
      <w:r>
        <w:rPr>
          <w:rFonts w:hint="eastAsia" w:ascii="宋体" w:hAnsi="宋体"/>
          <w:color w:val="auto"/>
        </w:rPr>
        <w:t xml:space="preserve">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钢筋、铸铁管由发包人提供，其他所有材料由承包人提供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w:t>
      </w:r>
      <w:r>
        <w:rPr>
          <w:rFonts w:hint="eastAsia" w:ascii="宋体" w:hAnsi="宋体" w:eastAsiaTheme="minorEastAsia" w:cstheme="minorBidi"/>
          <w:color w:val="FF0000"/>
          <w:kern w:val="2"/>
          <w:sz w:val="21"/>
          <w:szCs w:val="22"/>
          <w:lang w:val="en-US" w:eastAsia="zh-CN" w:bidi="ar-SA"/>
        </w:rPr>
        <w:t>钢材和混凝土价格以2021年第10期芜湖市市场信息价为基准</w:t>
      </w:r>
      <w:r>
        <w:rPr>
          <w:rFonts w:hint="eastAsia" w:ascii="宋体" w:hAnsi="宋体" w:eastAsiaTheme="minorEastAsia" w:cstheme="minorBidi"/>
          <w:color w:val="auto"/>
          <w:kern w:val="2"/>
          <w:sz w:val="21"/>
          <w:szCs w:val="22"/>
          <w:lang w:val="en-US" w:eastAsia="zh-CN" w:bidi="ar-SA"/>
        </w:rPr>
        <w:t>，芜湖市市场信息价没有的以合肥市市场信息价为基准，若施工期间材料单价涨跌幅超过±5%时，其超过部分据实调整钢材和混凝土价格，芜湖和合肥市场信息价查询不到的不予调整。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r>
        <w:rPr>
          <w:rFonts w:hint="eastAsia" w:ascii="宋体" w:hAnsi="宋体" w:eastAsiaTheme="minorEastAsia" w:cstheme="minorBidi"/>
          <w:color w:val="auto"/>
          <w:kern w:val="2"/>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2．双方约定的工程款（进度款）支付的方式：以上工程无预付款；发包人次月按审定的上月进度的70%支付承包人工程款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before="156" w:beforeLines="50" w:after="156" w:afterLines="50" w:line="360" w:lineRule="auto"/>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5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1974"/>
        <w:gridCol w:w="2316"/>
        <w:gridCol w:w="427"/>
        <w:gridCol w:w="716"/>
        <w:gridCol w:w="9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532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铁前部料场大棚内部路面硬化及增加挡料墙工程项目报价单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82"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工程量</w:t>
            </w:r>
          </w:p>
        </w:tc>
        <w:tc>
          <w:tcPr>
            <w:tcW w:w="9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96"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土方开挖</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21100263.01J01-01g~02</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650</w:t>
            </w:r>
          </w:p>
        </w:tc>
        <w:tc>
          <w:tcPr>
            <w:tcW w:w="9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拦标价：50元/m3。包括开挖、装车、外排、人工清底、地坪槽碾压检验等涉及的全部工序及人工费、机械费、材料费、措施费、不可竞争费、税金、水电费等全部费用。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1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土方回填</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20</w:t>
            </w:r>
          </w:p>
        </w:tc>
        <w:tc>
          <w:tcPr>
            <w:tcW w:w="9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拦标价：50元/m3。包括装车、运输、回填、平整、夯实等涉及的全部工序及人工费、机械费、材料费、措施费、不可竞争费、税金、水电费等全部费用。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9"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凿除砼</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9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拦标价：200元/m3。包括凿除、装车、外排等涉及的全部工序及人工费、机械费、材料费、措施费、不可竞争费、税金、水电费等全部费用。（废旧钢筋送至厂内指定地点）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6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碎石垫层</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700</w:t>
            </w:r>
          </w:p>
        </w:tc>
        <w:tc>
          <w:tcPr>
            <w:tcW w:w="9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拦标价：350元/m3。包括装车、运输、铺设、平整、夯实等涉及的全部工序及人工费、机械费、材料费、措施费、不可竞争费、税金、水电费等全部费用。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6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级配碎石垫层</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25</w:t>
            </w:r>
          </w:p>
        </w:tc>
        <w:tc>
          <w:tcPr>
            <w:tcW w:w="9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拦标价：410元/m3。包括装车、运输、拌和、铺设、平整、夯实等涉及的全部工序及人工费、机械费、材料费、措施费、不可竞争费、税金、水电费等全部费用。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6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7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砂垫层</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70</w:t>
            </w:r>
          </w:p>
        </w:tc>
        <w:tc>
          <w:tcPr>
            <w:tcW w:w="9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拦标价：400元/m3。包括装车、铺设、平整、夯实等涉及的全部工序及人工费、机械费、材料费、措施费、不可竞争费、税金、水电费等全部费用。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6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砼浇筑</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m3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550</w:t>
            </w:r>
          </w:p>
        </w:tc>
        <w:tc>
          <w:tcPr>
            <w:tcW w:w="9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拦标价：900元/m3。包括卸车、运输、倒运、支模、对拉丝、浇筑、脚手架、养生、刻痕、伸缩缝施工等涉及的全部工序及人工费、机械费、材料费、措施费、不可竞争费、税金、水电费等全部费用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6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钢筋制安</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9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拦标价：1500元/t。包括卸车、运输、倒运、制作、安装等涉及的全部工序及人工费、机械费、材料费(不含钢筋材料费)、措施费、不可竞争费、税金、水电费等全部费用。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6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防撞桩制安</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120</w:t>
            </w:r>
          </w:p>
        </w:tc>
        <w:tc>
          <w:tcPr>
            <w:tcW w:w="9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拦标价：260元/个。包括装车、运输、倒运、制作、安装、砼浇筑、除锈刷漆等涉及的全部工序及人工费、机械费、材料费(不含铸铁管材料费)、措施费、不可竞争费、税金、水电费等全部费用。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暂估金额20000元</w:t>
            </w:r>
          </w:p>
        </w:tc>
        <w:tc>
          <w:tcPr>
            <w:tcW w:w="9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F454D3F"/>
    <w:rsid w:val="0FDE47C7"/>
    <w:rsid w:val="104501EF"/>
    <w:rsid w:val="121B22D6"/>
    <w:rsid w:val="12332CE0"/>
    <w:rsid w:val="133E6E16"/>
    <w:rsid w:val="14197C48"/>
    <w:rsid w:val="1A33768E"/>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2021-11-22T08:26:59Z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