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2"/>
          <w:szCs w:val="28"/>
          <w:lang w:val="en-US" w:eastAsia="zh-CN"/>
        </w:rPr>
      </w:pPr>
      <w:r>
        <w:rPr>
          <w:rFonts w:hint="eastAsia" w:ascii="宋体" w:hAnsi="宋体" w:cs="Times New Roman"/>
          <w:sz w:val="32"/>
          <w:szCs w:val="28"/>
          <w:lang w:eastAsia="zh-CN"/>
        </w:rPr>
        <w:t>轧钢部加热炉烟气脱硫系统与辅助管道安装工</w:t>
      </w:r>
      <w:r>
        <w:rPr>
          <w:rFonts w:hint="eastAsia" w:ascii="宋体" w:hAnsi="宋体" w:cs="Times New Roman"/>
          <w:sz w:val="32"/>
          <w:szCs w:val="28"/>
          <w:lang w:val="en-US" w:eastAsia="zh-CN"/>
        </w:rPr>
        <w:t>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12</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30</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hint="eastAsia" w:ascii="宋体" w:hAnsi="宋体" w:eastAsia="宋体" w:cs="宋体"/>
          <w:bCs/>
          <w:color w:val="2A2A2A"/>
          <w:kern w:val="0"/>
          <w:sz w:val="28"/>
          <w:szCs w:val="28"/>
          <w:lang w:val="en-US" w:eastAsia="zh-CN"/>
        </w:rPr>
        <w:t>201007ZGJRLAZGC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default" w:ascii="宋体" w:hAnsi="宋体" w:cs="Times New Roman"/>
          <w:color w:val="FF0000"/>
          <w:sz w:val="24"/>
          <w:szCs w:val="22"/>
          <w:lang w:val="en-US"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s="Times New Roman"/>
          <w:color w:val="FF0000"/>
          <w:sz w:val="24"/>
          <w:szCs w:val="22"/>
          <w:lang w:eastAsia="zh-CN"/>
        </w:rPr>
        <w:t>轧钢部加热炉烟气脱硫系统与辅助管道安装工</w:t>
      </w:r>
      <w:r>
        <w:rPr>
          <w:rFonts w:hint="eastAsia" w:ascii="宋体" w:hAnsi="宋体" w:cs="Times New Roman"/>
          <w:color w:val="FF0000"/>
          <w:sz w:val="24"/>
          <w:szCs w:val="22"/>
          <w:lang w:val="en-US" w:eastAsia="zh-CN"/>
        </w:rPr>
        <w:t>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ascii="宋体" w:hAnsi="宋体"/>
          <w:bCs/>
          <w:color w:val="FF0000"/>
          <w:sz w:val="24"/>
          <w:szCs w:val="24"/>
          <w:highlight w:val="none"/>
          <w:u w:val="none"/>
          <w:lang w:val="en-US" w:eastAsia="zh-CN"/>
        </w:rPr>
        <w:t>机电</w:t>
      </w:r>
      <w:r>
        <w:rPr>
          <w:rFonts w:hint="eastAsia" w:ascii="宋体" w:hAnsi="宋体"/>
          <w:bCs/>
          <w:color w:val="FF0000"/>
          <w:sz w:val="24"/>
          <w:szCs w:val="24"/>
          <w:highlight w:val="none"/>
          <w:u w:val="none"/>
        </w:rPr>
        <w:t>工程施工总承包叁级及以上</w:t>
      </w:r>
      <w:r>
        <w:rPr>
          <w:rFonts w:hint="eastAsia" w:ascii="宋体" w:hAnsi="宋体"/>
          <w:bCs/>
          <w:sz w:val="24"/>
          <w:szCs w:val="24"/>
          <w:highlight w:val="none"/>
          <w:lang w:val="en-US" w:eastAsia="zh-CN"/>
        </w:rPr>
        <w:t>资质</w:t>
      </w:r>
      <w:r>
        <w:rPr>
          <w:rFonts w:hint="eastAsia" w:ascii="宋体" w:hAnsi="宋体"/>
          <w:bCs/>
          <w:sz w:val="24"/>
          <w:szCs w:val="24"/>
          <w:highlight w:val="none"/>
        </w:rPr>
        <w:t>。投标人拟派</w:t>
      </w:r>
      <w:r>
        <w:rPr>
          <w:rFonts w:hint="eastAsia" w:hAnsi="宋体"/>
          <w:sz w:val="24"/>
          <w:szCs w:val="24"/>
          <w:highlight w:val="none"/>
        </w:rPr>
        <w:t>项目经理须具有</w:t>
      </w:r>
      <w:r>
        <w:rPr>
          <w:rFonts w:hint="eastAsia" w:hAnsi="宋体"/>
          <w:color w:val="FF0000"/>
          <w:sz w:val="24"/>
          <w:szCs w:val="24"/>
          <w:highlight w:val="none"/>
          <w:u w:val="none"/>
        </w:rPr>
        <w:t xml:space="preserve"> </w:t>
      </w:r>
      <w:r>
        <w:rPr>
          <w:rFonts w:hint="eastAsia" w:hAnsi="宋体"/>
          <w:color w:val="FF0000"/>
          <w:sz w:val="24"/>
          <w:szCs w:val="24"/>
          <w:highlight w:val="none"/>
          <w:u w:val="none"/>
          <w:lang w:val="en-US" w:eastAsia="zh-CN"/>
        </w:rPr>
        <w:t>机电工程</w:t>
      </w:r>
      <w:r>
        <w:rPr>
          <w:rFonts w:hAnsi="宋体"/>
          <w:color w:val="FF0000"/>
          <w:sz w:val="24"/>
          <w:szCs w:val="24"/>
          <w:highlight w:val="none"/>
          <w:u w:val="none"/>
        </w:rPr>
        <w:t xml:space="preserve"> </w:t>
      </w:r>
      <w:r>
        <w:rPr>
          <w:rFonts w:hint="eastAsia" w:hAnsi="宋体"/>
          <w:sz w:val="24"/>
          <w:szCs w:val="24"/>
          <w:highlight w:val="none"/>
        </w:rPr>
        <w:t>专业</w:t>
      </w:r>
      <w:r>
        <w:rPr>
          <w:rFonts w:hint="eastAsia" w:hAnsi="宋体"/>
          <w:color w:val="FF0000"/>
          <w:sz w:val="24"/>
          <w:szCs w:val="24"/>
          <w:highlight w:val="none"/>
          <w:u w:val="none"/>
          <w:lang w:val="en-US" w:eastAsia="zh-CN"/>
        </w:rPr>
        <w:t xml:space="preserve"> 二 </w:t>
      </w:r>
      <w:r>
        <w:rPr>
          <w:rFonts w:hint="eastAsia" w:hAnsi="宋体"/>
          <w:sz w:val="24"/>
          <w:szCs w:val="24"/>
          <w:highlight w:val="none"/>
        </w:rPr>
        <w:t>级注册建造师执业资格。</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hint="eastAsia" w:ascii="宋体" w:hAnsi="宋体"/>
          <w:bCs/>
          <w:color w:val="FF0000"/>
          <w:sz w:val="24"/>
          <w:szCs w:val="24"/>
          <w:lang w:val="en-US" w:eastAsia="zh-CN"/>
        </w:rPr>
        <w:t>12</w:t>
      </w:r>
      <w:r>
        <w:rPr>
          <w:rFonts w:hint="eastAsia" w:ascii="宋体" w:hAnsi="宋体"/>
          <w:bCs/>
          <w:sz w:val="24"/>
          <w:szCs w:val="24"/>
        </w:rPr>
        <w:t>月</w:t>
      </w:r>
      <w:r>
        <w:rPr>
          <w:rFonts w:hint="eastAsia" w:ascii="宋体" w:hAnsi="宋体"/>
          <w:bCs/>
          <w:color w:val="FF0000"/>
          <w:sz w:val="24"/>
          <w:szCs w:val="24"/>
          <w:lang w:val="en-US" w:eastAsia="zh-CN"/>
        </w:rPr>
        <w:t>31</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01</w:t>
      </w:r>
      <w:r>
        <w:rPr>
          <w:rFonts w:hint="eastAsia" w:ascii="宋体" w:hAnsi="宋体"/>
          <w:bCs/>
          <w:sz w:val="24"/>
          <w:szCs w:val="24"/>
        </w:rPr>
        <w:t>月</w:t>
      </w:r>
      <w:r>
        <w:rPr>
          <w:rFonts w:hint="eastAsia" w:ascii="宋体" w:hAnsi="宋体"/>
          <w:bCs/>
          <w:color w:val="FF0000"/>
          <w:sz w:val="24"/>
          <w:szCs w:val="24"/>
          <w:lang w:val="en-US" w:eastAsia="zh-CN"/>
        </w:rPr>
        <w:t>10</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21</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bCs/>
          <w:color w:val="FF0000"/>
          <w:kern w:val="0"/>
          <w:sz w:val="24"/>
          <w:szCs w:val="24"/>
          <w:lang w:val="en-US" w:eastAsia="zh-CN"/>
        </w:rPr>
        <w:t>登陆中铸网上传电子版文件，网址：</w:t>
      </w:r>
      <w:r>
        <w:rPr>
          <w:rFonts w:hint="eastAsia" w:ascii="宋体" w:hAnsi="宋体" w:eastAsia="宋体" w:cs="宋体"/>
          <w:color w:val="FF0000"/>
          <w:kern w:val="0"/>
          <w:sz w:val="24"/>
          <w:szCs w:val="24"/>
          <w:lang w:val="en-US" w:eastAsia="zh-CN"/>
        </w:rPr>
        <w:t>e-bidding.zzcycn.com</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widowControl/>
        <w:shd w:val="clear" w:color="auto" w:fill="FFFFFF"/>
        <w:spacing w:line="440" w:lineRule="exact"/>
        <w:ind w:left="482"/>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21</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s="Times New Roman"/>
          <w:color w:val="FF0000"/>
          <w:sz w:val="24"/>
          <w:szCs w:val="22"/>
          <w:lang w:eastAsia="zh-CN"/>
        </w:rPr>
        <w:t>轧钢部加热炉烟气脱硫系统与辅助管道安装工程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w:t>
      </w:r>
      <w:r>
        <w:rPr>
          <w:rFonts w:hint="eastAsia" w:ascii="宋体" w:hAnsi="宋体" w:eastAsia="宋体" w:cs="宋体"/>
          <w:color w:val="2A2A2A"/>
          <w:kern w:val="0"/>
          <w:sz w:val="24"/>
          <w:szCs w:val="24"/>
          <w:lang w:val="en-US" w:eastAsia="zh-CN"/>
        </w:rPr>
        <w:t>在</w:t>
      </w:r>
      <w:r>
        <w:rPr>
          <w:rFonts w:hint="eastAsia" w:ascii="宋体" w:hAnsi="宋体" w:eastAsia="宋体" w:cs="宋体"/>
          <w:color w:val="FF0000"/>
          <w:kern w:val="0"/>
          <w:sz w:val="24"/>
          <w:szCs w:val="24"/>
          <w:lang w:val="en-US" w:eastAsia="zh-CN"/>
        </w:rPr>
        <w:t>中铸</w:t>
      </w:r>
      <w:r>
        <w:rPr>
          <w:rFonts w:hint="eastAsia" w:ascii="宋体" w:hAnsi="宋体" w:eastAsia="宋体" w:cs="宋体"/>
          <w:color w:val="FF0000"/>
          <w:kern w:val="0"/>
          <w:sz w:val="24"/>
          <w:szCs w:val="24"/>
        </w:rPr>
        <w:t>网</w:t>
      </w:r>
      <w:r>
        <w:rPr>
          <w:rFonts w:hint="eastAsia" w:ascii="宋体" w:hAnsi="宋体" w:eastAsia="宋体" w:cs="宋体"/>
          <w:color w:val="2A2A2A"/>
          <w:kern w:val="0"/>
          <w:sz w:val="24"/>
          <w:szCs w:val="24"/>
        </w:rPr>
        <w:t>报名</w:t>
      </w:r>
      <w:r>
        <w:rPr>
          <w:rFonts w:hint="eastAsia" w:ascii="宋体" w:hAnsi="宋体" w:eastAsia="宋体" w:cs="宋体"/>
          <w:color w:val="2A2A2A"/>
          <w:kern w:val="0"/>
          <w:sz w:val="24"/>
          <w:szCs w:val="24"/>
          <w:lang w:eastAsia="zh-CN"/>
        </w:rPr>
        <w:t>，</w:t>
      </w:r>
      <w:r>
        <w:rPr>
          <w:rFonts w:hint="eastAsia" w:ascii="宋体" w:hAnsi="宋体" w:eastAsia="宋体" w:cs="宋体"/>
          <w:color w:val="FF0000"/>
          <w:kern w:val="0"/>
          <w:sz w:val="24"/>
          <w:szCs w:val="24"/>
          <w:lang w:val="en-US" w:eastAsia="zh-CN"/>
        </w:rPr>
        <w:t>网址：e-bidding.zzcycn.com</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lang w:val="en-US" w:eastAsia="zh-CN"/>
        </w:rPr>
        <w:t>上传中铸网同时</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朱文涛        </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5131563263</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hint="eastAsia" w:ascii="宋体" w:hAnsi="宋体" w:eastAsia="宋体" w:cs="宋体"/>
          <w:color w:val="FF0000"/>
          <w:kern w:val="0"/>
          <w:sz w:val="24"/>
          <w:szCs w:val="24"/>
          <w:u w:val="single"/>
          <w:lang w:val="en-US" w:eastAsia="zh-CN"/>
        </w:rPr>
        <w:t>2</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01</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18</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s="Times New Roman"/>
          <w:color w:val="FF0000"/>
          <w:sz w:val="24"/>
          <w:szCs w:val="22"/>
          <w:lang w:eastAsia="zh-CN"/>
        </w:rPr>
        <w:t>轧钢部加热炉烟气脱硫系统与辅助管道安装工程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s="Times New Roman"/>
          <w:color w:val="FF0000"/>
          <w:sz w:val="24"/>
          <w:szCs w:val="22"/>
          <w:lang w:eastAsia="zh-CN"/>
        </w:rPr>
        <w:t>轧钢部加热炉烟气脱硫系统与辅助管道安装工程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壹拾壹万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hint="eastAsia" w:ascii="宋体" w:hAnsi="宋体" w:cs="宋体"/>
          <w:bCs/>
          <w:color w:val="FF0000"/>
          <w:kern w:val="36"/>
          <w:lang w:val="en-US" w:eastAsia="zh-CN"/>
        </w:rPr>
        <w:t>2</w:t>
      </w:r>
      <w:r>
        <w:rPr>
          <w:rFonts w:hint="eastAsia" w:ascii="宋体" w:hAnsi="宋体" w:cs="宋体"/>
          <w:bCs/>
          <w:color w:val="FF0000"/>
          <w:kern w:val="36"/>
        </w:rPr>
        <w:t>年</w:t>
      </w:r>
      <w:r>
        <w:rPr>
          <w:rFonts w:hint="eastAsia" w:ascii="宋体" w:hAnsi="宋体" w:cs="宋体"/>
          <w:bCs/>
          <w:color w:val="FF0000"/>
          <w:kern w:val="36"/>
          <w:u w:val="single"/>
          <w:lang w:val="en-US" w:eastAsia="zh-CN"/>
        </w:rPr>
        <w:t>01</w:t>
      </w:r>
      <w:r>
        <w:rPr>
          <w:rFonts w:hint="eastAsia" w:ascii="宋体" w:hAnsi="宋体" w:cs="宋体"/>
          <w:bCs/>
          <w:color w:val="FF0000"/>
          <w:kern w:val="36"/>
        </w:rPr>
        <w:t>月</w:t>
      </w:r>
      <w:r>
        <w:rPr>
          <w:rFonts w:hint="eastAsia" w:ascii="宋体" w:hAnsi="宋体" w:cs="宋体"/>
          <w:bCs/>
          <w:color w:val="FF0000"/>
          <w:kern w:val="36"/>
          <w:u w:val="single"/>
          <w:lang w:val="en-US" w:eastAsia="zh-CN"/>
        </w:rPr>
        <w:t>19</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exact"/>
        <w:rPr>
          <w:rFonts w:hint="eastAsia"/>
          <w:bCs/>
          <w:kern w:val="36"/>
        </w:rPr>
      </w:pPr>
      <w:r>
        <w:rPr>
          <w:rFonts w:hint="eastAsia" w:ascii="宋体" w:hAnsi="宋体"/>
          <w:lang w:val="en-US" w:eastAsia="zh-CN"/>
        </w:rPr>
        <w:t xml:space="preserve">1.  </w:t>
      </w:r>
      <w:r>
        <w:rPr>
          <w:rFonts w:hint="eastAsia"/>
          <w:bCs/>
          <w:kern w:val="36"/>
          <w:lang w:eastAsia="zh-CN"/>
        </w:rPr>
        <w:t>发包人确认下发的图纸</w:t>
      </w:r>
      <w:r>
        <w:rPr>
          <w:rFonts w:hint="eastAsia"/>
          <w:bCs/>
          <w:kern w:val="36"/>
          <w:lang w:val="en-US" w:eastAsia="zh-CN"/>
        </w:rPr>
        <w:t>和投标方现场踏勘</w:t>
      </w:r>
      <w:r>
        <w:rPr>
          <w:rFonts w:hint="eastAsia"/>
          <w:bCs/>
          <w:kern w:val="36"/>
          <w:lang w:eastAsia="zh-CN"/>
        </w:rPr>
        <w:t>。</w:t>
      </w:r>
      <w:r>
        <w:rPr>
          <w:rFonts w:hint="eastAsia"/>
          <w:bCs/>
          <w:kern w:val="36"/>
        </w:rPr>
        <w:t xml:space="preserve"> </w:t>
      </w:r>
    </w:p>
    <w:p>
      <w:pPr>
        <w:spacing w:line="360" w:lineRule="exact"/>
        <w:rPr>
          <w:rFonts w:hint="eastAsia"/>
          <w:bCs/>
          <w:kern w:val="36"/>
          <w:lang w:eastAsia="zh-CN"/>
        </w:rPr>
      </w:pPr>
      <w:r>
        <w:rPr>
          <w:rFonts w:hint="eastAsia"/>
          <w:bCs/>
          <w:kern w:val="36"/>
          <w:lang w:eastAsia="zh-CN"/>
        </w:rPr>
        <w:t>2.  工程概况和估算工作量：</w:t>
      </w:r>
    </w:p>
    <w:p>
      <w:pPr>
        <w:spacing w:line="360" w:lineRule="exact"/>
        <w:ind w:firstLine="420" w:firstLineChars="200"/>
        <w:rPr>
          <w:rFonts w:hint="eastAsia"/>
          <w:bCs/>
          <w:kern w:val="36"/>
          <w:lang w:eastAsia="zh-CN"/>
        </w:rPr>
      </w:pPr>
      <w:r>
        <w:rPr>
          <w:rFonts w:hint="eastAsia"/>
          <w:bCs/>
          <w:kern w:val="36"/>
          <w:lang w:val="en-US" w:eastAsia="zh-CN"/>
        </w:rPr>
        <w:t>2.1</w:t>
      </w:r>
      <w:r>
        <w:rPr>
          <w:rFonts w:hint="eastAsia"/>
          <w:bCs/>
          <w:kern w:val="36"/>
          <w:lang w:eastAsia="zh-CN"/>
        </w:rPr>
        <w:t>轧钢部加热炉烟气脱硫系统</w:t>
      </w:r>
      <w:r>
        <w:rPr>
          <w:rFonts w:hint="eastAsia"/>
          <w:bCs/>
          <w:kern w:val="36"/>
          <w:lang w:val="en-US" w:eastAsia="zh-CN"/>
        </w:rPr>
        <w:t>管道</w:t>
      </w:r>
      <w:r>
        <w:rPr>
          <w:rFonts w:hint="eastAsia"/>
          <w:bCs/>
          <w:kern w:val="36"/>
          <w:lang w:eastAsia="zh-CN"/>
        </w:rPr>
        <w:t>安装工程，包括</w:t>
      </w:r>
      <w:r>
        <w:rPr>
          <w:rFonts w:hint="eastAsia"/>
          <w:bCs/>
          <w:kern w:val="36"/>
          <w:lang w:val="en-US" w:eastAsia="zh-CN"/>
        </w:rPr>
        <w:t>烟道制安，管道支架、平台、梯子制安，烟囱、除尘罩制安，电动阀门、阻力平衡器、补偿器安装，钢格板安装，配套电气安装</w:t>
      </w:r>
      <w:r>
        <w:rPr>
          <w:rFonts w:hint="eastAsia"/>
          <w:bCs/>
          <w:kern w:val="36"/>
          <w:lang w:eastAsia="zh-CN"/>
        </w:rPr>
        <w:t>等全部工程量。</w:t>
      </w:r>
    </w:p>
    <w:p>
      <w:pPr>
        <w:spacing w:line="360" w:lineRule="exact"/>
        <w:ind w:firstLine="420" w:firstLineChars="200"/>
        <w:rPr>
          <w:rFonts w:hint="eastAsia"/>
          <w:bCs/>
          <w:kern w:val="36"/>
          <w:lang w:eastAsia="zh-CN"/>
        </w:rPr>
      </w:pPr>
      <w:r>
        <w:rPr>
          <w:rFonts w:hint="eastAsia"/>
          <w:bCs/>
          <w:kern w:val="36"/>
          <w:lang w:val="en-US" w:eastAsia="zh-CN"/>
        </w:rPr>
        <w:t>2.2</w:t>
      </w:r>
      <w:r>
        <w:rPr>
          <w:rFonts w:hint="eastAsia"/>
          <w:bCs/>
          <w:kern w:val="36"/>
          <w:lang w:eastAsia="zh-CN"/>
        </w:rPr>
        <w:t>轧钢部</w:t>
      </w:r>
      <w:r>
        <w:rPr>
          <w:rFonts w:hint="eastAsia"/>
          <w:bCs/>
          <w:kern w:val="36"/>
          <w:lang w:val="en-US" w:eastAsia="zh-CN"/>
        </w:rPr>
        <w:t>辅助管道</w:t>
      </w:r>
      <w:r>
        <w:rPr>
          <w:rFonts w:hint="eastAsia"/>
          <w:bCs/>
          <w:kern w:val="36"/>
          <w:lang w:eastAsia="zh-CN"/>
        </w:rPr>
        <w:t>安装工程，包括</w:t>
      </w:r>
      <w:r>
        <w:rPr>
          <w:rFonts w:hint="eastAsia"/>
          <w:bCs/>
          <w:kern w:val="36"/>
          <w:lang w:val="en-US" w:eastAsia="zh-CN"/>
        </w:rPr>
        <w:t>管道制安，钢结构制安，电动阀门、阻力平衡器、补偿器安装，配套电气安装</w:t>
      </w:r>
      <w:r>
        <w:rPr>
          <w:rFonts w:hint="eastAsia"/>
          <w:bCs/>
          <w:kern w:val="36"/>
          <w:lang w:eastAsia="zh-CN"/>
        </w:rPr>
        <w:t>等全部工程量。</w:t>
      </w:r>
    </w:p>
    <w:p>
      <w:pPr>
        <w:spacing w:line="360" w:lineRule="exact"/>
        <w:ind w:firstLine="420" w:firstLineChars="200"/>
        <w:rPr>
          <w:rFonts w:hint="eastAsia"/>
          <w:bCs/>
          <w:kern w:val="36"/>
          <w:lang w:eastAsia="zh-CN"/>
        </w:rPr>
      </w:pPr>
      <w:r>
        <w:rPr>
          <w:rFonts w:hint="eastAsia"/>
          <w:bCs/>
          <w:kern w:val="36"/>
          <w:lang w:val="en-US" w:eastAsia="zh-CN"/>
        </w:rPr>
        <w:t>2.3本次统一招标，分别签订合同。</w:t>
      </w:r>
    </w:p>
    <w:p>
      <w:pPr>
        <w:spacing w:line="360" w:lineRule="exact"/>
        <w:rPr>
          <w:rFonts w:hint="eastAsia"/>
          <w:bCs/>
          <w:kern w:val="36"/>
        </w:rPr>
      </w:pPr>
      <w:r>
        <w:rPr>
          <w:rFonts w:hint="eastAsia"/>
          <w:bCs/>
          <w:kern w:val="36"/>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bCs/>
          <w:kern w:val="36"/>
          <w:lang w:eastAsia="zh-CN"/>
        </w:rPr>
      </w:pPr>
      <w:r>
        <w:rPr>
          <w:rFonts w:hint="eastAsia"/>
          <w:bCs/>
          <w:kern w:val="36"/>
          <w:lang w:eastAsia="zh-CN"/>
        </w:rPr>
        <w:t>开工日期： 2021-</w:t>
      </w:r>
      <w:r>
        <w:rPr>
          <w:rFonts w:hint="eastAsia"/>
          <w:bCs/>
          <w:kern w:val="36"/>
          <w:lang w:val="en-US" w:eastAsia="zh-CN"/>
        </w:rPr>
        <w:t>2</w:t>
      </w:r>
      <w:r>
        <w:rPr>
          <w:rFonts w:hint="eastAsia"/>
          <w:bCs/>
          <w:kern w:val="36"/>
          <w:lang w:eastAsia="zh-CN"/>
        </w:rPr>
        <w:t>-</w:t>
      </w:r>
      <w:r>
        <w:rPr>
          <w:rFonts w:hint="eastAsia"/>
          <w:bCs/>
          <w:kern w:val="36"/>
          <w:lang w:val="en-US" w:eastAsia="zh-CN"/>
        </w:rPr>
        <w:t>10</w:t>
      </w:r>
      <w:r>
        <w:rPr>
          <w:rFonts w:hint="eastAsia"/>
          <w:bCs/>
          <w:kern w:val="36"/>
          <w:lang w:eastAsia="zh-CN"/>
        </w:rPr>
        <w:t xml:space="preserve">         （暂定）                                          </w:t>
      </w:r>
    </w:p>
    <w:p>
      <w:pPr>
        <w:spacing w:line="360" w:lineRule="exact"/>
        <w:rPr>
          <w:rFonts w:hint="eastAsia"/>
          <w:bCs/>
          <w:kern w:val="36"/>
          <w:lang w:eastAsia="zh-CN"/>
        </w:rPr>
      </w:pPr>
      <w:r>
        <w:rPr>
          <w:rFonts w:hint="eastAsia"/>
          <w:bCs/>
          <w:kern w:val="36"/>
          <w:lang w:eastAsia="zh-CN"/>
        </w:rPr>
        <w:t>竣工日期： 202</w:t>
      </w:r>
      <w:r>
        <w:rPr>
          <w:rFonts w:hint="eastAsia"/>
          <w:bCs/>
          <w:kern w:val="36"/>
          <w:lang w:val="en-US" w:eastAsia="zh-CN"/>
        </w:rPr>
        <w:t>2</w:t>
      </w:r>
      <w:r>
        <w:rPr>
          <w:rFonts w:hint="eastAsia"/>
          <w:bCs/>
          <w:kern w:val="36"/>
          <w:lang w:eastAsia="zh-CN"/>
        </w:rPr>
        <w:t>-</w:t>
      </w:r>
      <w:r>
        <w:rPr>
          <w:rFonts w:hint="eastAsia"/>
          <w:bCs/>
          <w:kern w:val="36"/>
          <w:lang w:val="en-US" w:eastAsia="zh-CN"/>
        </w:rPr>
        <w:t>5</w:t>
      </w:r>
      <w:r>
        <w:rPr>
          <w:rFonts w:hint="eastAsia"/>
          <w:bCs/>
          <w:kern w:val="36"/>
          <w:lang w:eastAsia="zh-CN"/>
        </w:rPr>
        <w:t>-</w:t>
      </w:r>
      <w:r>
        <w:rPr>
          <w:rFonts w:hint="eastAsia"/>
          <w:bCs/>
          <w:kern w:val="36"/>
          <w:lang w:val="en-US" w:eastAsia="zh-CN"/>
        </w:rPr>
        <w:t>21</w:t>
      </w:r>
      <w:r>
        <w:rPr>
          <w:rFonts w:hint="eastAsia"/>
          <w:bCs/>
          <w:kern w:val="36"/>
          <w:lang w:eastAsia="zh-CN"/>
        </w:rPr>
        <w:t xml:space="preserve">                                                       </w:t>
      </w:r>
    </w:p>
    <w:p>
      <w:pPr>
        <w:spacing w:line="360" w:lineRule="exact"/>
        <w:rPr>
          <w:rFonts w:ascii="宋体" w:hAnsi="宋体"/>
        </w:rPr>
      </w:pPr>
      <w:r>
        <w:rPr>
          <w:rFonts w:hint="eastAsia"/>
          <w:bCs/>
          <w:kern w:val="36"/>
          <w:lang w:eastAsia="zh-CN"/>
        </w:rPr>
        <w:t xml:space="preserve">合同工期总日历天数 </w:t>
      </w:r>
      <w:r>
        <w:rPr>
          <w:rFonts w:hint="eastAsia"/>
          <w:bCs/>
          <w:kern w:val="36"/>
          <w:lang w:val="en-US" w:eastAsia="zh-CN"/>
        </w:rPr>
        <w:t>10</w:t>
      </w:r>
      <w:r>
        <w:rPr>
          <w:rFonts w:hint="eastAsia"/>
          <w:bCs/>
          <w:kern w:val="36"/>
          <w:lang w:eastAsia="zh-CN"/>
        </w:rPr>
        <w:t>0 天。</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该工程</w:t>
      </w:r>
      <w:r>
        <w:rPr>
          <w:rFonts w:hint="eastAsia" w:ascii="宋体" w:hAnsi="宋体" w:cs="宋体" w:eastAsiaTheme="minorEastAsia"/>
          <w:color w:val="FF0000"/>
          <w:kern w:val="36"/>
          <w:sz w:val="21"/>
          <w:szCs w:val="22"/>
          <w:lang w:val="en-US" w:eastAsia="zh-CN" w:bidi="ar-SA"/>
        </w:rPr>
        <w:t>所有材料（除阀门、补偿器、阻力平衡器、钢格板）由承包人提供</w:t>
      </w:r>
      <w:r>
        <w:rPr>
          <w:rFonts w:hint="eastAsia" w:ascii="宋体" w:hAnsi="宋体" w:cs="宋体" w:eastAsiaTheme="minorEastAsia"/>
          <w:kern w:val="36"/>
          <w:sz w:val="21"/>
          <w:szCs w:val="22"/>
          <w:lang w:val="en-US" w:eastAsia="zh-CN" w:bidi="ar-SA"/>
        </w:rPr>
        <w:t>。</w:t>
      </w:r>
    </w:p>
    <w:p>
      <w:pPr>
        <w:numPr>
          <w:ilvl w:val="0"/>
          <w:numId w:val="2"/>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color w:val="FF0000"/>
          <w:kern w:val="36"/>
          <w:sz w:val="21"/>
          <w:szCs w:val="22"/>
          <w:lang w:val="en-US" w:eastAsia="zh-CN" w:bidi="ar-SA"/>
        </w:rPr>
        <w:t>单价包干部分材料价差除钢材外不予调整，钢材价格以2021年第11期芜湖市市场信息价为基准，芜湖市市场信息价没有的以合肥市市场信息价为基准，若施工期间材料单价涨跌幅超过±5%时，其超过部分据实调整钢材价格，芜湖和合肥市场信息价查询不到的不予调整</w:t>
      </w:r>
      <w:r>
        <w:rPr>
          <w:rFonts w:hint="eastAsia" w:ascii="宋体" w:hAnsi="宋体" w:cs="宋体" w:eastAsiaTheme="minorEastAsia"/>
          <w:kern w:val="36"/>
          <w:sz w:val="21"/>
          <w:szCs w:val="22"/>
          <w:lang w:val="en-US" w:eastAsia="zh-CN" w:bidi="ar-SA"/>
        </w:rPr>
        <w:t>。</w:t>
      </w:r>
    </w:p>
    <w:p>
      <w:pPr>
        <w:numPr>
          <w:ilvl w:val="0"/>
          <w:numId w:val="2"/>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发包人在指定位置提供施工电源及水源，之外部分承包人自行承担，现场施工水电费结算时按合同总价的7‰扣除或装表据实扣除。</w:t>
      </w:r>
    </w:p>
    <w:p>
      <w:pPr>
        <w:spacing w:beforeLines="50" w:afterLines="50" w:line="360" w:lineRule="exact"/>
        <w:rPr>
          <w:rFonts w:hint="eastAsia" w:asciiTheme="minorHAnsi" w:hAnsiTheme="minorHAnsi" w:eastAsiaTheme="minorEastAsia" w:cstheme="minorBidi"/>
          <w:bCs/>
          <w:kern w:val="36"/>
          <w:sz w:val="21"/>
          <w:szCs w:val="22"/>
          <w:lang w:val="en-US" w:eastAsia="zh-CN" w:bidi="ar-SA"/>
        </w:rPr>
      </w:pPr>
      <w:r>
        <w:rPr>
          <w:rFonts w:hint="eastAsia" w:asciiTheme="minorHAnsi" w:hAnsiTheme="minorHAnsi" w:eastAsiaTheme="minorEastAsia" w:cstheme="minorBidi"/>
          <w:bCs/>
          <w:kern w:val="36"/>
          <w:sz w:val="21"/>
          <w:szCs w:val="22"/>
          <w:lang w:val="en-US" w:eastAsia="zh-CN" w:bidi="ar-SA"/>
        </w:rPr>
        <w:t>13. 本次招标采取综合评分的方式进行评标，评分标准按以下表格计分，投标单位需对表内要求内容在投标书中如实反馈：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 投标文件需胶装。</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cs="宋体"/>
        </w:rPr>
      </w:pPr>
      <w:r>
        <w:rPr>
          <w:rFonts w:hint="eastAsia" w:hAnsi="宋体"/>
        </w:rPr>
        <w:t>1.</w:t>
      </w:r>
      <w:r>
        <w:rPr>
          <w:rFonts w:hint="eastAsia" w:ascii="宋体" w:hAnsi="宋体" w:cs="宋体"/>
          <w:color w:val="000000"/>
        </w:rPr>
        <w:t xml:space="preserve"> </w:t>
      </w:r>
      <w:r>
        <w:rPr>
          <w:rFonts w:hint="eastAsia" w:ascii="宋体" w:hAnsi="宋体" w:cs="宋体"/>
        </w:rPr>
        <w:t>因承包人原因，节点工期每延误1天，承包人向发包人支付违约金</w:t>
      </w:r>
      <w:r>
        <w:rPr>
          <w:rFonts w:hint="eastAsia" w:ascii="宋体" w:hAnsi="宋体" w:cs="宋体"/>
          <w:color w:val="FF0000"/>
          <w:lang w:val="en-US" w:eastAsia="zh-CN"/>
        </w:rPr>
        <w:t>伍仟</w:t>
      </w:r>
      <w:r>
        <w:rPr>
          <w:rFonts w:hint="eastAsia" w:ascii="宋体" w:hAnsi="宋体" w:cs="宋体"/>
          <w:color w:val="FF0000"/>
        </w:rPr>
        <w:t>圆整</w:t>
      </w:r>
      <w:r>
        <w:rPr>
          <w:rFonts w:hint="eastAsia" w:ascii="宋体" w:hAnsi="宋体" w:cs="宋体"/>
        </w:rPr>
        <w:t>（¥：</w:t>
      </w:r>
      <w:r>
        <w:rPr>
          <w:rFonts w:hint="eastAsia" w:ascii="宋体" w:hAnsi="宋体" w:cs="宋体"/>
          <w:lang w:val="en-US" w:eastAsia="zh-CN"/>
        </w:rPr>
        <w:t>5</w:t>
      </w:r>
      <w:r>
        <w:rPr>
          <w:rFonts w:hint="eastAsia" w:ascii="宋体" w:hAnsi="宋体" w:cs="宋体"/>
        </w:rPr>
        <w:t>000元整）。竣工工期每延误1天，承包人向发包人支付违约金</w:t>
      </w:r>
      <w:r>
        <w:rPr>
          <w:rFonts w:hint="eastAsia" w:ascii="宋体" w:hAnsi="宋体" w:cs="宋体"/>
          <w:color w:val="FF0000"/>
          <w:lang w:val="en-US" w:eastAsia="zh-CN"/>
        </w:rPr>
        <w:t>壹万</w:t>
      </w:r>
      <w:r>
        <w:rPr>
          <w:rFonts w:hint="eastAsia" w:ascii="宋体" w:hAnsi="宋体" w:cs="宋体"/>
          <w:color w:val="FF0000"/>
        </w:rPr>
        <w:t>圆整</w:t>
      </w:r>
      <w:r>
        <w:rPr>
          <w:rFonts w:hint="eastAsia" w:ascii="宋体" w:hAnsi="宋体" w:cs="宋体"/>
        </w:rPr>
        <w:t>（¥：</w:t>
      </w:r>
      <w:r>
        <w:rPr>
          <w:rFonts w:hint="eastAsia" w:ascii="宋体" w:hAnsi="宋体" w:cs="宋体"/>
          <w:lang w:val="en-US" w:eastAsia="zh-CN"/>
        </w:rPr>
        <w:t>10</w:t>
      </w:r>
      <w:r>
        <w:rPr>
          <w:rFonts w:hint="eastAsia" w:ascii="宋体" w:hAnsi="宋体" w:cs="宋体"/>
        </w:rPr>
        <w:t>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cs="宋体"/>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2．双方约定的工程款（进度款）支付的方式：本工程无预付款，发包人次月按审定的上月进度的70%支付承包人工程款，付款前提供等额增值税专用发票。</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本项目拦标价详见报价单，超过综合单价拦标价及低于优惠率拦标价的作废标处理</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line="240" w:lineRule="auto"/>
        <w:jc w:val="center"/>
        <w:rPr>
          <w:rFonts w:ascii="宋体" w:hAnsi="宋体"/>
          <w:b/>
          <w:bCs/>
          <w:sz w:val="36"/>
          <w:szCs w:val="36"/>
        </w:rPr>
      </w:pPr>
      <w:r>
        <w:rPr>
          <w:rFonts w:hint="eastAsia" w:ascii="宋体" w:hAnsi="宋体"/>
          <w:b/>
          <w:bCs/>
          <w:sz w:val="36"/>
          <w:szCs w:val="36"/>
          <w:u w:val="single"/>
          <w:lang w:eastAsia="zh-CN"/>
        </w:rPr>
        <w:t>轧钢部加热炉烟气脱硫系统安装工程</w:t>
      </w:r>
      <w:bookmarkStart w:id="3" w:name="_GoBack"/>
      <w:bookmarkEnd w:id="3"/>
      <w:r>
        <w:rPr>
          <w:rFonts w:hint="eastAsia" w:ascii="宋体" w:hAnsi="宋体"/>
          <w:b/>
          <w:bCs/>
          <w:sz w:val="36"/>
          <w:szCs w:val="36"/>
        </w:rPr>
        <w:t>报价单</w:t>
      </w:r>
    </w:p>
    <w:tbl>
      <w:tblPr>
        <w:tblStyle w:val="13"/>
        <w:tblpPr w:leftFromText="180" w:rightFromText="180" w:vertAnchor="text" w:horzAnchor="page" w:tblpX="1089" w:tblpY="345"/>
        <w:tblOverlap w:val="never"/>
        <w:tblW w:w="15237" w:type="dxa"/>
        <w:tblInd w:w="0" w:type="dxa"/>
        <w:tblLayout w:type="fixed"/>
        <w:tblCellMar>
          <w:top w:w="0" w:type="dxa"/>
          <w:left w:w="108" w:type="dxa"/>
          <w:bottom w:w="0" w:type="dxa"/>
          <w:right w:w="108" w:type="dxa"/>
        </w:tblCellMar>
      </w:tblPr>
      <w:tblGrid>
        <w:gridCol w:w="657"/>
        <w:gridCol w:w="1840"/>
        <w:gridCol w:w="727"/>
        <w:gridCol w:w="854"/>
        <w:gridCol w:w="1289"/>
        <w:gridCol w:w="1520"/>
        <w:gridCol w:w="8350"/>
      </w:tblGrid>
      <w:tr>
        <w:tblPrEx>
          <w:tblLayout w:type="fixed"/>
          <w:tblCellMar>
            <w:top w:w="0" w:type="dxa"/>
            <w:left w:w="108" w:type="dxa"/>
            <w:bottom w:w="0" w:type="dxa"/>
            <w:right w:w="108" w:type="dxa"/>
          </w:tblCellMar>
        </w:tblPrEx>
        <w:trPr>
          <w:trHeight w:val="416" w:hRule="atLeast"/>
        </w:trPr>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序号</w:t>
            </w:r>
          </w:p>
        </w:tc>
        <w:tc>
          <w:tcPr>
            <w:tcW w:w="18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分项名称</w:t>
            </w:r>
          </w:p>
        </w:tc>
        <w:tc>
          <w:tcPr>
            <w:tcW w:w="7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单位</w:t>
            </w:r>
          </w:p>
        </w:tc>
        <w:tc>
          <w:tcPr>
            <w:tcW w:w="8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暂估工程量</w:t>
            </w:r>
          </w:p>
        </w:tc>
        <w:tc>
          <w:tcPr>
            <w:tcW w:w="12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color w:val="000000"/>
                <w:kern w:val="0"/>
                <w:szCs w:val="21"/>
                <w:lang w:bidi="ar"/>
              </w:rPr>
            </w:pPr>
            <w:r>
              <w:rPr>
                <w:rFonts w:hint="eastAsia" w:ascii="宋体" w:hAnsi="宋体" w:eastAsia="宋体" w:cs="宋体"/>
                <w:b/>
                <w:bCs/>
                <w:i w:val="0"/>
                <w:iCs w:val="0"/>
                <w:color w:val="000000"/>
                <w:kern w:val="0"/>
                <w:sz w:val="21"/>
                <w:szCs w:val="21"/>
                <w:u w:val="none"/>
                <w:lang w:val="en-US" w:eastAsia="zh-CN" w:bidi="ar"/>
              </w:rPr>
              <w:t>拦标价</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报价</w:t>
            </w:r>
          </w:p>
        </w:tc>
        <w:tc>
          <w:tcPr>
            <w:tcW w:w="83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工作内容</w:t>
            </w:r>
          </w:p>
        </w:tc>
      </w:tr>
      <w:tr>
        <w:tblPrEx>
          <w:tblLayout w:type="fixed"/>
          <w:tblCellMar>
            <w:top w:w="0" w:type="dxa"/>
            <w:left w:w="108" w:type="dxa"/>
            <w:bottom w:w="0" w:type="dxa"/>
            <w:right w:w="108" w:type="dxa"/>
          </w:tblCellMar>
        </w:tblPrEx>
        <w:trPr>
          <w:trHeight w:val="252" w:hRule="atLeast"/>
        </w:trPr>
        <w:tc>
          <w:tcPr>
            <w:tcW w:w="15237"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1"/>
                <w:szCs w:val="21"/>
                <w:u w:val="none"/>
                <w:lang w:val="en-US" w:eastAsia="zh-CN" w:bidi="ar"/>
              </w:rPr>
              <w:t>一、综合单价部分</w:t>
            </w:r>
          </w:p>
        </w:tc>
      </w:tr>
      <w:tr>
        <w:tblPrEx>
          <w:tblLayout w:type="fixed"/>
          <w:tblCellMar>
            <w:top w:w="0" w:type="dxa"/>
            <w:left w:w="108" w:type="dxa"/>
            <w:bottom w:w="0" w:type="dxa"/>
            <w:right w:w="108" w:type="dxa"/>
          </w:tblCellMar>
        </w:tblPrEx>
        <w:trPr>
          <w:trHeight w:val="615" w:hRule="atLeast"/>
        </w:trPr>
        <w:tc>
          <w:tcPr>
            <w:tcW w:w="657" w:type="dxa"/>
            <w:tcBorders>
              <w:top w:val="nil"/>
              <w:left w:val="single" w:color="auto" w:sz="4" w:space="0"/>
              <w:bottom w:val="nil"/>
              <w:right w:val="single" w:color="auto" w:sz="4" w:space="0"/>
            </w:tcBorders>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1</w:t>
            </w: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钢结构制安</w:t>
            </w:r>
          </w:p>
        </w:tc>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iCs w:val="0"/>
                <w:color w:val="000000"/>
                <w:kern w:val="0"/>
                <w:sz w:val="21"/>
                <w:szCs w:val="21"/>
                <w:u w:val="none"/>
                <w:lang w:val="en-US" w:eastAsia="zh-CN" w:bidi="ar"/>
              </w:rPr>
              <w:t>t</w:t>
            </w:r>
          </w:p>
        </w:tc>
        <w:tc>
          <w:tcPr>
            <w:tcW w:w="8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iCs w:val="0"/>
                <w:color w:val="000000"/>
                <w:kern w:val="0"/>
                <w:sz w:val="21"/>
                <w:szCs w:val="21"/>
                <w:u w:val="none"/>
                <w:lang w:val="en-US" w:eastAsia="zh-CN" w:bidi="ar"/>
              </w:rPr>
              <w:t>320</w:t>
            </w:r>
          </w:p>
        </w:tc>
        <w:tc>
          <w:tcPr>
            <w:tcW w:w="12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13500元/t</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24"/>
                <w:szCs w:val="22"/>
              </w:rPr>
            </w:pPr>
            <w:r>
              <w:rPr>
                <w:rFonts w:hint="eastAsia" w:ascii="宋体" w:hAnsi="宋体" w:eastAsia="宋体" w:cs="宋体"/>
                <w:i w:val="0"/>
                <w:iCs w:val="0"/>
                <w:color w:val="000000"/>
                <w:kern w:val="0"/>
                <w:sz w:val="24"/>
                <w:szCs w:val="24"/>
                <w:u w:val="none"/>
                <w:lang w:val="en-US" w:eastAsia="zh-CN" w:bidi="ar"/>
              </w:rPr>
              <w:t>元/t</w:t>
            </w:r>
          </w:p>
        </w:tc>
        <w:tc>
          <w:tcPr>
            <w:tcW w:w="8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kern w:val="0"/>
                <w:sz w:val="22"/>
                <w:szCs w:val="22"/>
              </w:rPr>
            </w:pPr>
            <w:r>
              <w:rPr>
                <w:rFonts w:hint="eastAsia" w:ascii="宋体" w:hAnsi="宋体" w:eastAsia="宋体" w:cs="宋体"/>
                <w:i w:val="0"/>
                <w:iCs w:val="0"/>
                <w:color w:val="000000"/>
                <w:kern w:val="0"/>
                <w:sz w:val="21"/>
                <w:szCs w:val="21"/>
                <w:u w:val="none"/>
                <w:lang w:val="en-US" w:eastAsia="zh-CN" w:bidi="ar"/>
              </w:rPr>
              <w:t>包含支架、桁架、平台、梯子、栏杆、烟囱、管托、除尘罩等所有钢构制安，包括卸车、运输、倒运、制作、安装、除锈、刷漆等涉及的全部工序及人工费、机械费、材料费、措施费、不可竞争费、税金、水电费等全部费用。（包含墙面和屋顶开洞和封堵）</w:t>
            </w:r>
          </w:p>
        </w:tc>
      </w:tr>
      <w:tr>
        <w:tblPrEx>
          <w:tblLayout w:type="fixed"/>
          <w:tblCellMar>
            <w:top w:w="0" w:type="dxa"/>
            <w:left w:w="108" w:type="dxa"/>
            <w:bottom w:w="0" w:type="dxa"/>
            <w:right w:w="108" w:type="dxa"/>
          </w:tblCellMar>
        </w:tblPrEx>
        <w:trPr>
          <w:trHeight w:val="397" w:hRule="atLeast"/>
        </w:trPr>
        <w:tc>
          <w:tcPr>
            <w:tcW w:w="657" w:type="dxa"/>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2</w:t>
            </w: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钢格板安装</w:t>
            </w:r>
          </w:p>
        </w:tc>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iCs w:val="0"/>
                <w:color w:val="000000"/>
                <w:kern w:val="0"/>
                <w:sz w:val="21"/>
                <w:szCs w:val="21"/>
                <w:u w:val="none"/>
                <w:lang w:val="en-US" w:eastAsia="zh-CN" w:bidi="ar"/>
              </w:rPr>
              <w:t>t</w:t>
            </w:r>
          </w:p>
        </w:tc>
        <w:tc>
          <w:tcPr>
            <w:tcW w:w="8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20</w:t>
            </w:r>
          </w:p>
        </w:tc>
        <w:tc>
          <w:tcPr>
            <w:tcW w:w="12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1600元/t</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24"/>
                <w:szCs w:val="22"/>
              </w:rPr>
            </w:pPr>
            <w:r>
              <w:rPr>
                <w:rFonts w:hint="eastAsia" w:ascii="宋体" w:hAnsi="宋体" w:eastAsia="宋体" w:cs="宋体"/>
                <w:i w:val="0"/>
                <w:iCs w:val="0"/>
                <w:color w:val="000000"/>
                <w:kern w:val="0"/>
                <w:sz w:val="24"/>
                <w:szCs w:val="24"/>
                <w:u w:val="none"/>
                <w:lang w:val="en-US" w:eastAsia="zh-CN" w:bidi="ar"/>
              </w:rPr>
              <w:t>元/t</w:t>
            </w:r>
          </w:p>
        </w:tc>
        <w:tc>
          <w:tcPr>
            <w:tcW w:w="8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iCs w:val="0"/>
                <w:color w:val="000000"/>
                <w:kern w:val="0"/>
                <w:sz w:val="21"/>
                <w:szCs w:val="21"/>
                <w:u w:val="none"/>
                <w:lang w:val="en-US" w:eastAsia="zh-CN" w:bidi="ar"/>
              </w:rPr>
              <w:t>包括卸车、运输、倒运、安装等涉及的全部工序及人工费、机械费、材料费（不含钢格板费用）、措施费、不可竞争费、税金、水电费等全部费用。</w:t>
            </w:r>
          </w:p>
        </w:tc>
      </w:tr>
      <w:tr>
        <w:tblPrEx>
          <w:tblLayout w:type="fixed"/>
          <w:tblCellMar>
            <w:top w:w="0" w:type="dxa"/>
            <w:left w:w="108" w:type="dxa"/>
            <w:bottom w:w="0" w:type="dxa"/>
            <w:right w:w="108" w:type="dxa"/>
          </w:tblCellMar>
        </w:tblPrEx>
        <w:trPr>
          <w:trHeight w:val="826" w:hRule="atLeast"/>
        </w:trPr>
        <w:tc>
          <w:tcPr>
            <w:tcW w:w="657" w:type="dxa"/>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2</w:t>
            </w: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圆型、方形烟道制安（含保温）</w:t>
            </w:r>
          </w:p>
        </w:tc>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iCs w:val="0"/>
                <w:color w:val="000000"/>
                <w:kern w:val="0"/>
                <w:sz w:val="21"/>
                <w:szCs w:val="21"/>
                <w:u w:val="none"/>
                <w:lang w:val="en-US" w:eastAsia="zh-CN" w:bidi="ar"/>
              </w:rPr>
              <w:t>t</w:t>
            </w:r>
          </w:p>
        </w:tc>
        <w:tc>
          <w:tcPr>
            <w:tcW w:w="8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iCs w:val="0"/>
                <w:color w:val="000000"/>
                <w:kern w:val="0"/>
                <w:sz w:val="21"/>
                <w:szCs w:val="21"/>
                <w:u w:val="none"/>
                <w:lang w:val="en-US" w:eastAsia="zh-CN" w:bidi="ar"/>
              </w:rPr>
              <w:t>330</w:t>
            </w:r>
          </w:p>
        </w:tc>
        <w:tc>
          <w:tcPr>
            <w:tcW w:w="12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16500元/t</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24"/>
                <w:szCs w:val="22"/>
              </w:rPr>
            </w:pPr>
            <w:r>
              <w:rPr>
                <w:rFonts w:hint="eastAsia" w:ascii="宋体" w:hAnsi="宋体" w:eastAsia="宋体" w:cs="宋体"/>
                <w:i w:val="0"/>
                <w:iCs w:val="0"/>
                <w:color w:val="000000"/>
                <w:kern w:val="0"/>
                <w:sz w:val="24"/>
                <w:szCs w:val="24"/>
                <w:u w:val="none"/>
                <w:lang w:val="en-US" w:eastAsia="zh-CN" w:bidi="ar"/>
              </w:rPr>
              <w:t>元/t</w:t>
            </w:r>
          </w:p>
        </w:tc>
        <w:tc>
          <w:tcPr>
            <w:tcW w:w="8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iCs w:val="0"/>
                <w:color w:val="000000"/>
                <w:kern w:val="0"/>
                <w:sz w:val="21"/>
                <w:szCs w:val="21"/>
                <w:u w:val="none"/>
                <w:lang w:val="en-US" w:eastAsia="zh-CN" w:bidi="ar"/>
              </w:rPr>
              <w:t>包括烟道、弯头、异径过渡段、加强圈、保温加固筋、加强筋、人孔、内撑杆的卸车、运输、倒运、制作、安装、吹扫、除锈刷漆、</w:t>
            </w:r>
            <w:r>
              <w:rPr>
                <w:rFonts w:hint="eastAsia" w:ascii="宋体" w:hAnsi="宋体" w:eastAsia="宋体" w:cs="宋体"/>
                <w:b/>
                <w:bCs/>
                <w:i w:val="0"/>
                <w:iCs w:val="0"/>
                <w:color w:val="000000"/>
                <w:kern w:val="0"/>
                <w:sz w:val="21"/>
                <w:szCs w:val="21"/>
                <w:u w:val="none"/>
                <w:lang w:val="en-US" w:eastAsia="zh-CN" w:bidi="ar"/>
              </w:rPr>
              <w:t>保温</w:t>
            </w:r>
            <w:r>
              <w:rPr>
                <w:rFonts w:hint="eastAsia" w:ascii="宋体" w:hAnsi="宋体" w:eastAsia="宋体" w:cs="宋体"/>
                <w:i w:val="0"/>
                <w:iCs w:val="0"/>
                <w:color w:val="000000"/>
                <w:kern w:val="0"/>
                <w:sz w:val="21"/>
                <w:szCs w:val="21"/>
                <w:u w:val="none"/>
                <w:lang w:val="en-US" w:eastAsia="zh-CN" w:bidi="ar"/>
              </w:rPr>
              <w:t>、标识等涉及的全部工序及人工费、机械费、材料费、措施费、不可竞争费、税金、水电费等全部费用。（包含墙面和屋顶开洞和封堵）</w:t>
            </w:r>
          </w:p>
        </w:tc>
      </w:tr>
      <w:tr>
        <w:tblPrEx>
          <w:tblLayout w:type="fixed"/>
          <w:tblCellMar>
            <w:top w:w="0" w:type="dxa"/>
            <w:left w:w="108" w:type="dxa"/>
            <w:bottom w:w="0" w:type="dxa"/>
            <w:right w:w="108" w:type="dxa"/>
          </w:tblCellMar>
        </w:tblPrEx>
        <w:trPr>
          <w:trHeight w:val="470"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3</w:t>
            </w: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000000"/>
                <w:sz w:val="22"/>
                <w:szCs w:val="22"/>
                <w:u w:val="single"/>
              </w:rPr>
            </w:pPr>
            <w:r>
              <w:rPr>
                <w:rFonts w:hint="eastAsia" w:ascii="宋体" w:hAnsi="宋体" w:eastAsia="宋体" w:cs="宋体"/>
                <w:i w:val="0"/>
                <w:iCs w:val="0"/>
                <w:color w:val="000000"/>
                <w:kern w:val="0"/>
                <w:sz w:val="21"/>
                <w:szCs w:val="21"/>
                <w:u w:val="none"/>
                <w:lang w:val="en-US" w:eastAsia="zh-CN" w:bidi="ar"/>
              </w:rPr>
              <w:t>DN1200(含）~DN1800(含）电动阀门安装</w:t>
            </w:r>
          </w:p>
        </w:tc>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40</w:t>
            </w:r>
          </w:p>
        </w:tc>
        <w:tc>
          <w:tcPr>
            <w:tcW w:w="12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10000元/套</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24"/>
                <w:szCs w:val="22"/>
              </w:rPr>
            </w:pPr>
            <w:r>
              <w:rPr>
                <w:rFonts w:hint="eastAsia" w:ascii="宋体" w:hAnsi="宋体" w:eastAsia="宋体" w:cs="宋体"/>
                <w:i w:val="0"/>
                <w:iCs w:val="0"/>
                <w:color w:val="000000"/>
                <w:kern w:val="0"/>
                <w:sz w:val="24"/>
                <w:szCs w:val="24"/>
                <w:u w:val="none"/>
                <w:lang w:val="en-US" w:eastAsia="zh-CN" w:bidi="ar"/>
              </w:rPr>
              <w:t>元/套</w:t>
            </w:r>
          </w:p>
        </w:tc>
        <w:tc>
          <w:tcPr>
            <w:tcW w:w="8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Cs w:val="21"/>
              </w:rPr>
            </w:pPr>
            <w:r>
              <w:rPr>
                <w:rFonts w:hint="eastAsia" w:ascii="宋体" w:hAnsi="宋体" w:eastAsia="宋体" w:cs="宋体"/>
                <w:i w:val="0"/>
                <w:iCs w:val="0"/>
                <w:color w:val="000000"/>
                <w:kern w:val="0"/>
                <w:sz w:val="21"/>
                <w:szCs w:val="21"/>
                <w:u w:val="none"/>
                <w:lang w:val="en-US" w:eastAsia="zh-CN" w:bidi="ar"/>
              </w:rPr>
              <w:t>包括电动阀门和配套法兰的卸车、运输、倒运、安装、试压、吹扫、标识等涉及的全部工序及人工费、机械费、材料费（不含电动阀门及配套法兰材料费）、措施费、不可竞争费、税金、水电费等全部费用。</w:t>
            </w:r>
          </w:p>
        </w:tc>
      </w:tr>
      <w:tr>
        <w:tblPrEx>
          <w:tblLayout w:type="fixed"/>
          <w:tblCellMar>
            <w:top w:w="0" w:type="dxa"/>
            <w:left w:w="108" w:type="dxa"/>
            <w:bottom w:w="0" w:type="dxa"/>
            <w:right w:w="108" w:type="dxa"/>
          </w:tblCellMar>
        </w:tblPrEx>
        <w:trPr>
          <w:trHeight w:val="49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4</w:t>
            </w: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DN1200(含）~DN1600(含）阻力平衡器安装</w:t>
            </w:r>
          </w:p>
        </w:tc>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8</w:t>
            </w:r>
          </w:p>
        </w:tc>
        <w:tc>
          <w:tcPr>
            <w:tcW w:w="12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10000元/套</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4"/>
                <w:szCs w:val="24"/>
                <w:u w:val="none"/>
                <w:lang w:val="en-US" w:eastAsia="zh-CN" w:bidi="ar"/>
              </w:rPr>
              <w:t>元/套</w:t>
            </w:r>
          </w:p>
        </w:tc>
        <w:tc>
          <w:tcPr>
            <w:tcW w:w="8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包括阻力平衡器和配套法兰的卸车、运输、倒运、安装、试压、吹扫、标识等涉及的全部工序及人工费、机械费、材料费（不含阻力平衡器及配套法兰材料费）、措施费、不可竞争费、税金、水电费等全部费用。</w:t>
            </w:r>
          </w:p>
        </w:tc>
      </w:tr>
      <w:tr>
        <w:tblPrEx>
          <w:tblLayout w:type="fixed"/>
          <w:tblCellMar>
            <w:top w:w="0" w:type="dxa"/>
            <w:left w:w="108" w:type="dxa"/>
            <w:bottom w:w="0" w:type="dxa"/>
            <w:right w:w="108" w:type="dxa"/>
          </w:tblCellMar>
        </w:tblPrEx>
        <w:trPr>
          <w:trHeight w:val="369"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1"/>
                <w:szCs w:val="21"/>
                <w:u w:val="none"/>
                <w:lang w:val="en-US" w:eastAsia="zh-CN" w:bidi="ar"/>
              </w:rPr>
              <w:t>DN1200(含）~DN2400(含）非金属补偿器安装</w:t>
            </w:r>
          </w:p>
        </w:tc>
        <w:tc>
          <w:tcPr>
            <w:tcW w:w="7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9</w:t>
            </w:r>
          </w:p>
        </w:tc>
        <w:tc>
          <w:tcPr>
            <w:tcW w:w="128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10000元/套</w:t>
            </w:r>
          </w:p>
        </w:tc>
        <w:tc>
          <w:tcPr>
            <w:tcW w:w="1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4"/>
                <w:szCs w:val="24"/>
                <w:u w:val="none"/>
                <w:lang w:val="en-US" w:eastAsia="zh-CN" w:bidi="ar"/>
              </w:rPr>
              <w:t>元/套</w:t>
            </w:r>
          </w:p>
        </w:tc>
        <w:tc>
          <w:tcPr>
            <w:tcW w:w="83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1"/>
                <w:szCs w:val="21"/>
                <w:u w:val="none"/>
                <w:lang w:val="en-US" w:eastAsia="zh-CN" w:bidi="ar"/>
              </w:rPr>
              <w:t>包括非金属补偿器和配套法兰的卸车、运输、倒运、安装、试压、吹扫、标识等涉及的全部工序及人工费、机械费、材料费（不含金属补偿器及配套法兰材料费）、措施费、不可竞争费、税金、水电费等全部费用。</w:t>
            </w:r>
          </w:p>
        </w:tc>
      </w:tr>
      <w:tr>
        <w:tblPrEx>
          <w:tblLayout w:type="fixed"/>
          <w:tblCellMar>
            <w:top w:w="0" w:type="dxa"/>
            <w:left w:w="108" w:type="dxa"/>
            <w:bottom w:w="0" w:type="dxa"/>
            <w:right w:w="108" w:type="dxa"/>
          </w:tblCellMar>
        </w:tblPrEx>
        <w:trPr>
          <w:trHeight w:val="582"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1"/>
                <w:szCs w:val="21"/>
                <w:u w:val="none"/>
                <w:lang w:val="en-US" w:eastAsia="zh-CN" w:bidi="ar"/>
              </w:rPr>
              <w:t>非金属方形补偿器安装（3000*2000）</w:t>
            </w:r>
          </w:p>
        </w:tc>
        <w:tc>
          <w:tcPr>
            <w:tcW w:w="7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1</w:t>
            </w:r>
          </w:p>
        </w:tc>
        <w:tc>
          <w:tcPr>
            <w:tcW w:w="128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15000元/套</w:t>
            </w:r>
          </w:p>
        </w:tc>
        <w:tc>
          <w:tcPr>
            <w:tcW w:w="1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4"/>
                <w:szCs w:val="24"/>
                <w:u w:val="none"/>
                <w:lang w:val="en-US" w:eastAsia="zh-CN" w:bidi="ar"/>
              </w:rPr>
              <w:t>元/套</w:t>
            </w:r>
          </w:p>
        </w:tc>
        <w:tc>
          <w:tcPr>
            <w:tcW w:w="83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1"/>
                <w:szCs w:val="21"/>
                <w:u w:val="none"/>
                <w:lang w:val="en-US" w:eastAsia="zh-CN" w:bidi="ar"/>
              </w:rPr>
              <w:t>包括非金属补偿器和配套法兰的卸车、运输、倒运、安装、试压、吹扫、标识等涉及的全部工序及人工费、机械费、材料费（不含金属补偿器及配套法兰材料费）、措施费、不可竞争费、税金、水电费等全部费用。</w:t>
            </w:r>
          </w:p>
        </w:tc>
      </w:tr>
      <w:tr>
        <w:tblPrEx>
          <w:tblLayout w:type="fixed"/>
          <w:tblCellMar>
            <w:top w:w="0" w:type="dxa"/>
            <w:left w:w="108" w:type="dxa"/>
            <w:bottom w:w="0" w:type="dxa"/>
            <w:right w:w="108" w:type="dxa"/>
          </w:tblCellMar>
        </w:tblPrEx>
        <w:trPr>
          <w:trHeight w:val="324" w:hRule="atLeast"/>
        </w:trPr>
        <w:tc>
          <w:tcPr>
            <w:tcW w:w="15237"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1"/>
                <w:szCs w:val="21"/>
                <w:u w:val="none"/>
                <w:lang w:val="en-US" w:eastAsia="zh-CN" w:bidi="ar"/>
              </w:rPr>
              <w:t>二、除综合单价外工程量</w:t>
            </w:r>
          </w:p>
        </w:tc>
      </w:tr>
      <w:tr>
        <w:tblPrEx>
          <w:tblLayout w:type="fixed"/>
          <w:tblCellMar>
            <w:top w:w="0" w:type="dxa"/>
            <w:left w:w="108" w:type="dxa"/>
            <w:bottom w:w="0" w:type="dxa"/>
            <w:right w:w="108" w:type="dxa"/>
          </w:tblCellMar>
        </w:tblPrEx>
        <w:trPr>
          <w:trHeight w:val="219"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优惠率（不包含材料费）</w:t>
            </w:r>
          </w:p>
        </w:tc>
        <w:tc>
          <w:tcPr>
            <w:tcW w:w="158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暂估金额</w:t>
            </w:r>
            <w:r>
              <w:rPr>
                <w:rFonts w:hint="eastAsia" w:ascii="宋体" w:hAnsi="宋体" w:eastAsia="宋体" w:cs="宋体"/>
                <w:i w:val="0"/>
                <w:iCs w:val="0"/>
                <w:color w:val="000000"/>
                <w:kern w:val="0"/>
                <w:sz w:val="21"/>
                <w:szCs w:val="21"/>
                <w:u w:val="single"/>
                <w:lang w:val="en-US" w:eastAsia="zh-CN" w:bidi="ar"/>
              </w:rPr>
              <w:t>500000</w:t>
            </w:r>
            <w:r>
              <w:rPr>
                <w:rFonts w:hint="eastAsia" w:ascii="宋体" w:hAnsi="宋体" w:eastAsia="宋体" w:cs="宋体"/>
                <w:i w:val="0"/>
                <w:iCs w:val="0"/>
                <w:color w:val="000000"/>
                <w:kern w:val="0"/>
                <w:sz w:val="21"/>
                <w:szCs w:val="21"/>
                <w:u w:val="none"/>
                <w:lang w:val="en-US" w:eastAsia="zh-CN" w:bidi="ar"/>
              </w:rPr>
              <w:t>元</w:t>
            </w:r>
          </w:p>
        </w:tc>
        <w:tc>
          <w:tcPr>
            <w:tcW w:w="128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优惠</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 %</w:t>
            </w:r>
          </w:p>
        </w:tc>
        <w:tc>
          <w:tcPr>
            <w:tcW w:w="83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执行2018版安徽省建设工程计价定额及配套费用定额，材料费不参与总价优惠。措施项目费以确认形式据实计取，二次搬运费不计取。</w:t>
            </w:r>
          </w:p>
        </w:tc>
      </w:tr>
    </w:tbl>
    <w:p>
      <w:pPr>
        <w:pStyle w:val="2"/>
        <w:widowControl w:val="0"/>
        <w:numPr>
          <w:ilvl w:val="0"/>
          <w:numId w:val="0"/>
        </w:numPr>
        <w:spacing w:after="120"/>
        <w:ind w:firstLine="3600" w:firstLineChars="1500"/>
        <w:jc w:val="both"/>
        <w:rPr>
          <w:rFonts w:hint="eastAsia" w:ascii="宋体" w:hAnsi="宋体" w:cs="宋体"/>
          <w:sz w:val="24"/>
          <w:szCs w:val="24"/>
        </w:rPr>
      </w:pPr>
    </w:p>
    <w:p>
      <w:pPr>
        <w:pStyle w:val="2"/>
        <w:widowControl w:val="0"/>
        <w:numPr>
          <w:ilvl w:val="0"/>
          <w:numId w:val="0"/>
        </w:numPr>
        <w:spacing w:after="120"/>
        <w:ind w:firstLine="3600" w:firstLineChars="1500"/>
        <w:jc w:val="both"/>
        <w:rPr>
          <w:rFonts w:hint="eastAsia" w:ascii="宋体" w:hAnsi="宋体" w:cs="宋体"/>
          <w:sz w:val="24"/>
          <w:szCs w:val="24"/>
        </w:rPr>
      </w:pPr>
    </w:p>
    <w:p>
      <w:pPr>
        <w:pStyle w:val="2"/>
        <w:widowControl w:val="0"/>
        <w:numPr>
          <w:ilvl w:val="0"/>
          <w:numId w:val="0"/>
        </w:numPr>
        <w:spacing w:after="120"/>
        <w:ind w:firstLine="3600" w:firstLineChars="1500"/>
        <w:jc w:val="both"/>
        <w:rPr>
          <w:rFonts w:hint="eastAsia" w:ascii="宋体" w:hAnsi="宋体" w:cs="宋体"/>
          <w:sz w:val="24"/>
          <w:szCs w:val="24"/>
        </w:rPr>
      </w:pPr>
    </w:p>
    <w:p>
      <w:pPr>
        <w:pStyle w:val="2"/>
        <w:widowControl w:val="0"/>
        <w:numPr>
          <w:ilvl w:val="0"/>
          <w:numId w:val="0"/>
        </w:numPr>
        <w:spacing w:after="120"/>
        <w:ind w:firstLine="3600" w:firstLineChars="1500"/>
        <w:jc w:val="both"/>
        <w:rPr>
          <w:rFonts w:hint="eastAsia" w:ascii="宋体" w:hAnsi="宋体" w:cs="宋体"/>
          <w:sz w:val="24"/>
          <w:szCs w:val="24"/>
        </w:rPr>
      </w:pPr>
    </w:p>
    <w:p>
      <w:pPr>
        <w:pStyle w:val="2"/>
        <w:widowControl w:val="0"/>
        <w:numPr>
          <w:ilvl w:val="0"/>
          <w:numId w:val="0"/>
        </w:numPr>
        <w:spacing w:after="120"/>
        <w:ind w:firstLine="3600" w:firstLineChars="1500"/>
        <w:jc w:val="both"/>
        <w:rPr>
          <w:rFonts w:hint="eastAsia" w:ascii="宋体" w:hAnsi="宋体" w:cs="宋体"/>
          <w:sz w:val="24"/>
          <w:szCs w:val="24"/>
        </w:rPr>
      </w:pPr>
    </w:p>
    <w:p>
      <w:pPr>
        <w:pStyle w:val="2"/>
        <w:widowControl w:val="0"/>
        <w:numPr>
          <w:ilvl w:val="0"/>
          <w:numId w:val="0"/>
        </w:numPr>
        <w:spacing w:after="120"/>
        <w:ind w:firstLine="3600" w:firstLineChars="1500"/>
        <w:jc w:val="both"/>
        <w:rPr>
          <w:rFonts w:hint="eastAsia" w:ascii="宋体" w:hAnsi="宋体" w:cs="宋体"/>
          <w:sz w:val="24"/>
          <w:szCs w:val="24"/>
        </w:rPr>
      </w:pPr>
    </w:p>
    <w:p>
      <w:pPr>
        <w:pStyle w:val="2"/>
        <w:widowControl w:val="0"/>
        <w:numPr>
          <w:ilvl w:val="0"/>
          <w:numId w:val="0"/>
        </w:numPr>
        <w:spacing w:after="120"/>
        <w:ind w:firstLine="3600" w:firstLineChars="1500"/>
        <w:jc w:val="both"/>
        <w:rPr>
          <w:rFonts w:hint="eastAsia" w:ascii="宋体" w:hAnsi="宋体" w:cs="宋体"/>
          <w:sz w:val="24"/>
          <w:szCs w:val="24"/>
        </w:rPr>
      </w:pPr>
    </w:p>
    <w:p>
      <w:pPr>
        <w:pStyle w:val="2"/>
        <w:widowControl w:val="0"/>
        <w:numPr>
          <w:ilvl w:val="0"/>
          <w:numId w:val="0"/>
        </w:numPr>
        <w:spacing w:after="120"/>
        <w:ind w:firstLine="3600" w:firstLineChars="1500"/>
        <w:jc w:val="both"/>
        <w:rPr>
          <w:rFonts w:hint="eastAsia" w:ascii="宋体" w:hAnsi="宋体" w:cs="宋体"/>
          <w:sz w:val="24"/>
          <w:szCs w:val="24"/>
        </w:rPr>
      </w:pPr>
    </w:p>
    <w:p>
      <w:pPr>
        <w:pStyle w:val="2"/>
        <w:widowControl w:val="0"/>
        <w:numPr>
          <w:ilvl w:val="0"/>
          <w:numId w:val="0"/>
        </w:numPr>
        <w:spacing w:after="120"/>
        <w:ind w:firstLine="3600" w:firstLineChars="1500"/>
        <w:jc w:val="both"/>
        <w:rPr>
          <w:rFonts w:hint="eastAsia" w:ascii="宋体" w:hAnsi="宋体" w:cs="宋体"/>
          <w:sz w:val="24"/>
          <w:szCs w:val="24"/>
        </w:rPr>
      </w:pPr>
    </w:p>
    <w:p>
      <w:pPr>
        <w:pStyle w:val="2"/>
        <w:widowControl w:val="0"/>
        <w:numPr>
          <w:ilvl w:val="0"/>
          <w:numId w:val="0"/>
        </w:numPr>
        <w:spacing w:after="120"/>
        <w:ind w:firstLine="3600" w:firstLineChars="1500"/>
        <w:jc w:val="both"/>
        <w:rPr>
          <w:rFonts w:hint="eastAsia" w:ascii="宋体" w:hAnsi="宋体" w:cs="宋体"/>
          <w:sz w:val="24"/>
          <w:szCs w:val="24"/>
        </w:rPr>
      </w:pPr>
    </w:p>
    <w:p>
      <w:pPr>
        <w:pStyle w:val="2"/>
        <w:widowControl w:val="0"/>
        <w:numPr>
          <w:ilvl w:val="0"/>
          <w:numId w:val="0"/>
        </w:numPr>
        <w:spacing w:after="120"/>
        <w:ind w:firstLine="3600" w:firstLineChars="1500"/>
        <w:jc w:val="both"/>
        <w:rPr>
          <w:rFonts w:hint="eastAsia" w:ascii="宋体" w:hAnsi="宋体" w:cs="宋体"/>
          <w:sz w:val="24"/>
          <w:szCs w:val="24"/>
        </w:rPr>
      </w:pPr>
    </w:p>
    <w:p>
      <w:pPr>
        <w:pStyle w:val="2"/>
        <w:widowControl w:val="0"/>
        <w:numPr>
          <w:ilvl w:val="0"/>
          <w:numId w:val="0"/>
        </w:numPr>
        <w:spacing w:after="120"/>
        <w:ind w:firstLine="3600" w:firstLineChars="1500"/>
        <w:jc w:val="both"/>
        <w:rPr>
          <w:rFonts w:hint="eastAsia" w:ascii="宋体" w:hAnsi="宋体" w:cs="宋体"/>
          <w:sz w:val="24"/>
          <w:szCs w:val="24"/>
        </w:rPr>
      </w:pPr>
    </w:p>
    <w:p>
      <w:pPr>
        <w:pStyle w:val="2"/>
        <w:widowControl w:val="0"/>
        <w:numPr>
          <w:ilvl w:val="0"/>
          <w:numId w:val="0"/>
        </w:numPr>
        <w:spacing w:after="120"/>
        <w:ind w:firstLine="3600" w:firstLineChars="1500"/>
        <w:jc w:val="both"/>
        <w:rPr>
          <w:rFonts w:hint="eastAsia" w:ascii="宋体" w:hAnsi="宋体" w:cs="宋体"/>
          <w:sz w:val="24"/>
          <w:szCs w:val="24"/>
        </w:rPr>
      </w:pPr>
    </w:p>
    <w:p>
      <w:pPr>
        <w:pStyle w:val="2"/>
        <w:widowControl w:val="0"/>
        <w:numPr>
          <w:ilvl w:val="0"/>
          <w:numId w:val="0"/>
        </w:numPr>
        <w:spacing w:after="120"/>
        <w:ind w:firstLine="3600" w:firstLineChars="1500"/>
        <w:jc w:val="both"/>
        <w:rPr>
          <w:rFonts w:hint="eastAsia" w:ascii="宋体" w:hAnsi="宋体" w:cs="宋体"/>
          <w:sz w:val="24"/>
          <w:szCs w:val="24"/>
        </w:rPr>
      </w:pPr>
    </w:p>
    <w:p>
      <w:pPr>
        <w:pStyle w:val="2"/>
        <w:widowControl w:val="0"/>
        <w:numPr>
          <w:ilvl w:val="0"/>
          <w:numId w:val="0"/>
        </w:numPr>
        <w:spacing w:after="120"/>
        <w:ind w:firstLine="3600" w:firstLineChars="1500"/>
        <w:jc w:val="both"/>
        <w:rPr>
          <w:rFonts w:hint="eastAsia" w:ascii="宋体" w:hAnsi="宋体" w:cs="宋体"/>
          <w:sz w:val="24"/>
          <w:szCs w:val="24"/>
        </w:rPr>
      </w:pPr>
    </w:p>
    <w:p>
      <w:pPr>
        <w:pStyle w:val="2"/>
        <w:widowControl w:val="0"/>
        <w:numPr>
          <w:ilvl w:val="0"/>
          <w:numId w:val="0"/>
        </w:numPr>
        <w:spacing w:after="120"/>
        <w:ind w:firstLine="3600" w:firstLineChars="1500"/>
        <w:jc w:val="both"/>
        <w:rPr>
          <w:rFonts w:hint="eastAsia" w:ascii="宋体" w:hAnsi="宋体" w:cs="宋体"/>
          <w:sz w:val="24"/>
          <w:szCs w:val="24"/>
        </w:rPr>
      </w:pPr>
    </w:p>
    <w:p>
      <w:pPr>
        <w:pStyle w:val="2"/>
        <w:widowControl w:val="0"/>
        <w:numPr>
          <w:ilvl w:val="0"/>
          <w:numId w:val="0"/>
        </w:numPr>
        <w:spacing w:after="120"/>
        <w:ind w:firstLine="3600" w:firstLineChars="1500"/>
        <w:jc w:val="both"/>
        <w:rPr>
          <w:rFonts w:hint="eastAsia" w:ascii="宋体" w:hAnsi="宋体" w:cs="宋体"/>
          <w:sz w:val="24"/>
          <w:szCs w:val="24"/>
        </w:rPr>
      </w:pPr>
    </w:p>
    <w:p>
      <w:pPr>
        <w:pStyle w:val="2"/>
        <w:widowControl w:val="0"/>
        <w:numPr>
          <w:ilvl w:val="0"/>
          <w:numId w:val="0"/>
        </w:numPr>
        <w:spacing w:after="120"/>
        <w:ind w:firstLine="3600" w:firstLineChars="1500"/>
        <w:jc w:val="both"/>
        <w:rPr>
          <w:rFonts w:hint="eastAsia" w:ascii="宋体" w:hAnsi="宋体" w:cs="宋体"/>
          <w:sz w:val="24"/>
          <w:szCs w:val="24"/>
        </w:rPr>
      </w:pPr>
    </w:p>
    <w:p>
      <w:pPr>
        <w:pStyle w:val="2"/>
        <w:widowControl w:val="0"/>
        <w:numPr>
          <w:ilvl w:val="0"/>
          <w:numId w:val="0"/>
        </w:numPr>
        <w:spacing w:after="120"/>
        <w:ind w:firstLine="3600" w:firstLineChars="1500"/>
        <w:jc w:val="both"/>
        <w:rPr>
          <w:rFonts w:hint="eastAsia" w:ascii="宋体" w:hAnsi="宋体" w:cs="宋体"/>
          <w:sz w:val="24"/>
          <w:szCs w:val="24"/>
        </w:rPr>
      </w:pPr>
    </w:p>
    <w:p>
      <w:pPr>
        <w:pStyle w:val="2"/>
        <w:widowControl w:val="0"/>
        <w:numPr>
          <w:ilvl w:val="0"/>
          <w:numId w:val="0"/>
        </w:numPr>
        <w:spacing w:after="120"/>
        <w:ind w:firstLine="3600" w:firstLineChars="1500"/>
        <w:jc w:val="both"/>
        <w:rPr>
          <w:rFonts w:hint="eastAsia" w:ascii="宋体" w:hAnsi="宋体" w:cs="宋体"/>
          <w:sz w:val="24"/>
          <w:szCs w:val="24"/>
        </w:rPr>
      </w:pPr>
    </w:p>
    <w:p>
      <w:pPr>
        <w:pStyle w:val="2"/>
        <w:widowControl w:val="0"/>
        <w:numPr>
          <w:ilvl w:val="0"/>
          <w:numId w:val="0"/>
        </w:numPr>
        <w:spacing w:after="120"/>
        <w:ind w:firstLine="3360" w:firstLineChars="1400"/>
        <w:jc w:val="both"/>
        <w:rPr>
          <w:rFonts w:hint="eastAsia" w:ascii="宋体" w:hAnsi="宋体"/>
          <w:b/>
          <w:bCs/>
          <w:sz w:val="36"/>
          <w:szCs w:val="36"/>
          <w:lang w:val="en-US" w:eastAsia="zh-CN"/>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sz w:val="24"/>
          <w:szCs w:val="24"/>
        </w:rPr>
        <w:t>注：本报价单需加盖投标单位公章和</w:t>
      </w:r>
      <w:r>
        <w:rPr>
          <w:rFonts w:hint="eastAsia"/>
          <w:sz w:val="24"/>
          <w:szCs w:val="24"/>
        </w:rPr>
        <w:t>法人代表印章或授权代理人签字</w:t>
      </w:r>
      <w:r>
        <w:rPr>
          <w:rFonts w:hint="eastAsia"/>
          <w:b/>
          <w:sz w:val="24"/>
          <w:szCs w:val="24"/>
          <w:lang w:eastAsia="zh-CN"/>
        </w:rPr>
        <w:t>。</w:t>
      </w: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91886"/>
      <w:bookmarkStart w:id="1" w:name="_Toc532887698"/>
      <w:bookmarkStart w:id="2" w:name="_Toc15231775"/>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49C5847"/>
    <w:rsid w:val="0CDA2242"/>
    <w:rsid w:val="0DFC1491"/>
    <w:rsid w:val="1CBE47AC"/>
    <w:rsid w:val="1DC136C9"/>
    <w:rsid w:val="214D2E1E"/>
    <w:rsid w:val="21F73AF2"/>
    <w:rsid w:val="22574413"/>
    <w:rsid w:val="23883F50"/>
    <w:rsid w:val="24C93CD8"/>
    <w:rsid w:val="24E835CF"/>
    <w:rsid w:val="282A37D0"/>
    <w:rsid w:val="2B7C00FD"/>
    <w:rsid w:val="326329B3"/>
    <w:rsid w:val="34481C4C"/>
    <w:rsid w:val="414F268B"/>
    <w:rsid w:val="466D1141"/>
    <w:rsid w:val="47614EF9"/>
    <w:rsid w:val="492349FE"/>
    <w:rsid w:val="52631A2B"/>
    <w:rsid w:val="529A772A"/>
    <w:rsid w:val="55135FB3"/>
    <w:rsid w:val="567534EE"/>
    <w:rsid w:val="59A06F0E"/>
    <w:rsid w:val="5D882CE0"/>
    <w:rsid w:val="64A26E4D"/>
    <w:rsid w:val="66296C18"/>
    <w:rsid w:val="6903317D"/>
    <w:rsid w:val="69B71E93"/>
    <w:rsid w:val="69F238F1"/>
    <w:rsid w:val="6A715D94"/>
    <w:rsid w:val="6C4E7007"/>
    <w:rsid w:val="6C7D1BC0"/>
    <w:rsid w:val="724E1F86"/>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2021-12-30T08:01:46Z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D1A0F34327A0413C96BBF0182386BB71</vt:lpwstr>
  </property>
</Properties>
</file>