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32"/>
          <w:lang w:val="en-US" w:eastAsia="zh-CN"/>
        </w:rPr>
      </w:pPr>
      <w:r>
        <w:rPr>
          <w:rFonts w:hint="eastAsia" w:ascii="宋体" w:hAnsi="宋体"/>
          <w:sz w:val="32"/>
          <w:szCs w:val="32"/>
          <w:lang w:val="en-US" w:eastAsia="zh-CN"/>
        </w:rPr>
        <w:t>轧钢部沿联合库房路段安全通廊工程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202004ZGATLGC</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lang w:val="en-US" w:eastAsia="zh-CN"/>
        </w:rPr>
        <w:t>建筑</w:t>
      </w:r>
      <w:r>
        <w:rPr>
          <w:rFonts w:hint="eastAsia" w:hAnsi="宋体"/>
          <w:color w:val="FF0000"/>
          <w:sz w:val="24"/>
          <w:szCs w:val="24"/>
        </w:rPr>
        <w:t>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建筑</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20</w:t>
      </w:r>
      <w:r>
        <w:rPr>
          <w:rFonts w:hint="eastAsia" w:ascii="宋体" w:hAnsi="宋体"/>
          <w:bCs/>
          <w:sz w:val="24"/>
          <w:szCs w:val="24"/>
        </w:rPr>
        <w:t>日</w:t>
      </w:r>
      <w:r>
        <w:rPr>
          <w:rFonts w:hint="eastAsia" w:ascii="宋体" w:hAnsi="宋体"/>
          <w:bCs/>
          <w:color w:val="FF0000"/>
          <w:sz w:val="24"/>
          <w:szCs w:val="24"/>
          <w:lang w:val="en-US" w:eastAsia="zh-CN"/>
        </w:rPr>
        <w:t>00</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27</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bookmarkStart w:id="3" w:name="_GoBack"/>
      <w:bookmarkEnd w:id="3"/>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ascii="宋体" w:hAnsi="宋体"/>
          <w:color w:val="FF0000"/>
          <w:sz w:val="24"/>
          <w:szCs w:val="22"/>
          <w:lang w:val="en-US" w:eastAsia="zh-CN"/>
        </w:rPr>
        <w:t>轧钢部沿联合库房路段安全通廊工程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lang w:val="en-US" w:eastAsia="zh-CN"/>
        </w:rPr>
        <w:t>查看</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朱文涛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02</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val="en-US" w:eastAsia="zh-CN"/>
        </w:rPr>
        <w:t>轧钢部沿联合库房路段安全通廊工程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val="en-US" w:eastAsia="zh-CN"/>
        </w:rPr>
        <w:t>轧钢部沿联合库房路段安全通廊工程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02</w:t>
      </w:r>
      <w:r>
        <w:rPr>
          <w:rFonts w:hint="eastAsia" w:ascii="宋体" w:hAnsi="宋体" w:cs="宋体"/>
          <w:bCs/>
          <w:color w:val="FF0000"/>
          <w:kern w:val="36"/>
        </w:rPr>
        <w:t>月</w:t>
      </w:r>
      <w:r>
        <w:rPr>
          <w:rFonts w:hint="eastAsia" w:ascii="宋体" w:hAnsi="宋体" w:cs="宋体"/>
          <w:bCs/>
          <w:color w:val="FF0000"/>
          <w:kern w:val="36"/>
          <w:u w:val="single"/>
          <w:lang w:val="en-US" w:eastAsia="zh-CN"/>
        </w:rPr>
        <w:t>13</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hint="default" w:ascii="宋体" w:hAnsi="宋体" w:eastAsiaTheme="minorEastAsia"/>
          <w:b/>
          <w:lang w:val="en-US" w:eastAsia="zh-CN"/>
        </w:rPr>
      </w:pPr>
      <w:r>
        <w:rPr>
          <w:rFonts w:hint="eastAsia" w:ascii="宋体" w:hAnsi="宋体"/>
          <w:b/>
        </w:rPr>
        <w:t>此项目中标单位需缴纳60万元安全保障金。</w:t>
      </w:r>
      <w:r>
        <w:rPr>
          <w:rFonts w:hint="eastAsia" w:ascii="宋体" w:hAnsi="宋体"/>
          <w:b/>
          <w:lang w:val="en-US" w:eastAsia="zh-CN"/>
        </w:rPr>
        <w:t>另：须按中铸产业网要求，缴纳相应的中标服务费。</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hint="eastAsia" w:ascii="宋体" w:hAnsi="宋体"/>
          <w:lang w:val="en-US" w:eastAsia="zh-CN"/>
        </w:rPr>
      </w:pPr>
      <w:r>
        <w:rPr>
          <w:rFonts w:hint="eastAsia" w:ascii="宋体" w:hAnsi="宋体"/>
          <w:lang w:val="en-US" w:eastAsia="zh-CN"/>
        </w:rPr>
        <w:t xml:space="preserve">1.  具体内容详见发包人确认下发的施工图纸。 </w:t>
      </w:r>
    </w:p>
    <w:p>
      <w:pPr>
        <w:spacing w:line="360" w:lineRule="auto"/>
        <w:rPr>
          <w:rFonts w:hint="eastAsia" w:ascii="宋体" w:hAnsi="宋体"/>
          <w:lang w:val="en-US" w:eastAsia="zh-CN"/>
        </w:rPr>
      </w:pPr>
      <w:r>
        <w:rPr>
          <w:rFonts w:hint="eastAsia" w:ascii="宋体" w:hAnsi="宋体"/>
          <w:lang w:val="en-US" w:eastAsia="zh-CN"/>
        </w:rPr>
        <w:t>2.  工程概况和估算工作量：包含：通廊立柱、钢架、钢梁平台、钢梯等钢结构制安，不锈钢栏杆安装，土方开挖与回填，地坪破除与恢复，通廊支架基础制作，钢筋制安，通廊顶棚安装，塑胶板安装等全部工程量。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val="en-US" w:eastAsia="zh-CN"/>
        </w:rPr>
      </w:pPr>
      <w:r>
        <w:rPr>
          <w:rFonts w:hint="eastAsia" w:ascii="宋体" w:hAnsi="宋体"/>
          <w:lang w:val="en-US" w:eastAsia="zh-CN"/>
        </w:rPr>
        <w:t xml:space="preserve">开工日期： 2022-02-18            （暂定）                                          </w:t>
      </w:r>
    </w:p>
    <w:p>
      <w:pPr>
        <w:spacing w:line="360" w:lineRule="auto"/>
        <w:rPr>
          <w:rFonts w:hint="eastAsia" w:ascii="宋体" w:hAnsi="宋体"/>
          <w:lang w:val="en-US" w:eastAsia="zh-CN"/>
        </w:rPr>
      </w:pPr>
      <w:r>
        <w:rPr>
          <w:rFonts w:hint="eastAsia" w:ascii="宋体" w:hAnsi="宋体"/>
          <w:lang w:val="en-US" w:eastAsia="zh-CN"/>
        </w:rPr>
        <w:t xml:space="preserve">竣工日期： 2022-04-29                                                           </w:t>
      </w:r>
    </w:p>
    <w:p>
      <w:pPr>
        <w:spacing w:line="360" w:lineRule="auto"/>
        <w:rPr>
          <w:rFonts w:ascii="宋体" w:hAnsi="宋体"/>
        </w:rPr>
      </w:pPr>
      <w:r>
        <w:rPr>
          <w:rFonts w:hint="eastAsia" w:ascii="宋体" w:hAnsi="宋体"/>
          <w:lang w:val="en-US" w:eastAsia="zh-CN"/>
        </w:rPr>
        <w:t>合同工期总日历天数 70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该工程所有材料（除钢筋外）由承包人提供。</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单价包干部分材料价差除钢材和混凝土外不予调整，钢材和混凝土价格以2021年第12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ascii="宋体" w:hAnsi="宋体" w:eastAsiaTheme="minorEastAsia" w:cstheme="minorBidi"/>
          <w:kern w:val="2"/>
          <w:sz w:val="21"/>
          <w:szCs w:val="22"/>
          <w:lang w:val="en-US" w:eastAsia="zh-CN" w:bidi="ar-SA"/>
        </w:rPr>
        <w:t>13. 本</w:t>
      </w:r>
      <w:r>
        <w:rPr>
          <w:rFonts w:hint="eastAsia"/>
          <w:bCs/>
          <w:kern w:val="36"/>
          <w:szCs w:val="21"/>
        </w:rPr>
        <w:t>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hint="eastAsia" w:ascii="宋体" w:hAnsi="宋体" w:cs="宋体" w:eastAsiaTheme="minorEastAsia"/>
          <w:bCs/>
          <w:sz w:val="21"/>
          <w:szCs w:val="22"/>
        </w:rPr>
        <w:t>.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w:t>
      </w:r>
      <w:r>
        <w:rPr>
          <w:rFonts w:hint="eastAsia" w:ascii="宋体" w:hAnsi="宋体" w:cs="宋体"/>
          <w:bCs/>
          <w:lang w:val="en-US" w:eastAsia="zh-CN"/>
        </w:rPr>
        <w:t>场解密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中铸投标管家</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color w:val="FF0000"/>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lang w:val="en-US" w:eastAsia="zh-CN"/>
        </w:rPr>
        <w:t>贰仟</w:t>
      </w:r>
      <w:r>
        <w:rPr>
          <w:rFonts w:hint="eastAsia" w:ascii="宋体" w:hAnsi="宋体"/>
          <w:bCs/>
          <w:color w:val="FF0000"/>
        </w:rPr>
        <w:t>圆整</w:t>
      </w:r>
      <w:r>
        <w:rPr>
          <w:rFonts w:hint="eastAsia" w:ascii="宋体" w:hAnsi="宋体"/>
          <w:bCs/>
        </w:rPr>
        <w:t>（¥：</w:t>
      </w:r>
      <w:r>
        <w:rPr>
          <w:rFonts w:hint="eastAsia" w:ascii="宋体" w:hAnsi="宋体"/>
          <w:bCs/>
          <w:lang w:val="en-US" w:eastAsia="zh-CN"/>
        </w:rPr>
        <w:t>2</w:t>
      </w:r>
      <w:r>
        <w:rPr>
          <w:rFonts w:hint="eastAsia" w:ascii="宋体" w:hAnsi="宋体"/>
          <w:bCs/>
        </w:rPr>
        <w:t>000元整）。竣工工期每延误1天，承包人向发包人支付违约金</w:t>
      </w:r>
      <w:r>
        <w:rPr>
          <w:rFonts w:hint="eastAsia" w:ascii="宋体" w:hAnsi="宋体"/>
          <w:bCs/>
          <w:color w:val="FF0000"/>
          <w:lang w:val="en-US" w:eastAsia="zh-CN"/>
        </w:rPr>
        <w:t>伍仟</w:t>
      </w:r>
      <w:r>
        <w:rPr>
          <w:rFonts w:hint="eastAsia" w:ascii="宋体" w:hAnsi="宋体"/>
          <w:bCs/>
          <w:color w:val="FF0000"/>
        </w:rPr>
        <w:t>圆整</w:t>
      </w:r>
      <w:r>
        <w:rPr>
          <w:rFonts w:hint="eastAsia" w:ascii="宋体" w:hAnsi="宋体"/>
          <w:bCs/>
        </w:rPr>
        <w:t>（¥：</w:t>
      </w:r>
      <w:r>
        <w:rPr>
          <w:rFonts w:hint="eastAsia" w:ascii="宋体" w:hAnsi="宋体"/>
          <w:bCs/>
          <w:lang w:val="en-US" w:eastAsia="zh-CN"/>
        </w:rPr>
        <w:t>5</w:t>
      </w:r>
      <w:r>
        <w:rPr>
          <w:rFonts w:hint="eastAsia" w:ascii="宋体" w:hAnsi="宋体"/>
          <w:bCs/>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b/>
          <w:bCs/>
          <w:sz w:val="36"/>
          <w:szCs w:val="36"/>
          <w:u w:val="single"/>
          <w:lang w:eastAsia="zh-CN"/>
        </w:rPr>
        <w:t>轧钢部沿联合库房路段安全通廊</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15237" w:type="dxa"/>
        <w:tblInd w:w="0" w:type="dxa"/>
        <w:tblLayout w:type="fixed"/>
        <w:tblCellMar>
          <w:top w:w="0" w:type="dxa"/>
          <w:left w:w="108" w:type="dxa"/>
          <w:bottom w:w="0" w:type="dxa"/>
          <w:right w:w="108" w:type="dxa"/>
        </w:tblCellMar>
      </w:tblPr>
      <w:tblGrid>
        <w:gridCol w:w="659"/>
        <w:gridCol w:w="1796"/>
        <w:gridCol w:w="778"/>
        <w:gridCol w:w="906"/>
        <w:gridCol w:w="1235"/>
        <w:gridCol w:w="1513"/>
        <w:gridCol w:w="8350"/>
      </w:tblGrid>
      <w:tr>
        <w:tblPrEx>
          <w:tblLayout w:type="fixed"/>
          <w:tblCellMar>
            <w:top w:w="0" w:type="dxa"/>
            <w:left w:w="108" w:type="dxa"/>
            <w:bottom w:w="0" w:type="dxa"/>
            <w:right w:w="108" w:type="dxa"/>
          </w:tblCellMar>
        </w:tblPrEx>
        <w:trPr>
          <w:trHeight w:val="300" w:hRule="atLeast"/>
        </w:trPr>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序号</w:t>
            </w:r>
          </w:p>
        </w:tc>
        <w:tc>
          <w:tcPr>
            <w:tcW w:w="17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工程分项</w:t>
            </w:r>
          </w:p>
        </w:tc>
        <w:tc>
          <w:tcPr>
            <w:tcW w:w="7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单位</w:t>
            </w:r>
          </w:p>
        </w:tc>
        <w:tc>
          <w:tcPr>
            <w:tcW w:w="9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暂估工程量</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color w:val="000000"/>
                <w:kern w:val="0"/>
                <w:szCs w:val="21"/>
                <w:lang w:bidi="ar"/>
              </w:rPr>
            </w:pPr>
            <w:r>
              <w:rPr>
                <w:rFonts w:hint="eastAsia" w:ascii="宋体" w:hAnsi="宋体" w:eastAsia="宋体" w:cs="宋体"/>
                <w:b/>
                <w:bCs/>
                <w:i w:val="0"/>
                <w:iCs w:val="0"/>
                <w:color w:val="000000"/>
                <w:kern w:val="0"/>
                <w:sz w:val="22"/>
                <w:szCs w:val="22"/>
                <w:u w:val="none"/>
                <w:lang w:val="en-US" w:eastAsia="zh-CN" w:bidi="ar"/>
              </w:rPr>
              <w:t>拦标价</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报价</w:t>
            </w:r>
          </w:p>
        </w:tc>
        <w:tc>
          <w:tcPr>
            <w:tcW w:w="83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工作内容</w:t>
            </w:r>
          </w:p>
        </w:tc>
      </w:tr>
      <w:tr>
        <w:tblPrEx>
          <w:tblLayout w:type="fixed"/>
          <w:tblCellMar>
            <w:top w:w="0" w:type="dxa"/>
            <w:left w:w="108" w:type="dxa"/>
            <w:bottom w:w="0" w:type="dxa"/>
            <w:right w:w="108" w:type="dxa"/>
          </w:tblCellMar>
        </w:tblPrEx>
        <w:trPr>
          <w:trHeight w:val="90" w:hRule="atLeast"/>
        </w:trPr>
        <w:tc>
          <w:tcPr>
            <w:tcW w:w="1523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4"/>
                <w:szCs w:val="24"/>
                <w:u w:val="none"/>
                <w:lang w:val="en-US" w:eastAsia="zh-CN" w:bidi="ar"/>
              </w:rPr>
              <w:t>一、单价包干部分</w:t>
            </w:r>
          </w:p>
        </w:tc>
      </w:tr>
      <w:tr>
        <w:tblPrEx>
          <w:tblLayout w:type="fixed"/>
          <w:tblCellMar>
            <w:top w:w="0" w:type="dxa"/>
            <w:left w:w="108" w:type="dxa"/>
            <w:bottom w:w="0" w:type="dxa"/>
            <w:right w:w="108" w:type="dxa"/>
          </w:tblCellMar>
        </w:tblPrEx>
        <w:trPr>
          <w:trHeight w:val="597" w:hRule="atLeast"/>
        </w:trPr>
        <w:tc>
          <w:tcPr>
            <w:tcW w:w="659"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钢结构制安</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t</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 xml:space="preserve">148 </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14200元/t</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元/t</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包括支架、平台、梁、柱、梯子、栏杆等所有钢构制安，包括卸车、运输、倒运、制作、安装、除锈、刷漆（含油漆）等全部工序及涉及的人工费、机械费、材料费、措施项目费、不可竞争费、税金、水电费等全部费用。</w:t>
            </w:r>
          </w:p>
        </w:tc>
      </w:tr>
      <w:tr>
        <w:tblPrEx>
          <w:tblLayout w:type="fixed"/>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不锈钢栏杆制安</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750 </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520元/m</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包括卸车、运输、倒运、制作、安装等全部工序及涉及的人工费、机械费、材料费、措施项目费、不可竞争费、税金、水电费等全部费用。</w:t>
            </w:r>
          </w:p>
        </w:tc>
      </w:tr>
      <w:tr>
        <w:tblPrEx>
          <w:tblLayout w:type="fixed"/>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3</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采光瓦安装</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m2</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 xml:space="preserve">600 </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95元/m2</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元/m2</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包括卸车、运输、倒运、制作、安装等全部工序及涉及的人工费、机械费、材料费、措施项目费、不可竞争费、税金、水电费等全部费用。</w:t>
            </w:r>
          </w:p>
        </w:tc>
      </w:tr>
      <w:tr>
        <w:tblPrEx>
          <w:tblLayout w:type="fixed"/>
          <w:tblCellMar>
            <w:top w:w="0" w:type="dxa"/>
            <w:left w:w="108" w:type="dxa"/>
            <w:bottom w:w="0" w:type="dxa"/>
            <w:right w:w="108" w:type="dxa"/>
          </w:tblCellMar>
        </w:tblPrEx>
        <w:trPr>
          <w:trHeight w:val="257"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4</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u w:val="single"/>
              </w:rPr>
            </w:pPr>
            <w:r>
              <w:rPr>
                <w:rFonts w:hint="eastAsia" w:ascii="宋体" w:hAnsi="宋体" w:eastAsia="宋体" w:cs="宋体"/>
                <w:i w:val="0"/>
                <w:iCs w:val="0"/>
                <w:color w:val="000000"/>
                <w:kern w:val="0"/>
                <w:sz w:val="18"/>
                <w:szCs w:val="18"/>
                <w:u w:val="none"/>
                <w:lang w:val="en-US" w:eastAsia="zh-CN" w:bidi="ar"/>
              </w:rPr>
              <w:t>钢结构拆除</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t</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 xml:space="preserve">5 </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1000元/t</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元/t</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拆除、分解成块（600mm以内）、运输、倒运等涉及的全部工序及人工费、机械费、材料费、措施费、不可竞争费、税金、水电费等全部费用。由施工现场送至芜湖新兴铸管厂内指定地点（以磅单为结算依据）。</w:t>
            </w:r>
          </w:p>
        </w:tc>
      </w:tr>
      <w:tr>
        <w:tblPrEx>
          <w:tblLayout w:type="fixed"/>
          <w:tblCellMar>
            <w:top w:w="0" w:type="dxa"/>
            <w:left w:w="108" w:type="dxa"/>
            <w:bottom w:w="0" w:type="dxa"/>
            <w:right w:w="108" w:type="dxa"/>
          </w:tblCellMar>
        </w:tblPrEx>
        <w:trPr>
          <w:trHeight w:val="124"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5</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塑胶板安装</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m2</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 xml:space="preserve">500 </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89元/m2</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元/m2</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包括卸车、运输、倒运、安装等全部工序及涉及的人工费、机械费、材料费、措施项目费、不可竞争费、税金、水电费等全部费用。</w:t>
            </w:r>
          </w:p>
        </w:tc>
      </w:tr>
      <w:tr>
        <w:tblPrEx>
          <w:tblLayout w:type="fixed"/>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6</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土方挖运</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ｍ3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 xml:space="preserve">600 </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42元/ｍ3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元/ｍ3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包括开挖、装车、外排（外运5km）人工清底等涉及的全部工序及人工费、机械费、材料费、措施费、不可竞争费、税金、水电费等全部费用。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176"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7</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土方回填</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ｍ3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 xml:space="preserve">520 </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38元/ｍ3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元/ｍ3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包括装车、运输、回填、平整、夯实等涉及的全部工序及人工费、机械费、材料费、措施费、不可竞争费、税金、水电费等全部费用。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8</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级配碎石垫层</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ｍ3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 xml:space="preserve">40 </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400元/ｍ3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元/ｍ3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包括装车、运输、拌和、铺设、平整、夯实等涉及的全部工序及人工费、机械费、材料费、措施费、不可竞争费、税金、水电费等全部费用。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9</w:t>
            </w:r>
          </w:p>
        </w:tc>
        <w:tc>
          <w:tcPr>
            <w:tcW w:w="17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砼浇筑（基础砼，不含地坪恢复砼）</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ｍ3</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 xml:space="preserve">41 </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1200元/ｍ3</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元/ｍ3</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包括卸车、运输、倒运、支模、对拉丝、浇筑、脚手架、养生等涉及的全部工序及人工费、机械费、材料费、措施费、不可竞争费、税金、水电费等全部费用。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w:t>
            </w:r>
          </w:p>
        </w:tc>
        <w:tc>
          <w:tcPr>
            <w:tcW w:w="17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预埋件制安</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ｔ</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 xml:space="preserve">1 </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12500元/ｔ</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元/ｔ</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7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钢筋制安</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ｔ</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 </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1700元/ｔ</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元/ｔ</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包括卸车、运输、倒运、制作、安装等涉及的全部工序及人工费、机械费、材料费(不含钢筋材料费)、措施费、不可竞争费、税金、水电费等全部费用。</w:t>
            </w:r>
          </w:p>
        </w:tc>
      </w:tr>
      <w:tr>
        <w:tblPrEx>
          <w:tblLayout w:type="fixed"/>
          <w:tblCellMar>
            <w:top w:w="0" w:type="dxa"/>
            <w:left w:w="108" w:type="dxa"/>
            <w:bottom w:w="0" w:type="dxa"/>
            <w:right w:w="108" w:type="dxa"/>
          </w:tblCellMar>
        </w:tblPrEx>
        <w:trPr>
          <w:trHeight w:val="397" w:hRule="atLeast"/>
        </w:trPr>
        <w:tc>
          <w:tcPr>
            <w:tcW w:w="1523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二、除单价包干外工作量</w:t>
            </w:r>
          </w:p>
        </w:tc>
      </w:tr>
      <w:tr>
        <w:tblPrEx>
          <w:tblLayout w:type="fixed"/>
          <w:tblCellMar>
            <w:top w:w="0" w:type="dxa"/>
            <w:left w:w="108" w:type="dxa"/>
            <w:bottom w:w="0" w:type="dxa"/>
            <w:right w:w="108" w:type="dxa"/>
          </w:tblCellMar>
        </w:tblPrEx>
        <w:trPr>
          <w:trHeight w:val="424"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79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68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暂估金额70000元</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优惠</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18"/>
                <w:szCs w:val="18"/>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3E14B57"/>
    <w:rsid w:val="049C5847"/>
    <w:rsid w:val="066C6B77"/>
    <w:rsid w:val="09C74F5E"/>
    <w:rsid w:val="0CDA2242"/>
    <w:rsid w:val="0DFC1491"/>
    <w:rsid w:val="0E6848B3"/>
    <w:rsid w:val="0F5072FB"/>
    <w:rsid w:val="12E25B0D"/>
    <w:rsid w:val="137D54C7"/>
    <w:rsid w:val="1DC136C9"/>
    <w:rsid w:val="1E9B3250"/>
    <w:rsid w:val="1F240430"/>
    <w:rsid w:val="214D2E1E"/>
    <w:rsid w:val="21F73AF2"/>
    <w:rsid w:val="22574413"/>
    <w:rsid w:val="23883F50"/>
    <w:rsid w:val="24C93CD8"/>
    <w:rsid w:val="24E835CF"/>
    <w:rsid w:val="25307F80"/>
    <w:rsid w:val="25DF456E"/>
    <w:rsid w:val="27514B2B"/>
    <w:rsid w:val="282A37D0"/>
    <w:rsid w:val="2B7C00FD"/>
    <w:rsid w:val="326329B3"/>
    <w:rsid w:val="33FD0A38"/>
    <w:rsid w:val="34481C4C"/>
    <w:rsid w:val="3C4D7730"/>
    <w:rsid w:val="3E22470B"/>
    <w:rsid w:val="414F268B"/>
    <w:rsid w:val="42BD7D8D"/>
    <w:rsid w:val="466D1141"/>
    <w:rsid w:val="47614EF9"/>
    <w:rsid w:val="492349FE"/>
    <w:rsid w:val="4CA56326"/>
    <w:rsid w:val="4F9F6F3E"/>
    <w:rsid w:val="52631A2B"/>
    <w:rsid w:val="529A772A"/>
    <w:rsid w:val="54291007"/>
    <w:rsid w:val="567534EE"/>
    <w:rsid w:val="582A7EEA"/>
    <w:rsid w:val="59A06F0E"/>
    <w:rsid w:val="5D882CE0"/>
    <w:rsid w:val="5DC70A47"/>
    <w:rsid w:val="5EED5FAA"/>
    <w:rsid w:val="5F065F00"/>
    <w:rsid w:val="61561A9B"/>
    <w:rsid w:val="61992FE1"/>
    <w:rsid w:val="62F26785"/>
    <w:rsid w:val="64A26E4D"/>
    <w:rsid w:val="66296C18"/>
    <w:rsid w:val="67E61613"/>
    <w:rsid w:val="6903317D"/>
    <w:rsid w:val="6A715D94"/>
    <w:rsid w:val="6BDF630C"/>
    <w:rsid w:val="6C35148B"/>
    <w:rsid w:val="6C7D1BC0"/>
    <w:rsid w:val="724E1F86"/>
    <w:rsid w:val="76DA7205"/>
    <w:rsid w:val="77304E9B"/>
    <w:rsid w:val="77676C2F"/>
    <w:rsid w:val="78CC57DF"/>
    <w:rsid w:val="791A77E9"/>
    <w:rsid w:val="7A7A16BD"/>
    <w:rsid w:val="7B0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7</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2022-01-19T08:46:39Z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D1A0F34327A0413C96BBF0182386BB71</vt:lpwstr>
  </property>
</Properties>
</file>