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防腐涂装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项目报价表（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不含税报价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</w:p>
    <w:tbl>
      <w:tblPr>
        <w:tblStyle w:val="4"/>
        <w:tblpPr w:leftFromText="180" w:rightFromText="180" w:vertAnchor="text" w:horzAnchor="page" w:tblpX="1335" w:tblpY="175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415"/>
        <w:gridCol w:w="877"/>
        <w:gridCol w:w="1246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44" w:type="dxa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月均产量</w:t>
            </w:r>
          </w:p>
        </w:tc>
        <w:tc>
          <w:tcPr>
            <w:tcW w:w="2123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元/吨</w:t>
            </w:r>
            <w:r>
              <w:rPr>
                <w:rFonts w:hint="eastAsia"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2767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4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DN400-2200mm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auto"/>
              <w:ind w:firstLine="420" w:firstLineChars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1500吨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24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DN200-300mm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auto"/>
              <w:ind w:firstLine="420" w:firstLineChars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1100吨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4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DN80-150mm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auto"/>
              <w:ind w:firstLine="420" w:firstLineChars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1250吨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536" w:type="dxa"/>
            <w:gridSpan w:val="3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（小写）：</w:t>
            </w:r>
          </w:p>
        </w:tc>
        <w:tc>
          <w:tcPr>
            <w:tcW w:w="4013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536" w:type="dxa"/>
            <w:gridSpan w:val="3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（大写）：</w:t>
            </w:r>
          </w:p>
        </w:tc>
        <w:tc>
          <w:tcPr>
            <w:tcW w:w="4013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</w:tr>
    </w:tbl>
    <w:p>
      <w:pPr>
        <w:tabs>
          <w:tab w:val="left" w:pos="540"/>
        </w:tabs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lang w:eastAsia="zh-CN"/>
        </w:rPr>
        <w:t>说明：年产量大约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 xml:space="preserve"> 45000吨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税率：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报价单位：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846E2"/>
    <w:rsid w:val="4B8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风吹红树林</cp:lastModifiedBy>
  <dcterms:modified xsi:type="dcterms:W3CDTF">2019-11-17T06:54:29Z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