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项目报价表（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不含税报价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</w:p>
    <w:tbl>
      <w:tblPr>
        <w:tblStyle w:val="4"/>
        <w:tblpPr w:leftFromText="180" w:rightFromText="180" w:vertAnchor="text" w:horzAnchor="page" w:tblpX="1335" w:tblpY="17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065"/>
        <w:gridCol w:w="462"/>
        <w:gridCol w:w="1511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065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月均产量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（吨）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单价</w:t>
            </w:r>
          </w:p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/吨</w:t>
            </w:r>
            <w:r>
              <w:rPr>
                <w:rFonts w:hint="eastAsia"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金额</w:t>
            </w:r>
          </w:p>
          <w:p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仿宋_GB2312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</w:rPr>
              <w:t>国内管件包装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lang w:val="en-US" w:eastAsia="zh-CN"/>
              </w:rPr>
              <w:t>木箱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</w:rPr>
              <w:t>国内管件包装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lang w:val="en-US" w:eastAsia="zh-CN"/>
              </w:rPr>
              <w:t>木托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</w:rPr>
              <w:t>出口管件包装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lang w:val="en-US" w:eastAsia="zh-CN"/>
              </w:rPr>
              <w:t>木箱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10吨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</w:rPr>
              <w:t>出口管件包装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lang w:val="en-US" w:eastAsia="zh-CN"/>
              </w:rPr>
              <w:t>木托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200 吨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</w:rPr>
              <w:t>特殊订单需求铁托盘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50 吨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91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（小写）：</w:t>
            </w:r>
          </w:p>
        </w:tc>
        <w:tc>
          <w:tcPr>
            <w:tcW w:w="4330" w:type="dxa"/>
            <w:gridSpan w:val="2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91" w:type="dxa"/>
            <w:gridSpan w:val="3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（大写）：</w:t>
            </w:r>
          </w:p>
        </w:tc>
        <w:tc>
          <w:tcPr>
            <w:tcW w:w="4330" w:type="dxa"/>
            <w:gridSpan w:val="2"/>
            <w:noWrap w:val="0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税率：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委托代理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人：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25E9C"/>
    <w:rsid w:val="59D0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2019-11-21T05:17:49Z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