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炼钢部水系统埋地管道改明管外委</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7</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2104007LGBSXTMD</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eastAsiaTheme="minorEastAsia" w:cstheme="minorBidi"/>
          <w:bCs/>
          <w:color w:val="FF0000"/>
          <w:sz w:val="24"/>
          <w:szCs w:val="24"/>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Theme="minorEastAsia" w:cstheme="minorBidi"/>
          <w:bCs/>
          <w:color w:val="FF0000"/>
          <w:sz w:val="24"/>
          <w:szCs w:val="24"/>
          <w:lang w:val="en-US" w:eastAsia="zh-CN"/>
        </w:rPr>
        <w:t>炼钢部水系统埋地管道改明管外委</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0"/>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14</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0"/>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bookmarkStart w:id="0" w:name="_GoBack"/>
      <w:bookmarkEnd w:id="0"/>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spacing w:line="300" w:lineRule="auto"/>
        <w:jc w:val="both"/>
        <w:rPr>
          <w:rFonts w:hint="default" w:ascii="宋体" w:hAnsi="宋体" w:cs="宋体"/>
          <w:sz w:val="24"/>
          <w:szCs w:val="24"/>
          <w:lang w:val="en-US" w:eastAsia="zh-CN"/>
        </w:rPr>
      </w:pP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rPr>
          <w:rFonts w:hint="eastAsia" w:ascii="宋体" w:hAnsi="宋体"/>
          <w:sz w:val="24"/>
          <w:szCs w:val="24"/>
        </w:rPr>
      </w:pPr>
      <w:r>
        <w:rPr>
          <w:rFonts w:hint="eastAsia" w:ascii="宋体" w:hAnsi="宋体"/>
          <w:sz w:val="24"/>
          <w:szCs w:val="24"/>
        </w:rPr>
        <w:t>我公司将于近日对</w:t>
      </w:r>
      <w:r>
        <w:rPr>
          <w:rFonts w:hint="eastAsia" w:ascii="宋体" w:hAnsi="宋体" w:eastAsiaTheme="minorEastAsia" w:cstheme="minorBidi"/>
          <w:bCs/>
          <w:color w:val="FF0000"/>
          <w:sz w:val="24"/>
          <w:szCs w:val="24"/>
          <w:lang w:val="en-US" w:eastAsia="zh-CN"/>
        </w:rPr>
        <w:t>炼钢部水系统埋地管道改明管外委</w:t>
      </w:r>
      <w:r>
        <w:rPr>
          <w:rFonts w:hint="eastAsia" w:ascii="宋体" w:hAnsi="宋体"/>
          <w:sz w:val="24"/>
          <w:szCs w:val="24"/>
        </w:rPr>
        <w:t>进行招标，有意向合作的公司可与我公司联系</w:t>
      </w:r>
      <w:r>
        <w:rPr>
          <w:rFonts w:hint="eastAsia" w:ascii="宋体" w:hAnsi="宋体"/>
          <w:sz w:val="24"/>
          <w:szCs w:val="24"/>
          <w:lang w:val="en-US" w:eastAsia="zh-CN"/>
        </w:rPr>
        <w:t>进行网上</w:t>
      </w:r>
      <w:r>
        <w:rPr>
          <w:rFonts w:hint="eastAsia" w:ascii="宋体" w:hAnsi="宋体"/>
          <w:sz w:val="24"/>
          <w:szCs w:val="24"/>
        </w:rPr>
        <w:t>报名</w:t>
      </w:r>
      <w:r>
        <w:rPr>
          <w:rFonts w:hint="eastAsia" w:ascii="宋体" w:hAnsi="宋体"/>
          <w:sz w:val="24"/>
          <w:szCs w:val="24"/>
          <w:lang w:eastAsia="zh-CN"/>
        </w:rPr>
        <w:t>（</w:t>
      </w:r>
      <w:r>
        <w:rPr>
          <w:rFonts w:hint="eastAsia" w:ascii="宋体" w:hAnsi="宋体"/>
          <w:sz w:val="24"/>
          <w:szCs w:val="24"/>
          <w:lang w:val="en-US" w:eastAsia="zh-CN"/>
        </w:rPr>
        <w:t>疫情期间谢绝现场报名</w:t>
      </w:r>
      <w:r>
        <w:rPr>
          <w:rFonts w:hint="eastAsia" w:ascii="宋体" w:hAnsi="宋体"/>
          <w:sz w:val="24"/>
          <w:szCs w:val="24"/>
          <w:lang w:eastAsia="zh-CN"/>
        </w:rPr>
        <w:t>）</w:t>
      </w:r>
      <w:r>
        <w:rPr>
          <w:rFonts w:hint="eastAsia" w:ascii="宋体" w:hAnsi="宋体"/>
          <w:sz w:val="24"/>
          <w:szCs w:val="24"/>
        </w:rPr>
        <w:t>。网上报名者，请按要求填写投标报名函，并附上相关资质</w:t>
      </w:r>
      <w:r>
        <w:rPr>
          <w:rFonts w:hint="eastAsia" w:ascii="宋体" w:hAnsi="宋体"/>
          <w:sz w:val="24"/>
          <w:szCs w:val="24"/>
          <w:lang w:val="en-US" w:eastAsia="zh-CN"/>
        </w:rPr>
        <w:t>等</w:t>
      </w:r>
      <w:r>
        <w:rPr>
          <w:rFonts w:hint="eastAsia" w:ascii="宋体" w:hAnsi="宋体"/>
          <w:sz w:val="24"/>
          <w:szCs w:val="24"/>
        </w:rPr>
        <w:t>，公平交易承诺函（加盖公章）扫描后发至邮箱。</w:t>
      </w:r>
    </w:p>
    <w:p>
      <w:pPr>
        <w:widowControl w:val="0"/>
        <w:autoSpaceDE w:val="0"/>
        <w:spacing w:line="240" w:lineRule="auto"/>
        <w:ind w:left="210" w:leftChars="100" w:firstLine="480" w:firstLineChars="20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炼钢部水系统埋地管道改明管外委</w:t>
      </w:r>
    </w:p>
    <w:p>
      <w:pPr>
        <w:pStyle w:val="7"/>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eastAsia="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w:t>
      </w:r>
      <w:r>
        <w:rPr>
          <w:rFonts w:hint="eastAsia" w:ascii="宋体" w:hAnsi="宋体"/>
          <w:sz w:val="24"/>
          <w:szCs w:val="24"/>
        </w:rPr>
        <w:t xml:space="preserve">    </w:t>
      </w:r>
      <w:r>
        <w:rPr>
          <w:rFonts w:hint="eastAsia" w:ascii="宋体" w:hAnsi="宋体"/>
          <w:sz w:val="24"/>
          <w:szCs w:val="24"/>
          <w:lang w:val="en-US" w:eastAsia="zh-CN"/>
        </w:rPr>
        <w:t>15005536106</w:t>
      </w:r>
    </w:p>
    <w:p>
      <w:pPr>
        <w:ind w:firstLine="600" w:firstLineChars="250"/>
        <w:rPr>
          <w:rFonts w:ascii="宋体" w:hAnsi="宋体" w:cs="宋体"/>
          <w:sz w:val="24"/>
          <w:szCs w:val="24"/>
        </w:rPr>
      </w:pPr>
      <w:r>
        <w:rPr>
          <w:rFonts w:hint="eastAsia" w:ascii="宋体" w:hAnsi="宋体" w:cs="宋体"/>
          <w:sz w:val="24"/>
          <w:szCs w:val="24"/>
          <w:lang w:val="en-US" w:eastAsia="zh-CN"/>
        </w:rPr>
        <w:t>炼钢部</w:t>
      </w:r>
      <w:r>
        <w:rPr>
          <w:rFonts w:hint="eastAsia" w:ascii="宋体" w:hAnsi="宋体" w:cs="宋体"/>
          <w:sz w:val="24"/>
          <w:szCs w:val="24"/>
        </w:rPr>
        <w:t xml:space="preserve">：        </w:t>
      </w:r>
      <w:r>
        <w:rPr>
          <w:rFonts w:hint="eastAsia" w:ascii="宋体" w:hAnsi="宋体" w:cs="宋体"/>
          <w:sz w:val="24"/>
          <w:szCs w:val="24"/>
          <w:lang w:val="en-US" w:eastAsia="zh-CN"/>
        </w:rPr>
        <w:t>马旺红</w:t>
      </w:r>
      <w:r>
        <w:rPr>
          <w:rFonts w:hint="eastAsia" w:ascii="宋体" w:hAnsi="宋体" w:cs="宋体"/>
          <w:sz w:val="24"/>
          <w:szCs w:val="24"/>
        </w:rPr>
        <w:t xml:space="preserve">   </w:t>
      </w:r>
      <w:r>
        <w:rPr>
          <w:rFonts w:hint="eastAsia" w:ascii="宋体" w:hAnsi="宋体" w:cs="宋体"/>
          <w:sz w:val="24"/>
          <w:szCs w:val="24"/>
          <w:lang w:val="en-US" w:eastAsia="zh-CN"/>
        </w:rPr>
        <w:t xml:space="preserve"> 17756561165</w:t>
      </w:r>
      <w:r>
        <w:rPr>
          <w:rFonts w:hint="eastAsia" w:ascii="宋体" w:hAnsi="宋体" w:cs="宋体"/>
          <w:sz w:val="24"/>
          <w:szCs w:val="24"/>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2"/>
          <w:szCs w:val="22"/>
        </w:rPr>
      </w:pPr>
      <w:r>
        <w:rPr>
          <w:rFonts w:hint="eastAsia" w:ascii="宋体" w:hAnsi="宋体"/>
          <w:b/>
          <w:bCs/>
          <w:color w:val="4F81BD"/>
          <w:sz w:val="22"/>
          <w:szCs w:val="22"/>
        </w:rPr>
        <w:t>附件1：投标人须知及要求；</w:t>
      </w:r>
    </w:p>
    <w:p>
      <w:pPr>
        <w:rPr>
          <w:rFonts w:ascii="宋体" w:hAnsi="宋体"/>
          <w:b/>
          <w:bCs/>
          <w:color w:val="4F81BD"/>
          <w:sz w:val="22"/>
          <w:szCs w:val="22"/>
        </w:rPr>
      </w:pPr>
      <w:r>
        <w:rPr>
          <w:rFonts w:hint="eastAsia" w:ascii="宋体" w:hAnsi="宋体"/>
          <w:b/>
          <w:bCs/>
          <w:color w:val="4F81BD"/>
          <w:sz w:val="22"/>
          <w:szCs w:val="22"/>
        </w:rPr>
        <w:t>附件2：报名函、委托授权书、公平交易承诺函；</w:t>
      </w:r>
    </w:p>
    <w:p>
      <w:pPr>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4"/>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eastAsia="宋体" w:cs="宋体"/>
          <w:b/>
          <w:bCs w:val="0"/>
          <w:color w:val="FF0000"/>
          <w:sz w:val="24"/>
          <w:szCs w:val="24"/>
          <w:u w:val="single"/>
          <w:lang w:val="en-US" w:eastAsia="zh-CN"/>
        </w:rPr>
        <w:t>贰万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04</w:t>
      </w:r>
      <w:r>
        <w:rPr>
          <w:rFonts w:hint="eastAsia" w:ascii="宋体" w:hAnsi="宋体" w:eastAsia="宋体" w:cs="宋体"/>
          <w:bCs/>
          <w:color w:val="7030A0"/>
          <w:sz w:val="24"/>
          <w:szCs w:val="24"/>
        </w:rPr>
        <w:t>月</w:t>
      </w:r>
      <w:r>
        <w:rPr>
          <w:rFonts w:hint="eastAsia" w:ascii="宋体" w:hAnsi="宋体" w:eastAsia="宋体" w:cs="宋体"/>
          <w:bCs/>
          <w:color w:val="7030A0"/>
          <w:sz w:val="24"/>
          <w:szCs w:val="24"/>
          <w:lang w:val="en-US" w:eastAsia="zh-CN"/>
        </w:rPr>
        <w:t>14</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1"/>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eastAsia="宋体" w:cs="宋体"/>
          <w:sz w:val="24"/>
          <w:szCs w:val="24"/>
          <w:lang w:val="en-US" w:eastAsia="zh-CN"/>
        </w:rPr>
        <w:t>40</w:t>
      </w:r>
      <w:r>
        <w:rPr>
          <w:rFonts w:hint="eastAsia" w:ascii="宋体" w:hAnsi="宋体" w:eastAsia="宋体" w:cs="宋体"/>
          <w:sz w:val="24"/>
          <w:szCs w:val="24"/>
        </w:rPr>
        <w:t>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eastAsia="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0"/>
        </w:numPr>
        <w:spacing w:line="360" w:lineRule="auto"/>
        <w:ind w:leftChars="0" w:firstLine="480" w:firstLineChars="200"/>
        <w:rPr>
          <w:rFonts w:hint="default" w:ascii="宋体" w:hAnsi="宋体"/>
          <w:sz w:val="24"/>
          <w:szCs w:val="24"/>
          <w:lang w:val="en-US" w:eastAsia="zh-CN"/>
        </w:rPr>
      </w:pPr>
      <w:r>
        <w:rPr>
          <w:rFonts w:hint="eastAsia" w:ascii="宋体" w:hAnsi="宋体"/>
          <w:sz w:val="24"/>
          <w:szCs w:val="24"/>
          <w:lang w:val="en-US" w:eastAsia="zh-CN"/>
        </w:rPr>
        <w:t>1、</w:t>
      </w:r>
      <w:r>
        <w:rPr>
          <w:rFonts w:hint="eastAsia" w:ascii="宋体" w:hAnsi="宋体"/>
          <w:sz w:val="24"/>
          <w:szCs w:val="24"/>
          <w:lang w:eastAsia="zh-CN"/>
        </w:rPr>
        <w:t>承接方遵守芜湖新兴铸管有限公司、炼钢部的各项规章制度；</w:t>
      </w:r>
    </w:p>
    <w:p>
      <w:pPr>
        <w:numPr>
          <w:ilvl w:val="0"/>
          <w:numId w:val="0"/>
        </w:numPr>
        <w:spacing w:line="360" w:lineRule="auto"/>
        <w:ind w:leftChars="0" w:firstLine="480" w:firstLineChars="200"/>
        <w:rPr>
          <w:rFonts w:hint="default" w:ascii="宋体" w:hAnsi="宋体"/>
          <w:sz w:val="24"/>
          <w:szCs w:val="24"/>
          <w:lang w:val="en-US" w:eastAsia="zh-CN"/>
        </w:rPr>
      </w:pPr>
      <w:r>
        <w:rPr>
          <w:rFonts w:hint="eastAsia" w:ascii="宋体" w:hAnsi="宋体"/>
          <w:sz w:val="24"/>
          <w:szCs w:val="24"/>
          <w:lang w:val="en-US" w:eastAsia="zh-CN"/>
        </w:rPr>
        <w:t>2、</w:t>
      </w:r>
      <w:r>
        <w:rPr>
          <w:rFonts w:hint="eastAsia" w:ascii="宋体" w:hAnsi="宋体"/>
          <w:sz w:val="24"/>
          <w:szCs w:val="24"/>
          <w:lang w:eastAsia="zh-CN"/>
        </w:rPr>
        <w:t>承接方编写炼钢部水系统</w:t>
      </w:r>
      <w:r>
        <w:rPr>
          <w:rFonts w:hint="eastAsia" w:ascii="宋体" w:hAnsi="宋体"/>
          <w:sz w:val="24"/>
          <w:szCs w:val="24"/>
          <w:lang w:val="en-US" w:eastAsia="zh-CN"/>
        </w:rPr>
        <w:t>埋地管道更换方案及技术要求；</w:t>
      </w:r>
    </w:p>
    <w:p>
      <w:pPr>
        <w:numPr>
          <w:ilvl w:val="0"/>
          <w:numId w:val="0"/>
        </w:numPr>
        <w:spacing w:line="360" w:lineRule="auto"/>
        <w:ind w:leftChars="0"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3、承接方按照图纸要求进行施工。更换管道（弯头、管托、支架、槽钢）等</w:t>
      </w:r>
      <w:r>
        <w:rPr>
          <w:rFonts w:hint="eastAsia" w:ascii="宋体" w:hAnsi="宋体"/>
          <w:sz w:val="24"/>
          <w:szCs w:val="24"/>
          <w:lang w:val="en-US" w:eastAsia="zh-CN"/>
        </w:rPr>
        <w:t>材料、制作、涂装、吊具等由</w:t>
      </w:r>
      <w:r>
        <w:rPr>
          <w:rFonts w:hint="eastAsia" w:ascii="宋体" w:hAnsi="宋体" w:eastAsia="宋体" w:cs="Times New Roman"/>
          <w:sz w:val="24"/>
          <w:szCs w:val="24"/>
          <w:lang w:val="en-US" w:eastAsia="zh-CN"/>
        </w:rPr>
        <w:t>承接方负责，涉及土建工作由修建部负责，更换阀门、消防栓炼钢部提供；</w:t>
      </w:r>
    </w:p>
    <w:p>
      <w:pPr>
        <w:numPr>
          <w:ilvl w:val="0"/>
          <w:numId w:val="0"/>
        </w:numPr>
        <w:spacing w:line="360" w:lineRule="auto"/>
        <w:ind w:leftChars="0"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4、承接方在涉及到变更时，接收技术中心工程师变更单并执行；</w:t>
      </w:r>
    </w:p>
    <w:p>
      <w:pPr>
        <w:numPr>
          <w:ilvl w:val="0"/>
          <w:numId w:val="0"/>
        </w:numPr>
        <w:spacing w:line="360" w:lineRule="auto"/>
        <w:ind w:leftChars="0" w:firstLine="480" w:firstLineChars="200"/>
        <w:rPr>
          <w:rFonts w:hint="eastAsia" w:ascii="宋体" w:hAnsi="宋体" w:eastAsia="宋体" w:cs="Times New Roman"/>
          <w:sz w:val="24"/>
          <w:szCs w:val="24"/>
          <w:lang w:val="en-US" w:eastAsia="zh-CN"/>
        </w:rPr>
      </w:pPr>
      <w:r>
        <w:rPr>
          <w:rFonts w:hint="eastAsia" w:ascii="宋体" w:hAnsi="宋体"/>
          <w:sz w:val="24"/>
          <w:szCs w:val="24"/>
          <w:lang w:val="en-US" w:eastAsia="zh-CN"/>
        </w:rPr>
        <w:t>5、</w:t>
      </w:r>
      <w:r>
        <w:rPr>
          <w:rFonts w:hint="eastAsia" w:ascii="宋体" w:hAnsi="宋体"/>
          <w:sz w:val="24"/>
          <w:szCs w:val="24"/>
          <w:lang w:eastAsia="zh-CN"/>
        </w:rPr>
        <w:t>炼钢部水系统</w:t>
      </w:r>
      <w:r>
        <w:rPr>
          <w:rFonts w:hint="eastAsia" w:ascii="宋体" w:hAnsi="宋体"/>
          <w:sz w:val="24"/>
          <w:szCs w:val="24"/>
          <w:lang w:val="en-US" w:eastAsia="zh-CN"/>
        </w:rPr>
        <w:t>埋地管道更换</w:t>
      </w:r>
      <w:r>
        <w:rPr>
          <w:rFonts w:hint="eastAsia" w:ascii="宋体" w:hAnsi="宋体" w:eastAsia="宋体" w:cs="Times New Roman"/>
          <w:sz w:val="24"/>
          <w:szCs w:val="24"/>
          <w:lang w:val="en-US" w:eastAsia="zh-CN"/>
        </w:rPr>
        <w:t>执行国家相关标准：</w:t>
      </w:r>
    </w:p>
    <w:p>
      <w:pPr>
        <w:tabs>
          <w:tab w:val="left" w:pos="3780"/>
        </w:tabs>
        <w:ind w:left="3957" w:leftChars="328" w:hanging="3268" w:hangingChars="1362"/>
        <w:jc w:val="left"/>
        <w:rPr>
          <w:rFonts w:hint="eastAsia" w:ascii="Arial" w:hAnsi="Arial" w:eastAsia="宋体" w:cs="Arial"/>
          <w:sz w:val="24"/>
          <w:szCs w:val="24"/>
          <w:lang w:val="en-US" w:eastAsia="zh-CN"/>
        </w:rPr>
      </w:pPr>
      <w:r>
        <w:rPr>
          <w:rFonts w:hint="eastAsia" w:ascii="Arial" w:hAnsi="Arial" w:eastAsia="宋体" w:cs="Arial"/>
          <w:sz w:val="24"/>
          <w:szCs w:val="24"/>
        </w:rPr>
        <w:t>GB50236</w:t>
      </w:r>
      <w:r>
        <w:rPr>
          <w:rFonts w:hint="eastAsia" w:ascii="Arial" w:hAnsi="Arial" w:eastAsia="宋体" w:cs="Arial"/>
          <w:sz w:val="24"/>
          <w:szCs w:val="24"/>
          <w:lang w:val="en-US" w:eastAsia="zh-CN"/>
        </w:rPr>
        <w:t xml:space="preserve">             </w:t>
      </w:r>
      <w:r>
        <w:rPr>
          <w:rFonts w:hint="eastAsia" w:ascii="Arial" w:hAnsi="Arial" w:eastAsia="宋体" w:cs="Arial"/>
          <w:sz w:val="24"/>
          <w:szCs w:val="24"/>
        </w:rPr>
        <w:t>《现场设备、工业管道焊接工程施工及验收规范》</w:t>
      </w:r>
    </w:p>
    <w:p>
      <w:pPr>
        <w:tabs>
          <w:tab w:val="left" w:pos="3780"/>
        </w:tabs>
        <w:ind w:left="3957" w:leftChars="328" w:hanging="3268" w:hangingChars="1362"/>
        <w:jc w:val="left"/>
        <w:rPr>
          <w:rFonts w:hint="eastAsia" w:ascii="Arial" w:hAnsi="Arial" w:eastAsia="宋体" w:cs="Arial"/>
          <w:sz w:val="24"/>
          <w:szCs w:val="24"/>
        </w:rPr>
      </w:pPr>
      <w:r>
        <w:rPr>
          <w:rFonts w:hint="eastAsia" w:ascii="Arial" w:hAnsi="Arial" w:eastAsia="宋体" w:cs="Arial"/>
          <w:sz w:val="24"/>
          <w:szCs w:val="24"/>
        </w:rPr>
        <w:t>GB50235</w:t>
      </w:r>
      <w:r>
        <w:rPr>
          <w:rFonts w:hint="eastAsia" w:ascii="Arial" w:hAnsi="Arial" w:eastAsia="宋体" w:cs="Arial"/>
          <w:sz w:val="24"/>
          <w:szCs w:val="24"/>
          <w:lang w:val="en-US" w:eastAsia="zh-CN"/>
        </w:rPr>
        <w:t xml:space="preserve">             </w:t>
      </w:r>
      <w:r>
        <w:rPr>
          <w:rFonts w:hint="eastAsia" w:ascii="Arial" w:hAnsi="Arial" w:eastAsia="宋体" w:cs="Arial"/>
          <w:sz w:val="24"/>
          <w:szCs w:val="24"/>
        </w:rPr>
        <w:t>《工业金属管道工程施工及验收规范》</w:t>
      </w:r>
    </w:p>
    <w:p>
      <w:pPr>
        <w:tabs>
          <w:tab w:val="left" w:pos="3780"/>
        </w:tabs>
        <w:ind w:left="3957" w:leftChars="328" w:hanging="3268" w:hangingChars="1362"/>
        <w:jc w:val="left"/>
        <w:rPr>
          <w:rFonts w:hint="eastAsia" w:ascii="Arial" w:hAnsi="Arial" w:cs="宋体"/>
          <w:sz w:val="24"/>
          <w:szCs w:val="24"/>
          <w:lang w:eastAsia="zh-CN"/>
        </w:rPr>
      </w:pPr>
      <w:r>
        <w:rPr>
          <w:rFonts w:ascii="Arial" w:hAnsi="Arial" w:cs="Arial"/>
          <w:sz w:val="24"/>
          <w:szCs w:val="24"/>
        </w:rPr>
        <w:t>0</w:t>
      </w:r>
      <w:r>
        <w:rPr>
          <w:rFonts w:hint="eastAsia" w:ascii="Arial" w:hAnsi="Arial" w:cs="Arial"/>
          <w:sz w:val="24"/>
          <w:szCs w:val="24"/>
        </w:rPr>
        <w:t>GB50242-2002</w:t>
      </w:r>
      <w:r>
        <w:rPr>
          <w:rFonts w:hint="eastAsia" w:ascii="Arial" w:hAnsi="Arial" w:cs="Arial"/>
          <w:sz w:val="24"/>
          <w:szCs w:val="24"/>
          <w:lang w:val="en-US" w:eastAsia="zh-CN"/>
        </w:rPr>
        <w:t xml:space="preserve">       </w:t>
      </w:r>
      <w:r>
        <w:rPr>
          <w:rFonts w:hint="eastAsia" w:ascii="Arial" w:hAnsi="Arial" w:eastAsia="宋体" w:cs="Arial"/>
          <w:sz w:val="24"/>
          <w:szCs w:val="24"/>
        </w:rPr>
        <w:t>《</w:t>
      </w:r>
      <w:r>
        <w:rPr>
          <w:rFonts w:hint="eastAsia" w:ascii="Arial" w:hAnsi="Arial" w:cs="Arial"/>
          <w:sz w:val="24"/>
          <w:szCs w:val="24"/>
        </w:rPr>
        <w:t>建筑给水排水及采暖工程施工质量验收规范的要求</w:t>
      </w:r>
      <w:r>
        <w:rPr>
          <w:rFonts w:hint="eastAsia" w:ascii="Arial" w:hAnsi="Arial" w:eastAsia="宋体" w:cs="Arial"/>
          <w:sz w:val="24"/>
          <w:szCs w:val="24"/>
        </w:rPr>
        <w:t>》</w:t>
      </w:r>
      <w:r>
        <w:rPr>
          <w:rFonts w:hint="eastAsia" w:ascii="Arial" w:hAnsi="Arial" w:cs="宋体"/>
          <w:sz w:val="24"/>
          <w:szCs w:val="24"/>
          <w:lang w:eastAsia="zh-CN"/>
        </w:rPr>
        <w:t>等；</w:t>
      </w:r>
    </w:p>
    <w:p>
      <w:pPr>
        <w:numPr>
          <w:ilvl w:val="0"/>
          <w:numId w:val="0"/>
        </w:numPr>
        <w:spacing w:line="360" w:lineRule="auto"/>
        <w:ind w:leftChars="0"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6、承接方按照炼钢部时间安排要求完成</w:t>
      </w:r>
      <w:r>
        <w:rPr>
          <w:rFonts w:hint="eastAsia" w:ascii="宋体" w:hAnsi="宋体"/>
          <w:sz w:val="24"/>
          <w:szCs w:val="24"/>
          <w:lang w:eastAsia="zh-CN"/>
        </w:rPr>
        <w:t>水系统</w:t>
      </w:r>
      <w:r>
        <w:rPr>
          <w:rFonts w:hint="eastAsia" w:ascii="宋体" w:hAnsi="宋体"/>
          <w:sz w:val="24"/>
          <w:szCs w:val="24"/>
          <w:lang w:val="en-US" w:eastAsia="zh-CN"/>
        </w:rPr>
        <w:t>埋地管道</w:t>
      </w:r>
      <w:r>
        <w:rPr>
          <w:rFonts w:hint="eastAsia" w:ascii="宋体" w:hAnsi="宋体" w:eastAsia="宋体" w:cs="Times New Roman"/>
          <w:sz w:val="24"/>
          <w:szCs w:val="24"/>
          <w:lang w:val="en-US" w:eastAsia="zh-CN"/>
        </w:rPr>
        <w:t>更换；</w:t>
      </w:r>
    </w:p>
    <w:p>
      <w:pPr>
        <w:numPr>
          <w:ilvl w:val="0"/>
          <w:numId w:val="0"/>
        </w:numPr>
        <w:spacing w:line="360" w:lineRule="auto"/>
        <w:ind w:leftChars="0"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7、承接方更换</w:t>
      </w:r>
      <w:r>
        <w:rPr>
          <w:rFonts w:hint="eastAsia" w:ascii="宋体" w:hAnsi="宋体"/>
          <w:sz w:val="24"/>
          <w:szCs w:val="24"/>
          <w:lang w:eastAsia="zh-CN"/>
        </w:rPr>
        <w:t>水系统</w:t>
      </w:r>
      <w:r>
        <w:rPr>
          <w:rFonts w:hint="eastAsia" w:ascii="宋体" w:hAnsi="宋体"/>
          <w:sz w:val="24"/>
          <w:szCs w:val="24"/>
          <w:lang w:val="en-US" w:eastAsia="zh-CN"/>
        </w:rPr>
        <w:t>埋地管道</w:t>
      </w:r>
      <w:r>
        <w:rPr>
          <w:rFonts w:hint="eastAsia" w:ascii="宋体" w:hAnsi="宋体" w:eastAsia="宋体" w:cs="Times New Roman"/>
          <w:sz w:val="24"/>
          <w:szCs w:val="24"/>
          <w:lang w:val="en-US" w:eastAsia="zh-CN"/>
        </w:rPr>
        <w:t>，在正常工况下（由于更换原因导致问题）质保期一年；</w:t>
      </w:r>
    </w:p>
    <w:p>
      <w:pPr>
        <w:numPr>
          <w:ilvl w:val="0"/>
          <w:numId w:val="0"/>
        </w:numPr>
        <w:spacing w:line="360" w:lineRule="auto"/>
        <w:ind w:leftChars="0"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8、承接方完成</w:t>
      </w:r>
      <w:r>
        <w:rPr>
          <w:rFonts w:hint="eastAsia" w:ascii="宋体" w:hAnsi="宋体"/>
          <w:sz w:val="24"/>
          <w:szCs w:val="24"/>
          <w:lang w:eastAsia="zh-CN"/>
        </w:rPr>
        <w:t>水系统</w:t>
      </w:r>
      <w:r>
        <w:rPr>
          <w:rFonts w:hint="eastAsia" w:ascii="宋体" w:hAnsi="宋体"/>
          <w:sz w:val="24"/>
          <w:szCs w:val="24"/>
          <w:lang w:val="en-US" w:eastAsia="zh-CN"/>
        </w:rPr>
        <w:t>埋地管道</w:t>
      </w:r>
      <w:r>
        <w:rPr>
          <w:rFonts w:hint="eastAsia" w:ascii="宋体" w:hAnsi="宋体" w:eastAsia="宋体" w:cs="Times New Roman"/>
          <w:sz w:val="24"/>
          <w:szCs w:val="24"/>
          <w:lang w:val="en-US" w:eastAsia="zh-CN"/>
        </w:rPr>
        <w:t>更换后，试车正常，满足炼钢部生产要求等。</w:t>
      </w:r>
    </w:p>
    <w:p>
      <w:pPr>
        <w:widowControl w:val="0"/>
        <w:numPr>
          <w:ilvl w:val="0"/>
          <w:numId w:val="0"/>
        </w:numPr>
        <w:spacing w:line="360" w:lineRule="auto"/>
        <w:ind w:firstLine="480" w:firstLineChars="200"/>
        <w:jc w:val="both"/>
        <w:rPr>
          <w:rFonts w:hint="default" w:ascii="宋体" w:hAnsi="宋体" w:eastAsia="宋体" w:cs="宋体"/>
          <w:b/>
          <w:color w:val="0000FF"/>
          <w:sz w:val="24"/>
          <w:szCs w:val="24"/>
          <w:lang w:val="en-US" w:eastAsia="zh-CN"/>
        </w:rPr>
      </w:pPr>
      <w:r>
        <w:rPr>
          <w:rFonts w:hint="eastAsia" w:ascii="宋体" w:hAnsi="宋体" w:eastAsia="宋体" w:cs="Times New Roman"/>
          <w:sz w:val="24"/>
          <w:szCs w:val="24"/>
          <w:lang w:val="en-US" w:eastAsia="zh-CN"/>
        </w:rPr>
        <w:t>9、明细见下表：</w:t>
      </w:r>
    </w:p>
    <w:tbl>
      <w:tblPr>
        <w:tblStyle w:val="8"/>
        <w:tblW w:w="9390" w:type="dxa"/>
        <w:tblInd w:w="93" w:type="dxa"/>
        <w:tblLayout w:type="fixed"/>
        <w:tblCellMar>
          <w:top w:w="0" w:type="dxa"/>
          <w:left w:w="108" w:type="dxa"/>
          <w:bottom w:w="0" w:type="dxa"/>
          <w:right w:w="108" w:type="dxa"/>
        </w:tblCellMar>
      </w:tblPr>
      <w:tblGrid>
        <w:gridCol w:w="795"/>
        <w:gridCol w:w="2430"/>
        <w:gridCol w:w="2465"/>
        <w:gridCol w:w="1645"/>
        <w:gridCol w:w="765"/>
        <w:gridCol w:w="1290"/>
      </w:tblGrid>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w:t>
            </w:r>
          </w:p>
        </w:tc>
      </w:tr>
      <w:tr>
        <w:tblPrEx>
          <w:tblCellMar>
            <w:top w:w="0" w:type="dxa"/>
            <w:left w:w="108" w:type="dxa"/>
            <w:bottom w:w="0" w:type="dxa"/>
            <w:right w:w="108" w:type="dxa"/>
          </w:tblCellMar>
        </w:tblPrEx>
        <w:trPr>
          <w:trHeight w:val="242"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DN900（∅920x10）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钢制弯头</w:t>
            </w:r>
          </w:p>
        </w:tc>
        <w:tc>
          <w:tcPr>
            <w:tcW w:w="2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DN900  90°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DN700（∅720x10）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DN400（∅426x9）</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30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钢制弯头</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 90°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DN800（∅820x10）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钢制弯头</w:t>
            </w:r>
          </w:p>
        </w:tc>
        <w:tc>
          <w:tcPr>
            <w:tcW w:w="2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DN800  90°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DN250（∅273x8）</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钢制弯头</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 90°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DN200（∅219x6）</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DN500（∅529x10）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钢制弯头</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 90°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DN100（∅108x4）</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钢制弯头</w:t>
            </w:r>
          </w:p>
        </w:tc>
        <w:tc>
          <w:tcPr>
            <w:tcW w:w="2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Sch40(Ⅱ)90E(L) DN100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Q235B</w:t>
            </w:r>
          </w:p>
        </w:tc>
      </w:tr>
      <w:tr>
        <w:tblPrEx>
          <w:tblCellMar>
            <w:top w:w="0" w:type="dxa"/>
            <w:left w:w="108" w:type="dxa"/>
            <w:bottom w:w="0" w:type="dxa"/>
            <w:right w:w="108" w:type="dxa"/>
          </w:tblCellMar>
        </w:tblPrEx>
        <w:trPr>
          <w:trHeight w:val="3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管托</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DN900 </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w:t>
            </w:r>
          </w:p>
        </w:tc>
      </w:tr>
      <w:tr>
        <w:tblPrEx>
          <w:tblCellMar>
            <w:top w:w="0" w:type="dxa"/>
            <w:left w:w="108" w:type="dxa"/>
            <w:bottom w:w="0" w:type="dxa"/>
            <w:right w:w="108" w:type="dxa"/>
          </w:tblCellMar>
        </w:tblPrEx>
        <w:trPr>
          <w:trHeight w:val="30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管托</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DN700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管托</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管托</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管托</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Q235</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槽钢</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C16</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槽钢</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δ=10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Z45T-10 DN100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室外消火栓</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SS100/65-1.0 </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蝶阀</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D341H-10C DN700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蝶阀</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D341H-10C DN200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电动蝶阀</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D941H-10C DN200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DN900（∅920x8）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不锈钢316</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钢制弯头</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DN900 90°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不锈钢316</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DN700（∅720x6）</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不锈钢316</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钢制弯头</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DN700 90°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不锈钢316</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直缝焊钢管</w:t>
            </w:r>
          </w:p>
        </w:tc>
        <w:tc>
          <w:tcPr>
            <w:tcW w:w="2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DN400（∅426x6）</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不锈钢316</w:t>
            </w:r>
          </w:p>
        </w:tc>
      </w:tr>
      <w:tr>
        <w:tblPrEx>
          <w:tblCellMar>
            <w:top w:w="0" w:type="dxa"/>
            <w:left w:w="108" w:type="dxa"/>
            <w:bottom w:w="0" w:type="dxa"/>
            <w:right w:w="108" w:type="dxa"/>
          </w:tblCellMar>
        </w:tblPrEx>
        <w:trPr>
          <w:trHeight w:val="240" w:hRule="atLeast"/>
        </w:trPr>
        <w:tc>
          <w:tcPr>
            <w:tcW w:w="7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钢制弯头</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 90°</w:t>
            </w:r>
          </w:p>
        </w:tc>
        <w:tc>
          <w:tcPr>
            <w:tcW w:w="1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不锈钢316</w:t>
            </w:r>
          </w:p>
        </w:tc>
      </w:tr>
    </w:tbl>
    <w:p>
      <w:pPr>
        <w:numPr>
          <w:ilvl w:val="0"/>
          <w:numId w:val="0"/>
        </w:numPr>
        <w:ind w:left="420"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10、本次检修更换炼钢部提供图纸中所需的阀门、消火栓，其他管道（弯头、管托、支架、槽钢）材料、制作、涂装、吊机等均由承揽方提供，安照设计所图纸施工，管道除锈防腐、标识等要求详见图纸要求</w:t>
      </w:r>
    </w:p>
    <w:p>
      <w:pPr>
        <w:numPr>
          <w:ilvl w:val="0"/>
          <w:numId w:val="0"/>
        </w:numPr>
        <w:jc w:val="left"/>
        <w:rPr>
          <w:rFonts w:hint="default" w:ascii="Calibri" w:hAnsi="Calibri" w:eastAsia="宋体" w:cs="Times New Roman"/>
          <w:sz w:val="24"/>
          <w:szCs w:val="24"/>
          <w:lang w:val="en-US" w:eastAsia="zh-CN"/>
        </w:rPr>
      </w:pPr>
    </w:p>
    <w:p>
      <w:pPr>
        <w:numPr>
          <w:ilvl w:val="0"/>
          <w:numId w:val="0"/>
        </w:numPr>
        <w:ind w:left="420" w:leftChars="0"/>
        <w:jc w:val="left"/>
        <w:rPr>
          <w:rFonts w:hint="default" w:ascii="宋体" w:hAnsi="宋体" w:eastAsia="宋体" w:cs="宋体"/>
          <w:sz w:val="24"/>
          <w:szCs w:val="24"/>
          <w:lang w:val="en-US" w:eastAsia="zh-CN"/>
        </w:rPr>
      </w:pP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eastAsia="宋体" w:cs="宋体"/>
          <w:sz w:val="24"/>
          <w:szCs w:val="24"/>
          <w:lang w:val="en-US" w:eastAsia="zh-CN"/>
        </w:rPr>
        <w:t>197</w:t>
      </w:r>
      <w:r>
        <w:rPr>
          <w:rFonts w:hint="default" w:ascii="宋体" w:hAnsi="宋体" w:eastAsia="宋体" w:cs="宋体"/>
          <w:sz w:val="24"/>
          <w:szCs w:val="24"/>
          <w:lang w:val="en-US" w:eastAsia="zh-CN"/>
        </w:rPr>
        <w:t>万（大写：</w:t>
      </w:r>
      <w:r>
        <w:rPr>
          <w:rFonts w:hint="eastAsia" w:ascii="宋体" w:hAnsi="宋体" w:eastAsia="宋体" w:cs="宋体"/>
          <w:sz w:val="24"/>
          <w:szCs w:val="24"/>
          <w:lang w:val="en-US" w:eastAsia="zh-CN"/>
        </w:rPr>
        <w:t>壹佰玖仟柒万</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1312;mso-width-relative:page;mso-height-relative:page;" o:ole="t" filled="f" o:preferrelative="t" stroked="f" coordsize="21600,21600">
            <v:path/>
            <v:fill on="f" focussize="0,0"/>
            <v:stroke on="f"/>
            <v:imagedata r:id="rId5" o:title=""/>
            <o:lock v:ext="edit" aspectratio="t"/>
          </v:shape>
          <o:OLEObject Type="Embed" ProgID="PBrush" ShapeID="_x0000_s1027" DrawAspect="Content" ObjectID="_1468075725" r:id="rId4">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3"/>
        <w:spacing w:before="78"/>
      </w:pPr>
      <w:r>
        <w:rPr>
          <w:w w:val="99"/>
        </w:rPr>
        <w:t xml:space="preserve"> </w:t>
      </w:r>
    </w:p>
    <w:p>
      <w:pPr>
        <w:pStyle w:val="3"/>
        <w:spacing w:before="0" w:line="360" w:lineRule="auto"/>
      </w:pPr>
      <w:r>
        <w:t xml:space="preserve">尊敬的合作单位： </w:t>
      </w:r>
    </w:p>
    <w:p>
      <w:pPr>
        <w:pStyle w:val="3"/>
        <w:spacing w:before="0" w:line="360" w:lineRule="auto"/>
        <w:ind w:left="0" w:firstLine="560" w:firstLineChars="200"/>
      </w:pPr>
      <w:r>
        <w:t>感谢您对我公司的支持和信任！</w:t>
      </w:r>
    </w:p>
    <w:p>
      <w:pPr>
        <w:pStyle w:val="3"/>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3"/>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3"/>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3"/>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3"/>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580" w:right="940" w:bottom="280" w:left="1360" w:header="720" w:footer="720" w:gutter="0"/>
          <w:cols w:space="720" w:num="1"/>
        </w:sectPr>
      </w:pPr>
    </w:p>
    <w:p>
      <w:pPr>
        <w:pStyle w:val="3"/>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3"/>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3"/>
        <w:spacing w:before="0" w:line="360" w:lineRule="auto"/>
        <w:ind w:left="0" w:firstLine="560" w:firstLineChars="200"/>
      </w:pPr>
      <w:r>
        <w:t>5、我方承诺，不向芜湖新兴铸管有限责任公司工作人员推荐明知不符</w:t>
      </w:r>
    </w:p>
    <w:p>
      <w:pPr>
        <w:pStyle w:val="3"/>
        <w:spacing w:before="0" w:line="360" w:lineRule="auto"/>
      </w:pPr>
      <w:r>
        <w:t xml:space="preserve">合资质要求的其他供应商； </w:t>
      </w:r>
    </w:p>
    <w:p>
      <w:pPr>
        <w:pStyle w:val="3"/>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3"/>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3"/>
        <w:spacing w:before="0"/>
        <w:ind w:left="675"/>
      </w:pPr>
    </w:p>
    <w:p>
      <w:pPr>
        <w:pStyle w:val="3"/>
        <w:spacing w:before="0"/>
        <w:ind w:left="675"/>
      </w:pPr>
      <w:r>
        <w:t>承诺企业名称：</w:t>
      </w:r>
      <w:r>
        <w:rPr>
          <w:u w:val="single"/>
        </w:rPr>
        <w:t xml:space="preserve">                         </w:t>
      </w:r>
      <w:r>
        <w:t xml:space="preserve"> </w:t>
      </w:r>
    </w:p>
    <w:p>
      <w:pPr>
        <w:pStyle w:val="3"/>
        <w:spacing w:before="140"/>
      </w:pPr>
      <w:r>
        <w:t>（加盖公章）</w:t>
      </w:r>
    </w:p>
    <w:p>
      <w:pPr>
        <w:pStyle w:val="3"/>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3"/>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3"/>
        <w:ind w:left="6272"/>
      </w:pPr>
      <w:r>
        <w:t xml:space="preserve">年 </w:t>
      </w:r>
      <w:r>
        <w:rPr>
          <w:rFonts w:hint="eastAsia"/>
          <w:lang w:val="en-US"/>
        </w:rPr>
        <w:t xml:space="preserve">  </w:t>
      </w:r>
      <w:r>
        <w:t>月</w:t>
      </w:r>
      <w:r>
        <w:rPr>
          <w:rFonts w:hint="eastAsia"/>
          <w:lang w:val="en-US"/>
        </w:rPr>
        <w:t xml:space="preserve">  </w:t>
      </w:r>
      <w:r>
        <w:t xml:space="preserve"> 日 </w:t>
      </w:r>
    </w:p>
    <w:p>
      <w:pPr>
        <w:pStyle w:val="2"/>
        <w:widowControl/>
        <w:rPr>
          <w:rFonts w:hint="default"/>
          <w:b w:val="0"/>
          <w:bCs/>
          <w:sz w:val="28"/>
          <w:szCs w:val="28"/>
        </w:rPr>
      </w:pPr>
    </w:p>
    <w:p>
      <w:pPr>
        <w:rPr>
          <w:bCs/>
          <w:sz w:val="28"/>
          <w:szCs w:val="28"/>
        </w:rPr>
      </w:pPr>
    </w:p>
    <w:p>
      <w:pPr>
        <w:rPr>
          <w:bCs/>
          <w:sz w:val="28"/>
          <w:szCs w:val="28"/>
        </w:rPr>
      </w:pPr>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49F7266"/>
    <w:rsid w:val="08772F32"/>
    <w:rsid w:val="08830E09"/>
    <w:rsid w:val="08E753D4"/>
    <w:rsid w:val="090B706D"/>
    <w:rsid w:val="093D70D3"/>
    <w:rsid w:val="0A0371ED"/>
    <w:rsid w:val="0A3C50D1"/>
    <w:rsid w:val="0A664E28"/>
    <w:rsid w:val="0A862F69"/>
    <w:rsid w:val="0B7C138B"/>
    <w:rsid w:val="0CC75FEA"/>
    <w:rsid w:val="0D8D3E6B"/>
    <w:rsid w:val="0E463DB0"/>
    <w:rsid w:val="104A7442"/>
    <w:rsid w:val="10A61D3E"/>
    <w:rsid w:val="123C2831"/>
    <w:rsid w:val="12BF60C9"/>
    <w:rsid w:val="1410406F"/>
    <w:rsid w:val="14842D4B"/>
    <w:rsid w:val="1485679E"/>
    <w:rsid w:val="16194009"/>
    <w:rsid w:val="16AF0386"/>
    <w:rsid w:val="17A47DC6"/>
    <w:rsid w:val="17F201CC"/>
    <w:rsid w:val="18285AE9"/>
    <w:rsid w:val="18CB096F"/>
    <w:rsid w:val="191276F1"/>
    <w:rsid w:val="19A40C16"/>
    <w:rsid w:val="1A6E6EF3"/>
    <w:rsid w:val="1A722489"/>
    <w:rsid w:val="1CB152F7"/>
    <w:rsid w:val="1DBD6643"/>
    <w:rsid w:val="1DD83E28"/>
    <w:rsid w:val="1FCB0D17"/>
    <w:rsid w:val="20D660B8"/>
    <w:rsid w:val="211B1181"/>
    <w:rsid w:val="22833DD5"/>
    <w:rsid w:val="249E0E19"/>
    <w:rsid w:val="25C530E1"/>
    <w:rsid w:val="26D6793C"/>
    <w:rsid w:val="27317CC6"/>
    <w:rsid w:val="280D1ED2"/>
    <w:rsid w:val="289C1B61"/>
    <w:rsid w:val="292148DF"/>
    <w:rsid w:val="2A815E5E"/>
    <w:rsid w:val="2A8C390C"/>
    <w:rsid w:val="2C245253"/>
    <w:rsid w:val="2D352516"/>
    <w:rsid w:val="2D5646CB"/>
    <w:rsid w:val="2DBF4A5D"/>
    <w:rsid w:val="305B5D9E"/>
    <w:rsid w:val="30DD5200"/>
    <w:rsid w:val="32372CC9"/>
    <w:rsid w:val="33732D94"/>
    <w:rsid w:val="342771D5"/>
    <w:rsid w:val="34BF11CB"/>
    <w:rsid w:val="35FF4D01"/>
    <w:rsid w:val="36363A60"/>
    <w:rsid w:val="3AF836DB"/>
    <w:rsid w:val="3FD61736"/>
    <w:rsid w:val="3FE12F42"/>
    <w:rsid w:val="403D7860"/>
    <w:rsid w:val="41EF7E88"/>
    <w:rsid w:val="42616A08"/>
    <w:rsid w:val="434847B1"/>
    <w:rsid w:val="45982D2E"/>
    <w:rsid w:val="463C43C1"/>
    <w:rsid w:val="46763632"/>
    <w:rsid w:val="46864C98"/>
    <w:rsid w:val="47A877F1"/>
    <w:rsid w:val="48333AA2"/>
    <w:rsid w:val="484E7674"/>
    <w:rsid w:val="498450E0"/>
    <w:rsid w:val="4A894820"/>
    <w:rsid w:val="4AE32B65"/>
    <w:rsid w:val="4C1075C9"/>
    <w:rsid w:val="4C2819A0"/>
    <w:rsid w:val="4C2B4433"/>
    <w:rsid w:val="4E933866"/>
    <w:rsid w:val="51281503"/>
    <w:rsid w:val="512E21B9"/>
    <w:rsid w:val="528E627F"/>
    <w:rsid w:val="56C25E8F"/>
    <w:rsid w:val="57242DF9"/>
    <w:rsid w:val="57F7037F"/>
    <w:rsid w:val="587765FD"/>
    <w:rsid w:val="595D3CE6"/>
    <w:rsid w:val="59CB76E9"/>
    <w:rsid w:val="59F76C1F"/>
    <w:rsid w:val="5A3E0903"/>
    <w:rsid w:val="5A7B6332"/>
    <w:rsid w:val="5D0A43B3"/>
    <w:rsid w:val="5F1464C5"/>
    <w:rsid w:val="62EA534E"/>
    <w:rsid w:val="630374E0"/>
    <w:rsid w:val="64A63A0B"/>
    <w:rsid w:val="64F05C4C"/>
    <w:rsid w:val="65327054"/>
    <w:rsid w:val="65631E97"/>
    <w:rsid w:val="65633E99"/>
    <w:rsid w:val="658D42FA"/>
    <w:rsid w:val="66EB5CF6"/>
    <w:rsid w:val="672B2DB9"/>
    <w:rsid w:val="673719E9"/>
    <w:rsid w:val="6828533C"/>
    <w:rsid w:val="6AA71FE5"/>
    <w:rsid w:val="6C61271C"/>
    <w:rsid w:val="6CE31470"/>
    <w:rsid w:val="6F091E0B"/>
    <w:rsid w:val="70284B84"/>
    <w:rsid w:val="703303EB"/>
    <w:rsid w:val="703D15E5"/>
    <w:rsid w:val="71A464BF"/>
    <w:rsid w:val="71A8122B"/>
    <w:rsid w:val="71F81EDF"/>
    <w:rsid w:val="74ED4BCF"/>
    <w:rsid w:val="76EC3DC3"/>
    <w:rsid w:val="772D334F"/>
    <w:rsid w:val="793B5A38"/>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41"/>
      <w:ind w:left="113"/>
    </w:pPr>
    <w:rPr>
      <w:rFonts w:ascii="宋体" w:hAnsi="宋体" w:eastAsia="宋体" w:cs="宋体"/>
      <w:sz w:val="28"/>
      <w:szCs w:val="28"/>
      <w:lang w:val="zh-CN" w:eastAsia="zh-CN" w:bidi="zh-CN"/>
    </w:rPr>
  </w:style>
  <w:style w:type="paragraph" w:styleId="4">
    <w:name w:val="Body Text Indent"/>
    <w:basedOn w:val="1"/>
    <w:uiPriority w:val="0"/>
    <w:pPr>
      <w:spacing w:after="120" w:afterLines="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List Paragraph"/>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2021-04-09T02:44:05Z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