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芜湖新兴铸管有限责任公司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6"/>
          <w:szCs w:val="36"/>
          <w:lang w:val="en-US" w:eastAsia="zh-CN" w:bidi="ar"/>
        </w:rPr>
        <w:t>危化品运输招标公告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-210" w:leftChars="-10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芜湖新兴铸管有限责任公司运输部采用公开招标方式，对公司内部使用盐酸、液碱、硫酸等危化品物资，使用槽罐车回提运输外包业务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实施招标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。为保证上述运输项目招标工作公开、公平、公正、合法，现将招标要求公告如下：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一、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参加本次投标的单位需具备以下条件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40" w:firstLineChars="1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1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具有独立法人资格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及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履行合同的能力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注册资金人民币50万元及以上。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需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提供投标单位营业执照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(道路危险货物运输相应资质）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开户许可证、道路运输经营许可证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(道路危险货物运输相应资质）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、税务登记证、投标人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和法人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身份证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复印件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以及法人授权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书、投标人资格声明及承诺函、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公平交易函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等，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所有材料需要签名和加盖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投标单位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40" w:firstLineChars="1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3、投标报价按照要求填写，加盖公章并用信封封好，带入招标现场。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欢迎具有良好市场业绩和商业信誉的公司报名参与该项目的投标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二、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报名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时间和地点：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1、报名时间：201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日至201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15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中午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:00截止。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2、报名地点：芜湖新兴铸管有限责任公司运输部三山办公楼209室。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、开标时间和地点：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1、201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16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日上午9: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30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在运输部办公楼205会议室。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2、详细地址：安徽省芜湖市三山区春洲路2号芜湖新兴铸管有限责任公司运输部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四、投标项目：</w:t>
      </w:r>
    </w:p>
    <w:tbl>
      <w:tblPr>
        <w:tblStyle w:val="7"/>
        <w:tblW w:w="93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8"/>
        <w:gridCol w:w="2055"/>
        <w:gridCol w:w="2055"/>
        <w:gridCol w:w="2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3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eastAsia="zh-CN"/>
              </w:rPr>
              <w:t>运输线路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  <w:t>运输产品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  <w:t>预估月均运量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  <w:t>（吨）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  <w:t>单次运量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  <w:t>（吨）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31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  <w:t>芜湖融汇化工有限公司—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  <w:t>芜湖新兴厂区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  <w:t>盐 酸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  <w:t>60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31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eastAsia="zh-CN"/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  <w:t>液 碱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  <w:t>250-300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  <w:t>铜陵有色金属有限公司—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  <w:t>芜湖新兴厂区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  <w:t>硫 酸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  <w:t>1000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  <w:t>33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五、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投标报价及相关要求：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实行最低价中标原则。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投标单位所报的单价即为最终评标价格。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、车型选择的要求：槽罐车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00" w:leftChars="0" w:right="0" w:rightChars="0" w:hanging="600" w:hangingChars="25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4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、若中标单位无法满足我公司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运输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要求，我公司将与其终止合同且保证金不予退还。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、中标单位在承揽我公司业务时，必须遵守我公司规定的各项规章制度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、所有报价单必须填写整洁清楚，否则视为无效报价。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、投标保证金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70" w:leftChars="-100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标单位需向我公司缴纳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万元投标保证金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（需基本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帐户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汇出，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在我公司已有合同履约金的投标单位可不再缴纳）。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办理时间：201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日至201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:00之前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办理地点：运输部、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部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办理事项：投标单位先到运输部领取缴纳报告，然后到我公司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办理缴纳手续。投标中标者，其所缴纳的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万投标保证金将自动转为合同履约金；未中标者，其所缴纳的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万投标保证金将在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0个工作日内退还；中标后弃标者，其所缴纳的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万投标保证金将全部没收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，现已和我公司合作的单位如发现中标后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弃标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，立即冻结账户上所有余款并按保证金扣除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、合同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期限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合同期限设定为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3个月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八、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合同结算付款方式：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按月结算，以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招标方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过磅计量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为准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。每月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日前双方核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准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上月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运输吨位，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中标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方应于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>15日前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开具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有效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增值税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专用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发票，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一票结算，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次月付款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承兑汇票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九、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联系人及咨询电话：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运输部:李  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5627775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13195536686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徐维锋   5627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809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15178577168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物资部：姜 楠   5698536   17681329559</w:t>
      </w:r>
    </w:p>
    <w:p>
      <w:pPr>
        <w:keepNext w:val="0"/>
        <w:keepLines w:val="0"/>
        <w:pageBreakBefore w:val="0"/>
        <w:widowControl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焦化部：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柯天球   18055315992</w:t>
      </w:r>
    </w:p>
    <w:p>
      <w:pPr>
        <w:keepNext w:val="0"/>
        <w:keepLines w:val="0"/>
        <w:pageBreakBefore w:val="0"/>
        <w:widowControl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动控部：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宋怀鹄   18110271708</w:t>
      </w:r>
    </w:p>
    <w:p>
      <w:pPr>
        <w:keepNext w:val="0"/>
        <w:keepLines w:val="0"/>
        <w:pageBreakBefore w:val="0"/>
        <w:widowControl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监控部：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汪小燕   15395392261</w:t>
      </w:r>
    </w:p>
    <w:p>
      <w:pPr>
        <w:keepNext w:val="0"/>
        <w:keepLines w:val="0"/>
        <w:pageBreakBefore w:val="0"/>
        <w:widowControl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000" w:h="15139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ion Pro Med">
    <w:altName w:val="Shruti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IcXO0l2A8NsI8dAZpgPIJTfrysU=" w:salt="azXTHEvjP051OYpQ+p08d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451C9"/>
    <w:rsid w:val="05ED332E"/>
    <w:rsid w:val="06252383"/>
    <w:rsid w:val="2AD451C9"/>
    <w:rsid w:val="34F81D14"/>
    <w:rsid w:val="37B40E9A"/>
    <w:rsid w:val="3D88718E"/>
    <w:rsid w:val="401B7D2E"/>
    <w:rsid w:val="5A2136E5"/>
    <w:rsid w:val="61765188"/>
    <w:rsid w:val="6AA82AC8"/>
    <w:rsid w:val="6AD45164"/>
    <w:rsid w:val="6B514A0E"/>
    <w:rsid w:val="6F876AEF"/>
    <w:rsid w:val="72CF676A"/>
    <w:rsid w:val="799B678F"/>
    <w:rsid w:val="7C1515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2017-06-09T06:31:00Z</dcterms:created>
  <dc:creator>Administrator</dc:creator>
  <cp:lastModifiedBy>Administrator</cp:lastModifiedBy>
  <cp:lastPrinted>2018-01-08T02:07:28Z</cp:lastPrinted>
  <dcterms:modified xsi:type="dcterms:W3CDTF">2018-01-08T02:11:55Z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