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2"/>
          <w:szCs w:val="21"/>
          <w:lang w:eastAsia="zh-CN"/>
        </w:rPr>
      </w:pPr>
      <w:r>
        <w:rPr>
          <w:rFonts w:hint="eastAsia"/>
          <w:b/>
          <w:bCs/>
          <w:sz w:val="32"/>
          <w:szCs w:val="28"/>
          <w:lang w:eastAsia="zh-CN"/>
        </w:rPr>
        <w:t>报价表</w:t>
      </w:r>
      <w:r>
        <w:rPr>
          <w:rFonts w:hint="eastAsia"/>
          <w:b/>
          <w:bCs/>
          <w:sz w:val="22"/>
          <w:szCs w:val="21"/>
          <w:lang w:eastAsia="zh-CN"/>
        </w:rPr>
        <w:t>（不含税，税率</w:t>
      </w:r>
      <w:r>
        <w:rPr>
          <w:rFonts w:hint="eastAsia"/>
          <w:b/>
          <w:bCs/>
          <w:sz w:val="22"/>
          <w:szCs w:val="21"/>
          <w:u w:val="single"/>
          <w:lang w:val="en-US" w:eastAsia="zh-CN"/>
        </w:rPr>
        <w:t xml:space="preserve">     % </w:t>
      </w:r>
      <w:r>
        <w:rPr>
          <w:rFonts w:hint="eastAsia"/>
          <w:b/>
          <w:bCs/>
          <w:sz w:val="22"/>
          <w:szCs w:val="21"/>
          <w:lang w:eastAsia="zh-CN"/>
        </w:rPr>
        <w:t>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784"/>
        <w:gridCol w:w="2764"/>
        <w:gridCol w:w="1198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作业内容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车型</w:t>
            </w:r>
          </w:p>
        </w:tc>
        <w:tc>
          <w:tcPr>
            <w:tcW w:w="16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结算方式</w:t>
            </w: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m³</w:t>
            </w: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砼运输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4.5m³以上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搅拌车（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2-3台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62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highlight w:val="none"/>
                <w:lang w:val="en-US" w:eastAsia="zh-CN"/>
              </w:rPr>
              <w:t>结算费用=运输量*单价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highlight w:val="none"/>
                <w:lang w:val="en-US" w:eastAsia="zh-CN"/>
              </w:rPr>
              <w:t>月均约4000 m³</w:t>
            </w: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3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砼泵送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46米（或以上）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泵车（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62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highlight w:val="none"/>
                <w:lang w:val="en-US" w:eastAsia="zh-CN"/>
              </w:rPr>
              <w:t>结算费用=泵送量*单价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highlight w:val="none"/>
                <w:lang w:val="en-US" w:eastAsia="zh-CN"/>
              </w:rPr>
              <w:t>月均约2000 m³</w:t>
            </w:r>
          </w:p>
        </w:tc>
        <w:tc>
          <w:tcPr>
            <w:tcW w:w="70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400" w:type="pct"/>
            <w:gridSpan w:val="3"/>
            <w:vAlign w:val="center"/>
          </w:tcPr>
          <w:p>
            <w:pPr>
              <w:jc w:val="right"/>
              <w:rPr>
                <w:rFonts w:hint="default" w:ascii="宋体" w:hAnsi="宋体" w:cs="宋体"/>
                <w:b w:val="0"/>
                <w:i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highlight w:val="none"/>
                <w:lang w:val="en-US" w:eastAsia="zh-CN"/>
              </w:rPr>
              <w:t>合计（小写）：</w:t>
            </w:r>
          </w:p>
        </w:tc>
        <w:tc>
          <w:tcPr>
            <w:tcW w:w="1599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sz w:val="21"/>
          <w:szCs w:val="20"/>
          <w:lang w:eastAsia="zh-CN"/>
        </w:rPr>
      </w:pPr>
    </w:p>
    <w:p>
      <w:pPr>
        <w:rPr>
          <w:rFonts w:hint="eastAsia"/>
          <w:sz w:val="21"/>
          <w:szCs w:val="20"/>
          <w:lang w:eastAsia="zh-CN"/>
        </w:rPr>
      </w:pPr>
    </w:p>
    <w:p>
      <w:pPr>
        <w:rPr>
          <w:rFonts w:hint="eastAsia"/>
          <w:sz w:val="21"/>
          <w:szCs w:val="20"/>
          <w:lang w:val="en-US" w:eastAsia="zh-CN"/>
        </w:rPr>
      </w:pPr>
      <w:r>
        <w:rPr>
          <w:rFonts w:hint="eastAsia"/>
          <w:sz w:val="21"/>
          <w:szCs w:val="20"/>
          <w:lang w:val="en-US" w:eastAsia="zh-CN"/>
        </w:rPr>
        <w:t>合计大写金额：</w:t>
      </w:r>
    </w:p>
    <w:p>
      <w:pPr>
        <w:rPr>
          <w:rFonts w:hint="eastAsia"/>
          <w:sz w:val="21"/>
          <w:szCs w:val="20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1"/>
          <w:szCs w:val="20"/>
          <w:lang w:val="en-US" w:eastAsia="zh-CN"/>
        </w:rPr>
      </w:pPr>
    </w:p>
    <w:p>
      <w:pPr>
        <w:rPr>
          <w:rFonts w:hint="eastAsia"/>
          <w:b/>
          <w:bCs/>
          <w:sz w:val="21"/>
          <w:szCs w:val="20"/>
          <w:lang w:val="en-US" w:eastAsia="zh-CN"/>
        </w:rPr>
      </w:pPr>
      <w:r>
        <w:rPr>
          <w:rFonts w:hint="eastAsia"/>
          <w:b/>
          <w:bCs/>
          <w:sz w:val="21"/>
          <w:szCs w:val="20"/>
          <w:lang w:val="en-US" w:eastAsia="zh-CN"/>
        </w:rPr>
        <w:t>报价单位（盖章）：</w:t>
      </w:r>
    </w:p>
    <w:p>
      <w:pPr>
        <w:rPr>
          <w:rFonts w:hint="eastAsia"/>
          <w:b/>
          <w:bCs/>
          <w:sz w:val="21"/>
          <w:szCs w:val="20"/>
          <w:lang w:val="en-US" w:eastAsia="zh-CN"/>
        </w:rPr>
      </w:pPr>
    </w:p>
    <w:p>
      <w:pPr>
        <w:rPr>
          <w:rFonts w:hint="default"/>
          <w:b/>
          <w:bCs/>
          <w:sz w:val="21"/>
          <w:szCs w:val="20"/>
          <w:lang w:val="en-US" w:eastAsia="zh-CN"/>
        </w:rPr>
      </w:pPr>
      <w:r>
        <w:rPr>
          <w:rFonts w:hint="eastAsia"/>
          <w:b/>
          <w:bCs/>
          <w:sz w:val="21"/>
          <w:szCs w:val="20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4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2019-12-20T06:04:00Z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