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F43FA5" w:rsidRPr="006D4244">
        <w:trPr>
          <w:trHeight w:val="3715"/>
        </w:trPr>
        <w:tc>
          <w:tcPr>
            <w:tcW w:w="9747" w:type="dxa"/>
            <w:vAlign w:val="center"/>
          </w:tcPr>
          <w:p w:rsidR="002C2EBE" w:rsidRPr="006D4244" w:rsidRDefault="002C2EBE" w:rsidP="002C2EBE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b/>
                <w:szCs w:val="21"/>
              </w:rPr>
              <w:t>非分散红外烟气分析仪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一）性能要求：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 xml:space="preserve">   应用于燃烧控制和各种工业烟气长期连续分析，基于红外原理气体测量，测量精度高，寿命长可长时间测量使用，完善的气体采样和预处理单元，配备单独的预处理装置，预处理器可匹配其他分析仪使用。为方便携带和爬高作业，分析仪主机重量不超过15Kg；配备大功率抽气泵，最大负压可达到负160kPa，可胜任高负压场合测试。</w:t>
            </w:r>
            <w:bookmarkStart w:id="0" w:name="_GoBack"/>
            <w:bookmarkEnd w:id="0"/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二）技术指标要求：</w:t>
            </w:r>
          </w:p>
          <w:tbl>
            <w:tblPr>
              <w:tblW w:w="9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2685"/>
              <w:gridCol w:w="1940"/>
              <w:gridCol w:w="1022"/>
              <w:gridCol w:w="2582"/>
            </w:tblGrid>
            <w:tr w:rsidR="00F43FA5" w:rsidRPr="006D4244" w:rsidTr="006D4244">
              <w:tc>
                <w:tcPr>
                  <w:tcW w:w="1152" w:type="dxa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测量组分</w:t>
                  </w:r>
                </w:p>
              </w:tc>
              <w:tc>
                <w:tcPr>
                  <w:tcW w:w="2685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传感器类型</w:t>
                  </w:r>
                </w:p>
              </w:tc>
              <w:tc>
                <w:tcPr>
                  <w:tcW w:w="1940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测量范围</w:t>
                  </w:r>
                </w:p>
              </w:tc>
              <w:tc>
                <w:tcPr>
                  <w:tcW w:w="102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分辨率</w:t>
                  </w:r>
                </w:p>
              </w:tc>
              <w:tc>
                <w:tcPr>
                  <w:tcW w:w="258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精度</w:t>
                  </w:r>
                </w:p>
              </w:tc>
            </w:tr>
            <w:tr w:rsidR="00F43FA5" w:rsidRPr="006D4244" w:rsidTr="006D4244">
              <w:trPr>
                <w:trHeight w:val="458"/>
              </w:trPr>
              <w:tc>
                <w:tcPr>
                  <w:tcW w:w="115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O2</w:t>
                  </w:r>
                </w:p>
              </w:tc>
              <w:tc>
                <w:tcPr>
                  <w:tcW w:w="2685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5年长寿命电化学传感器</w:t>
                  </w:r>
                </w:p>
              </w:tc>
              <w:tc>
                <w:tcPr>
                  <w:tcW w:w="1940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0－25.00 %</w:t>
                  </w:r>
                </w:p>
              </w:tc>
              <w:tc>
                <w:tcPr>
                  <w:tcW w:w="102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0.01%</w:t>
                  </w:r>
                </w:p>
              </w:tc>
              <w:tc>
                <w:tcPr>
                  <w:tcW w:w="258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±0.1% </w:t>
                  </w:r>
                </w:p>
              </w:tc>
            </w:tr>
            <w:tr w:rsidR="00F43FA5" w:rsidRPr="006D4244" w:rsidTr="006D4244">
              <w:tc>
                <w:tcPr>
                  <w:tcW w:w="115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NO</w:t>
                  </w:r>
                </w:p>
              </w:tc>
              <w:tc>
                <w:tcPr>
                  <w:tcW w:w="2685" w:type="dxa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0－1000ppm</w:t>
                  </w:r>
                </w:p>
              </w:tc>
              <w:tc>
                <w:tcPr>
                  <w:tcW w:w="102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1 ppm</w:t>
                  </w:r>
                </w:p>
              </w:tc>
              <w:tc>
                <w:tcPr>
                  <w:tcW w:w="258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绝对±0.3%或相对3%</w:t>
                  </w:r>
                </w:p>
              </w:tc>
            </w:tr>
            <w:tr w:rsidR="00F43FA5" w:rsidRPr="006D4244" w:rsidTr="006D4244">
              <w:tc>
                <w:tcPr>
                  <w:tcW w:w="115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NO</w:t>
                  </w:r>
                  <w:r w:rsidRPr="006D4244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（低）</w:t>
                  </w:r>
                </w:p>
              </w:tc>
              <w:tc>
                <w:tcPr>
                  <w:tcW w:w="2685" w:type="dxa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0－500ppm</w:t>
                  </w:r>
                </w:p>
              </w:tc>
              <w:tc>
                <w:tcPr>
                  <w:tcW w:w="102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0.1 ppm</w:t>
                  </w:r>
                </w:p>
              </w:tc>
              <w:tc>
                <w:tcPr>
                  <w:tcW w:w="258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绝对±0.3%或相对3%</w:t>
                  </w:r>
                </w:p>
              </w:tc>
            </w:tr>
            <w:tr w:rsidR="00F43FA5" w:rsidRPr="006D4244" w:rsidTr="006D4244">
              <w:tc>
                <w:tcPr>
                  <w:tcW w:w="1152" w:type="dxa"/>
                  <w:vAlign w:val="center"/>
                </w:tcPr>
                <w:p w:rsidR="00F43FA5" w:rsidRPr="006D4244" w:rsidRDefault="006D4244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NOx</w:t>
                  </w:r>
                </w:p>
              </w:tc>
              <w:tc>
                <w:tcPr>
                  <w:tcW w:w="2685" w:type="dxa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</w:tcPr>
                <w:p w:rsidR="00F43FA5" w:rsidRPr="006D4244" w:rsidRDefault="006D4244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0－1000ppm</w:t>
                  </w:r>
                </w:p>
              </w:tc>
              <w:tc>
                <w:tcPr>
                  <w:tcW w:w="102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0.1 ppm</w:t>
                  </w:r>
                </w:p>
              </w:tc>
              <w:tc>
                <w:tcPr>
                  <w:tcW w:w="258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绝对±0.3%或相对3%</w:t>
                  </w:r>
                </w:p>
              </w:tc>
            </w:tr>
            <w:tr w:rsidR="00F43FA5" w:rsidRPr="006D4244" w:rsidTr="006D4244">
              <w:tc>
                <w:tcPr>
                  <w:tcW w:w="115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SO2</w:t>
                  </w:r>
                </w:p>
              </w:tc>
              <w:tc>
                <w:tcPr>
                  <w:tcW w:w="2685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0－1000ppm</w:t>
                  </w:r>
                </w:p>
              </w:tc>
              <w:tc>
                <w:tcPr>
                  <w:tcW w:w="102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1 ppm</w:t>
                  </w:r>
                </w:p>
              </w:tc>
              <w:tc>
                <w:tcPr>
                  <w:tcW w:w="258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绝对±0.3%或相对3%</w:t>
                  </w:r>
                </w:p>
              </w:tc>
            </w:tr>
            <w:tr w:rsidR="00F43FA5" w:rsidRPr="006D4244" w:rsidTr="006D4244">
              <w:tc>
                <w:tcPr>
                  <w:tcW w:w="115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SO2</w:t>
                  </w:r>
                  <w:r w:rsidRPr="006D4244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（低）</w:t>
                  </w:r>
                </w:p>
              </w:tc>
              <w:tc>
                <w:tcPr>
                  <w:tcW w:w="2685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0－500ppm</w:t>
                  </w:r>
                </w:p>
              </w:tc>
              <w:tc>
                <w:tcPr>
                  <w:tcW w:w="102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0.1 ppm</w:t>
                  </w:r>
                </w:p>
              </w:tc>
              <w:tc>
                <w:tcPr>
                  <w:tcW w:w="2582" w:type="dxa"/>
                  <w:vAlign w:val="center"/>
                </w:tcPr>
                <w:p w:rsidR="00F43FA5" w:rsidRPr="006D4244" w:rsidRDefault="00404841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绝对±0.3%或相对3%</w:t>
                  </w:r>
                </w:p>
              </w:tc>
            </w:tr>
            <w:tr w:rsidR="002C2EBE" w:rsidRPr="006D4244" w:rsidTr="006D4244">
              <w:tc>
                <w:tcPr>
                  <w:tcW w:w="115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CO</w:t>
                  </w:r>
                </w:p>
              </w:tc>
              <w:tc>
                <w:tcPr>
                  <w:tcW w:w="2685" w:type="dxa"/>
                  <w:vAlign w:val="center"/>
                </w:tcPr>
                <w:p w:rsidR="002C2EBE" w:rsidRPr="006D4244" w:rsidRDefault="002C2EBE" w:rsidP="00405D4A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bCs/>
                      <w:color w:val="000000"/>
                    </w:rPr>
                    <w:t>0</w:t>
                  </w: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－</w:t>
                  </w:r>
                  <w:r w:rsidRPr="006D4244">
                    <w:rPr>
                      <w:rFonts w:asciiTheme="minorEastAsia" w:eastAsiaTheme="minorEastAsia" w:hAnsiTheme="minorEastAsia" w:hint="eastAsia"/>
                      <w:bCs/>
                      <w:color w:val="000000"/>
                    </w:rPr>
                    <w:t>10%</w:t>
                  </w:r>
                </w:p>
              </w:tc>
              <w:tc>
                <w:tcPr>
                  <w:tcW w:w="102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bCs/>
                      <w:color w:val="000000"/>
                    </w:rPr>
                    <w:t>0.01%</w:t>
                  </w:r>
                </w:p>
              </w:tc>
              <w:tc>
                <w:tcPr>
                  <w:tcW w:w="258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绝对±0.3%或相对3%</w:t>
                  </w:r>
                </w:p>
              </w:tc>
            </w:tr>
            <w:tr w:rsidR="002C2EBE" w:rsidRPr="006D4244" w:rsidTr="006D4244">
              <w:tc>
                <w:tcPr>
                  <w:tcW w:w="1152" w:type="dxa"/>
                  <w:vAlign w:val="center"/>
                </w:tcPr>
                <w:p w:rsidR="002C2EBE" w:rsidRPr="006D4244" w:rsidRDefault="002C2EBE" w:rsidP="00405D4A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CO2</w:t>
                  </w:r>
                </w:p>
              </w:tc>
              <w:tc>
                <w:tcPr>
                  <w:tcW w:w="2685" w:type="dxa"/>
                  <w:vAlign w:val="center"/>
                </w:tcPr>
                <w:p w:rsidR="002C2EBE" w:rsidRPr="006D4244" w:rsidRDefault="002C2EBE" w:rsidP="00405D4A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center"/>
                </w:tcPr>
                <w:p w:rsidR="002C2EBE" w:rsidRPr="006D4244" w:rsidRDefault="002C2EBE" w:rsidP="00405D4A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0－30%</w:t>
                  </w:r>
                </w:p>
              </w:tc>
              <w:tc>
                <w:tcPr>
                  <w:tcW w:w="1022" w:type="dxa"/>
                  <w:vAlign w:val="center"/>
                </w:tcPr>
                <w:p w:rsidR="002C2EBE" w:rsidRPr="006D4244" w:rsidRDefault="002C2EBE" w:rsidP="00405D4A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0.01%</w:t>
                  </w:r>
                </w:p>
              </w:tc>
              <w:tc>
                <w:tcPr>
                  <w:tcW w:w="2582" w:type="dxa"/>
                  <w:vAlign w:val="center"/>
                </w:tcPr>
                <w:p w:rsidR="002C2EBE" w:rsidRPr="006D4244" w:rsidRDefault="002C2EBE" w:rsidP="00405D4A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绝对±0.3%或相对3%</w:t>
                  </w:r>
                </w:p>
              </w:tc>
            </w:tr>
            <w:tr w:rsidR="002C2EBE" w:rsidRPr="006D4244" w:rsidTr="006D4244">
              <w:tc>
                <w:tcPr>
                  <w:tcW w:w="115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烟气温度</w:t>
                  </w:r>
                </w:p>
              </w:tc>
              <w:tc>
                <w:tcPr>
                  <w:tcW w:w="2685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K型热电偶</w:t>
                  </w:r>
                </w:p>
              </w:tc>
              <w:tc>
                <w:tcPr>
                  <w:tcW w:w="1940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-10－1000℃</w:t>
                  </w:r>
                </w:p>
              </w:tc>
              <w:tc>
                <w:tcPr>
                  <w:tcW w:w="102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0.1℃</w:t>
                  </w:r>
                </w:p>
              </w:tc>
              <w:tc>
                <w:tcPr>
                  <w:tcW w:w="258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± 2℃ </w:t>
                  </w:r>
                </w:p>
              </w:tc>
            </w:tr>
            <w:tr w:rsidR="002C2EBE" w:rsidRPr="006D4244" w:rsidTr="006D4244">
              <w:tc>
                <w:tcPr>
                  <w:tcW w:w="115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环境温度</w:t>
                  </w:r>
                </w:p>
              </w:tc>
              <w:tc>
                <w:tcPr>
                  <w:tcW w:w="2685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Pt500电阻传感器</w:t>
                  </w:r>
                </w:p>
              </w:tc>
              <w:tc>
                <w:tcPr>
                  <w:tcW w:w="1940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-10－100℃</w:t>
                  </w:r>
                </w:p>
              </w:tc>
              <w:tc>
                <w:tcPr>
                  <w:tcW w:w="102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0.1℃</w:t>
                  </w:r>
                </w:p>
              </w:tc>
              <w:tc>
                <w:tcPr>
                  <w:tcW w:w="258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± 2℃ </w:t>
                  </w:r>
                </w:p>
              </w:tc>
            </w:tr>
            <w:tr w:rsidR="002C2EBE" w:rsidRPr="006D4244" w:rsidTr="006D4244">
              <w:tc>
                <w:tcPr>
                  <w:tcW w:w="115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压力测量</w:t>
                  </w:r>
                </w:p>
              </w:tc>
              <w:tc>
                <w:tcPr>
                  <w:tcW w:w="2685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proofErr w:type="gramStart"/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硅压阻式</w:t>
                  </w:r>
                  <w:proofErr w:type="gramEnd"/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压力传感器</w:t>
                  </w:r>
                </w:p>
              </w:tc>
              <w:tc>
                <w:tcPr>
                  <w:tcW w:w="1940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-100hPa~+100hPa</w:t>
                  </w:r>
                </w:p>
              </w:tc>
              <w:tc>
                <w:tcPr>
                  <w:tcW w:w="102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0.01hPa</w:t>
                  </w:r>
                </w:p>
              </w:tc>
              <w:tc>
                <w:tcPr>
                  <w:tcW w:w="258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± 0.01hPa </w:t>
                  </w:r>
                </w:p>
              </w:tc>
            </w:tr>
            <w:tr w:rsidR="002C2EBE" w:rsidRPr="006D4244" w:rsidTr="006D4244">
              <w:tc>
                <w:tcPr>
                  <w:tcW w:w="115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proofErr w:type="gramStart"/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差压测量</w:t>
                  </w:r>
                  <w:proofErr w:type="gramEnd"/>
                </w:p>
              </w:tc>
              <w:tc>
                <w:tcPr>
                  <w:tcW w:w="2685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proofErr w:type="gramStart"/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硅压阻式</w:t>
                  </w:r>
                  <w:proofErr w:type="gramEnd"/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压力传感器</w:t>
                  </w:r>
                </w:p>
              </w:tc>
              <w:tc>
                <w:tcPr>
                  <w:tcW w:w="1940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-25hPa~+25hPa</w:t>
                  </w:r>
                </w:p>
              </w:tc>
              <w:tc>
                <w:tcPr>
                  <w:tcW w:w="102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1Pa</w:t>
                  </w:r>
                </w:p>
              </w:tc>
              <w:tc>
                <w:tcPr>
                  <w:tcW w:w="2582" w:type="dxa"/>
                  <w:vAlign w:val="center"/>
                </w:tcPr>
                <w:p w:rsidR="002C2EBE" w:rsidRPr="006D4244" w:rsidRDefault="002C2EBE"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±0.02 </w:t>
                  </w:r>
                  <w:proofErr w:type="spellStart"/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>hPa</w:t>
                  </w:r>
                  <w:proofErr w:type="spellEnd"/>
                  <w:r w:rsidRPr="006D4244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</w:p>
              </w:tc>
            </w:tr>
          </w:tbl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 xml:space="preserve">2.1.计算参数：NOx、过剩空气数目、燃烧效率、烟囱损失、露点温度、ppm单位换算成 </w:t>
            </w:r>
            <w:r w:rsidRPr="006D4244">
              <w:rPr>
                <w:rFonts w:asciiTheme="minorEastAsia" w:eastAsiaTheme="minorEastAsia" w:hAnsiTheme="minorEastAsia"/>
                <w:szCs w:val="21"/>
              </w:rPr>
              <w:t>mg/m3</w:t>
            </w:r>
            <w:r w:rsidRPr="006D4244">
              <w:rPr>
                <w:rFonts w:asciiTheme="minorEastAsia" w:eastAsiaTheme="minorEastAsia" w:hAnsiTheme="minorEastAsia" w:hint="eastAsia"/>
                <w:szCs w:val="21"/>
              </w:rPr>
              <w:t>单位可自由设定基准氧，可根据设定基准氧折算计算排放浓度等；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三）功能要求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Pr="006D4244">
              <w:rPr>
                <w:rFonts w:asciiTheme="minorEastAsia" w:eastAsiaTheme="minorEastAsia" w:hAnsiTheme="minorEastAsia" w:hint="eastAsia"/>
                <w:szCs w:val="21"/>
              </w:rPr>
              <w:t>. 红外烟气分析仪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（1）仪器可以加装9个传感器（6个红外，3个电化学）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★（2）CO2、NO、NO</w:t>
            </w:r>
            <w:r w:rsidR="006D4244">
              <w:rPr>
                <w:rFonts w:asciiTheme="minorEastAsia" w:eastAsiaTheme="minorEastAsia" w:hAnsiTheme="minorEastAsia"/>
                <w:szCs w:val="21"/>
              </w:rPr>
              <w:t>x</w:t>
            </w:r>
            <w:r w:rsidRPr="006D4244">
              <w:rPr>
                <w:rFonts w:asciiTheme="minorEastAsia" w:eastAsiaTheme="minorEastAsia" w:hAnsiTheme="minorEastAsia" w:hint="eastAsia"/>
                <w:szCs w:val="21"/>
              </w:rPr>
              <w:t>、SO2测量采用NDIR红外传感器直接测量，O2测量采用电化学传感器并可选配顺磁氧传感器。O2、CO2、NO、NOx、SO2数据都可以单独显示并形成曲线图表。同时仪器要求可</w:t>
            </w:r>
            <w:r w:rsidR="006D4244">
              <w:rPr>
                <w:rFonts w:asciiTheme="minorEastAsia" w:eastAsiaTheme="minorEastAsia" w:hAnsiTheme="minorEastAsia" w:hint="eastAsia"/>
                <w:szCs w:val="21"/>
              </w:rPr>
              <w:t>选</w:t>
            </w:r>
            <w:r w:rsidRPr="006D4244">
              <w:rPr>
                <w:rFonts w:asciiTheme="minorEastAsia" w:eastAsiaTheme="minorEastAsia" w:hAnsiTheme="minorEastAsia" w:hint="eastAsia"/>
                <w:szCs w:val="21"/>
              </w:rPr>
              <w:t>配VOCs传感器，用于VOCs的测量。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（3）红外传感器具有加热温控功能和压力补偿功能，可以降低环境温度和压力对数据的影响。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（4）仪器内置液体阻滞器，避免水分造成的数据影响，保护红外检测器。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（5）仪器配备流量控制装置，实时流量显示，可监测采样管路是否堵塞。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★（6）为了操作简便与稳定性，仪器需具有全中文操作系统、主机安装Windows CE操作系统的PC-104工业级别计算机，显示屏为彩色LCD屏幕，640*480，带背光, 可触摸控制；具备RS-232接口和独立预处理装置通讯，并可以选配8个模拟输入和8个模拟输出装置（需要提供软件截图并有厂家盖章资料）。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★（7）仪器可选WIFI远程控制，可与手机（</w:t>
            </w:r>
            <w:proofErr w:type="gramStart"/>
            <w:r w:rsidRPr="006D4244">
              <w:rPr>
                <w:rFonts w:asciiTheme="minorEastAsia" w:eastAsiaTheme="minorEastAsia" w:hAnsiTheme="minorEastAsia" w:hint="eastAsia"/>
                <w:szCs w:val="21"/>
              </w:rPr>
              <w:t>安卓或</w:t>
            </w:r>
            <w:proofErr w:type="gramEnd"/>
            <w:r w:rsidRPr="006D4244">
              <w:rPr>
                <w:rFonts w:asciiTheme="minorEastAsia" w:eastAsiaTheme="minorEastAsia" w:hAnsiTheme="minorEastAsia" w:hint="eastAsia"/>
                <w:szCs w:val="21"/>
              </w:rPr>
              <w:t>苹果）APP软件实现实时数据传输，自带数据记录器，</w:t>
            </w:r>
            <w:r w:rsidR="006D4244">
              <w:rPr>
                <w:rFonts w:asciiTheme="minorEastAsia" w:eastAsiaTheme="minorEastAsia" w:hAnsiTheme="minorEastAsia" w:hint="eastAsia"/>
                <w:szCs w:val="21"/>
              </w:rPr>
              <w:t>可以连续存储数据，通过数据采集和处理软件，存储和传输测量数据。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★（8）配备单独的预处理装置，具备双</w:t>
            </w:r>
            <w:proofErr w:type="gramStart"/>
            <w:r w:rsidRPr="006D4244">
              <w:rPr>
                <w:rFonts w:asciiTheme="minorEastAsia" w:eastAsiaTheme="minorEastAsia" w:hAnsiTheme="minorEastAsia" w:hint="eastAsia"/>
                <w:szCs w:val="21"/>
              </w:rPr>
              <w:t>级帕尔贴</w:t>
            </w:r>
            <w:proofErr w:type="gramEnd"/>
            <w:r w:rsidRPr="006D4244">
              <w:rPr>
                <w:rFonts w:asciiTheme="minorEastAsia" w:eastAsiaTheme="minorEastAsia" w:hAnsiTheme="minorEastAsia" w:hint="eastAsia"/>
                <w:szCs w:val="21"/>
              </w:rPr>
              <w:t>冷凝器、蠕动泵、双级PTFE精细过滤器；配备大功率抽气泵，最大负压可达到负160kPa，可胜任高负压场合测试。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（9）预处理装置</w:t>
            </w:r>
            <w:proofErr w:type="gramStart"/>
            <w:r w:rsidRPr="006D4244">
              <w:rPr>
                <w:rFonts w:asciiTheme="minorEastAsia" w:eastAsiaTheme="minorEastAsia" w:hAnsiTheme="minorEastAsia" w:hint="eastAsia"/>
                <w:szCs w:val="21"/>
              </w:rPr>
              <w:t>帕尔贴冷凝器</w:t>
            </w:r>
            <w:proofErr w:type="gramEnd"/>
            <w:r w:rsidRPr="006D4244">
              <w:rPr>
                <w:rFonts w:asciiTheme="minorEastAsia" w:eastAsiaTheme="minorEastAsia" w:hAnsiTheme="minorEastAsia" w:hint="eastAsia"/>
                <w:szCs w:val="21"/>
              </w:rPr>
              <w:t>快速制冷，冷凝量70W，带预冷和风扇；露点：1℃～环境温度；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（10）配备加热管线：长度≥3M,温度100℃～195℃可调，调节±1℃；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（11）预处理装置泵功率可调，可根据实际气流大小调节仪器的进气量，并可由红外分析</w:t>
            </w:r>
            <w:proofErr w:type="gramStart"/>
            <w:r w:rsidRPr="006D4244">
              <w:rPr>
                <w:rFonts w:asciiTheme="minorEastAsia" w:eastAsiaTheme="minorEastAsia" w:hAnsiTheme="minorEastAsia" w:hint="eastAsia"/>
                <w:szCs w:val="21"/>
              </w:rPr>
              <w:t>仪直接</w:t>
            </w:r>
            <w:proofErr w:type="gramEnd"/>
            <w:r w:rsidRPr="006D4244">
              <w:rPr>
                <w:rFonts w:asciiTheme="minorEastAsia" w:eastAsiaTheme="minorEastAsia" w:hAnsiTheme="minorEastAsia" w:hint="eastAsia"/>
                <w:szCs w:val="21"/>
              </w:rPr>
              <w:t>控制。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（12）ppm与mg/m3自动换算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（13）K型热电偶可与连接在独立预处理装置上的加热管相连接；配置数据采集和处理软件，数据以更容易导出的CSV格式存储。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（14）配备专用独立打印机。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四）配置要求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★（1）仪器配置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分析仪主机1套，预处理器装置1套，采样探针（长度≥1m;耐温≥1000℃）1套，加热采样装置（长度≥3m；温度调节范围：100℃到195℃）。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（2）配套附件及消耗品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备用PTFE过滤芯2个、环境温度探头 1个、排水软管 1</w:t>
            </w:r>
            <w:r w:rsidR="006D4244" w:rsidRPr="006D4244">
              <w:rPr>
                <w:rFonts w:asciiTheme="minorEastAsia" w:eastAsiaTheme="minorEastAsia" w:hAnsiTheme="minorEastAsia" w:hint="eastAsia"/>
                <w:szCs w:val="21"/>
              </w:rPr>
              <w:t>根</w:t>
            </w:r>
            <w:r w:rsidRPr="006D4244">
              <w:rPr>
                <w:rFonts w:asciiTheme="minorEastAsia" w:eastAsiaTheme="minorEastAsia" w:hAnsiTheme="minorEastAsia" w:hint="eastAsia"/>
                <w:szCs w:val="21"/>
              </w:rPr>
              <w:t>、电源线缆 2根、软件、数据线 1套、中、英文说明书 1套、出厂测试报告 1份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（四）安装调试、验收及人员培训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1、到货后1周内到达用户现场安装、调试；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2、验收时标气比对及现场测试；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3、提供为期1天的技术培训，包括：提供中文版操作规程或作业指导书、仪器的工作原理、仪器系统的参数设定、常见故障处理方法等。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（五）质保及售后服务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1、整机免费保修1年，保修期内，维修费、零件费、维修工程师差旅费全免。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2、由供货商或生产商负责仪器终身维修，仪器一旦出现故障，必须24小时内对产生故障原因给出明确答复，并在48小时内派维修人员到达现场维修或者提供相同型号的设备备用，直到仪器故障排除。</w:t>
            </w:r>
          </w:p>
          <w:p w:rsidR="00F43FA5" w:rsidRPr="006D4244" w:rsidRDefault="00404841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6D4244">
              <w:rPr>
                <w:rFonts w:asciiTheme="minorEastAsia" w:eastAsiaTheme="minorEastAsia" w:hAnsiTheme="minorEastAsia" w:hint="eastAsia"/>
                <w:szCs w:val="21"/>
              </w:rPr>
              <w:t>3、提供生产厂家或总代理的售后服务承诺（证明）原件。</w:t>
            </w:r>
          </w:p>
        </w:tc>
      </w:tr>
    </w:tbl>
    <w:p w:rsidR="00F43FA5" w:rsidRPr="006D4244" w:rsidRDefault="00F43FA5">
      <w:pPr>
        <w:rPr>
          <w:rFonts w:asciiTheme="minorEastAsia" w:eastAsiaTheme="minorEastAsia" w:hAnsiTheme="minorEastAsia"/>
        </w:rPr>
      </w:pPr>
    </w:p>
    <w:sectPr w:rsidR="00F43FA5" w:rsidRPr="006D4244" w:rsidSect="00F4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27" w:rsidRDefault="00C86C27" w:rsidP="002C2EBE">
      <w:r>
        <w:separator/>
      </w:r>
    </w:p>
  </w:endnote>
  <w:endnote w:type="continuationSeparator" w:id="0">
    <w:p w:rsidR="00C86C27" w:rsidRDefault="00C86C27" w:rsidP="002C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27" w:rsidRDefault="00C86C27" w:rsidP="002C2EBE">
      <w:r>
        <w:separator/>
      </w:r>
    </w:p>
  </w:footnote>
  <w:footnote w:type="continuationSeparator" w:id="0">
    <w:p w:rsidR="00C86C27" w:rsidRDefault="00C86C27" w:rsidP="002C2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2C1"/>
    <w:rsid w:val="00135E71"/>
    <w:rsid w:val="001E5D72"/>
    <w:rsid w:val="002C2EBE"/>
    <w:rsid w:val="0030040D"/>
    <w:rsid w:val="003756F3"/>
    <w:rsid w:val="003973DC"/>
    <w:rsid w:val="00404841"/>
    <w:rsid w:val="006D4244"/>
    <w:rsid w:val="006E2D18"/>
    <w:rsid w:val="009E32C1"/>
    <w:rsid w:val="00BD6FE0"/>
    <w:rsid w:val="00C86C27"/>
    <w:rsid w:val="00D20AEB"/>
    <w:rsid w:val="00DC2B1C"/>
    <w:rsid w:val="00F43FA5"/>
    <w:rsid w:val="2AD50C95"/>
    <w:rsid w:val="2FA35A6A"/>
    <w:rsid w:val="38E566F9"/>
    <w:rsid w:val="40452BC9"/>
    <w:rsid w:val="4D27598B"/>
    <w:rsid w:val="4E2408B5"/>
    <w:rsid w:val="62D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A5"/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rsid w:val="00F43FA5"/>
  </w:style>
  <w:style w:type="paragraph" w:styleId="a4">
    <w:name w:val="Balloon Text"/>
    <w:basedOn w:val="a"/>
    <w:link w:val="Char"/>
    <w:uiPriority w:val="99"/>
    <w:unhideWhenUsed/>
    <w:qFormat/>
    <w:rsid w:val="00F43F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43FA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43FA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annotation reference"/>
    <w:qFormat/>
    <w:rsid w:val="00F43FA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43FA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F43FA5"/>
    <w:rPr>
      <w:sz w:val="18"/>
      <w:szCs w:val="18"/>
    </w:rPr>
  </w:style>
  <w:style w:type="character" w:customStyle="1" w:styleId="Char3">
    <w:name w:val="批注文字 Char"/>
    <w:basedOn w:val="a0"/>
    <w:uiPriority w:val="99"/>
    <w:semiHidden/>
    <w:qFormat/>
    <w:rsid w:val="00F43FA5"/>
    <w:rPr>
      <w:rFonts w:ascii="Calibri" w:eastAsia="宋体" w:hAnsi="Calibri" w:cs="Times New Roman"/>
    </w:rPr>
  </w:style>
  <w:style w:type="character" w:customStyle="1" w:styleId="Char1">
    <w:name w:val="批注文字 Char1"/>
    <w:basedOn w:val="a0"/>
    <w:link w:val="a3"/>
    <w:qFormat/>
    <w:rsid w:val="00F43FA5"/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F43FA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undefined</dc:creator>
  <cp:lastModifiedBy>ChinesePower</cp:lastModifiedBy>
  <cp:revision>5</cp:revision>
  <dcterms:created xsi:type="dcterms:W3CDTF">2017-09-30T02:22:00Z</dcterms:created>
  <dcterms:modified xsi:type="dcterms:W3CDTF">2018-05-03T06:52:00Z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