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F5" w:rsidRPr="003A19F5" w:rsidRDefault="003A19F5" w:rsidP="003A19F5">
      <w:pPr>
        <w:pStyle w:val="a4"/>
        <w:rPr>
          <w:sz w:val="48"/>
          <w:szCs w:val="48"/>
        </w:rPr>
      </w:pPr>
      <w:r w:rsidRPr="003A19F5">
        <w:rPr>
          <w:rFonts w:hint="eastAsia"/>
          <w:sz w:val="48"/>
          <w:szCs w:val="48"/>
        </w:rPr>
        <w:t>芜湖新兴铸管有限责任公司</w:t>
      </w:r>
    </w:p>
    <w:p w:rsidR="003A19F5" w:rsidRPr="003A19F5" w:rsidRDefault="003A19F5" w:rsidP="003A19F5">
      <w:pPr>
        <w:pStyle w:val="a4"/>
        <w:rPr>
          <w:sz w:val="48"/>
          <w:szCs w:val="48"/>
        </w:rPr>
      </w:pPr>
      <w:r w:rsidRPr="003A19F5">
        <w:rPr>
          <w:rFonts w:hint="eastAsia"/>
          <w:sz w:val="48"/>
          <w:szCs w:val="48"/>
        </w:rPr>
        <w:t>废钢辐射监测</w:t>
      </w:r>
      <w:r>
        <w:rPr>
          <w:rFonts w:hint="eastAsia"/>
          <w:sz w:val="48"/>
          <w:szCs w:val="48"/>
        </w:rPr>
        <w:t>系统</w:t>
      </w:r>
    </w:p>
    <w:p w:rsidR="003A19F5" w:rsidRDefault="003A19F5" w:rsidP="003A19F5">
      <w:pPr>
        <w:pStyle w:val="a3"/>
        <w:spacing w:line="360" w:lineRule="auto"/>
        <w:rPr>
          <w:rFonts w:ascii="宋体" w:hAnsi="宋体"/>
          <w:b/>
          <w:sz w:val="28"/>
          <w:szCs w:val="28"/>
        </w:rPr>
      </w:pPr>
    </w:p>
    <w:p w:rsidR="003A19F5" w:rsidRPr="0026289D" w:rsidRDefault="003A19F5" w:rsidP="003A19F5">
      <w:pPr>
        <w:pStyle w:val="a3"/>
        <w:spacing w:line="360" w:lineRule="auto"/>
        <w:rPr>
          <w:rFonts w:ascii="宋体" w:hAnsi="宋体"/>
          <w:b/>
          <w:sz w:val="28"/>
          <w:szCs w:val="28"/>
        </w:rPr>
      </w:pPr>
    </w:p>
    <w:p w:rsidR="003A19F5" w:rsidRPr="003A19F5" w:rsidRDefault="003A19F5" w:rsidP="003A19F5">
      <w:pPr>
        <w:ind w:left="947" w:hanging="947"/>
        <w:jc w:val="center"/>
        <w:rPr>
          <w:rFonts w:ascii="宋体" w:hAnsi="宋体"/>
          <w:b/>
          <w:spacing w:val="-20"/>
          <w:position w:val="6"/>
          <w:sz w:val="48"/>
          <w:szCs w:val="48"/>
        </w:rPr>
      </w:pPr>
      <w:r w:rsidRPr="003A19F5">
        <w:rPr>
          <w:rFonts w:ascii="宋体" w:hAnsi="宋体" w:hint="eastAsia"/>
          <w:b/>
          <w:spacing w:val="-20"/>
          <w:position w:val="6"/>
          <w:sz w:val="48"/>
          <w:szCs w:val="48"/>
        </w:rPr>
        <w:t>技</w:t>
      </w:r>
    </w:p>
    <w:p w:rsidR="003A19F5" w:rsidRPr="003A19F5" w:rsidRDefault="003A19F5" w:rsidP="003A19F5">
      <w:pPr>
        <w:ind w:left="947" w:hanging="947"/>
        <w:jc w:val="center"/>
        <w:rPr>
          <w:rFonts w:ascii="宋体" w:hAnsi="宋体"/>
          <w:b/>
          <w:spacing w:val="-20"/>
          <w:position w:val="6"/>
          <w:sz w:val="48"/>
          <w:szCs w:val="48"/>
        </w:rPr>
      </w:pPr>
      <w:r w:rsidRPr="003A19F5">
        <w:rPr>
          <w:rFonts w:ascii="宋体" w:hAnsi="宋体" w:hint="eastAsia"/>
          <w:b/>
          <w:spacing w:val="-20"/>
          <w:position w:val="6"/>
          <w:sz w:val="48"/>
          <w:szCs w:val="48"/>
        </w:rPr>
        <w:t>术</w:t>
      </w:r>
    </w:p>
    <w:p w:rsidR="003A19F5" w:rsidRPr="003A19F5" w:rsidRDefault="003A19F5" w:rsidP="003A19F5">
      <w:pPr>
        <w:ind w:left="947" w:hanging="947"/>
        <w:jc w:val="center"/>
        <w:rPr>
          <w:rFonts w:ascii="宋体" w:hAnsi="宋体"/>
          <w:b/>
          <w:spacing w:val="-20"/>
          <w:position w:val="6"/>
          <w:sz w:val="48"/>
          <w:szCs w:val="48"/>
        </w:rPr>
      </w:pPr>
      <w:r w:rsidRPr="003A19F5">
        <w:rPr>
          <w:rFonts w:ascii="宋体" w:hAnsi="宋体" w:hint="eastAsia"/>
          <w:b/>
          <w:spacing w:val="-20"/>
          <w:position w:val="6"/>
          <w:sz w:val="48"/>
          <w:szCs w:val="48"/>
        </w:rPr>
        <w:t>规</w:t>
      </w:r>
    </w:p>
    <w:p w:rsidR="003A19F5" w:rsidRPr="003A19F5" w:rsidRDefault="003A19F5" w:rsidP="003A19F5">
      <w:pPr>
        <w:ind w:left="947" w:hanging="947"/>
        <w:jc w:val="center"/>
        <w:rPr>
          <w:rFonts w:ascii="宋体" w:hAnsi="宋体"/>
          <w:b/>
          <w:spacing w:val="-20"/>
          <w:position w:val="6"/>
          <w:sz w:val="48"/>
          <w:szCs w:val="48"/>
        </w:rPr>
      </w:pPr>
      <w:r w:rsidRPr="003A19F5">
        <w:rPr>
          <w:rFonts w:ascii="宋体" w:hAnsi="宋体" w:hint="eastAsia"/>
          <w:b/>
          <w:spacing w:val="-20"/>
          <w:position w:val="6"/>
          <w:sz w:val="48"/>
          <w:szCs w:val="48"/>
        </w:rPr>
        <w:t>格</w:t>
      </w:r>
    </w:p>
    <w:p w:rsidR="003A19F5" w:rsidRPr="003A19F5" w:rsidRDefault="003A19F5" w:rsidP="003A19F5">
      <w:pPr>
        <w:ind w:left="947" w:hanging="947"/>
        <w:jc w:val="center"/>
        <w:rPr>
          <w:rFonts w:ascii="宋体" w:hAnsi="宋体"/>
          <w:b/>
          <w:spacing w:val="-20"/>
          <w:position w:val="6"/>
          <w:sz w:val="48"/>
          <w:szCs w:val="48"/>
        </w:rPr>
      </w:pPr>
      <w:r w:rsidRPr="003A19F5">
        <w:rPr>
          <w:rFonts w:ascii="宋体" w:hAnsi="宋体" w:hint="eastAsia"/>
          <w:b/>
          <w:spacing w:val="-20"/>
          <w:position w:val="6"/>
          <w:sz w:val="48"/>
          <w:szCs w:val="48"/>
        </w:rPr>
        <w:t>书</w:t>
      </w:r>
    </w:p>
    <w:p w:rsidR="003A19F5" w:rsidRPr="0026289D" w:rsidRDefault="003A19F5" w:rsidP="003A19F5">
      <w:pPr>
        <w:pStyle w:val="a3"/>
        <w:spacing w:line="360" w:lineRule="auto"/>
        <w:rPr>
          <w:rFonts w:ascii="宋体" w:hAnsi="宋体"/>
          <w:b/>
          <w:bCs/>
          <w:sz w:val="28"/>
          <w:szCs w:val="28"/>
        </w:rPr>
      </w:pPr>
    </w:p>
    <w:p w:rsidR="003A19F5" w:rsidRPr="0026289D" w:rsidRDefault="003A19F5" w:rsidP="003A19F5">
      <w:pPr>
        <w:pStyle w:val="a3"/>
        <w:spacing w:line="360" w:lineRule="auto"/>
        <w:rPr>
          <w:rFonts w:ascii="宋体" w:hAnsi="宋体"/>
          <w:b/>
          <w:bCs/>
          <w:sz w:val="28"/>
          <w:szCs w:val="28"/>
        </w:rPr>
      </w:pPr>
    </w:p>
    <w:p w:rsidR="003A19F5" w:rsidRPr="0026289D" w:rsidRDefault="003A19F5" w:rsidP="003A19F5">
      <w:pPr>
        <w:autoSpaceDE w:val="0"/>
        <w:autoSpaceDN w:val="0"/>
        <w:ind w:firstLineChars="900" w:firstLine="2520"/>
        <w:rPr>
          <w:rFonts w:ascii="宋体" w:hAnsi="宋体" w:cs="宋体"/>
          <w:sz w:val="28"/>
          <w:szCs w:val="28"/>
        </w:rPr>
      </w:pPr>
      <w:r>
        <w:rPr>
          <w:rFonts w:ascii="宋体" w:hAnsi="宋体" w:cs="宋体" w:hint="eastAsia"/>
          <w:sz w:val="28"/>
          <w:szCs w:val="28"/>
          <w:lang w:val="zh-CN"/>
        </w:rPr>
        <w:t>编    写</w:t>
      </w:r>
      <w:r w:rsidRPr="0026289D">
        <w:rPr>
          <w:rFonts w:ascii="宋体" w:hAnsi="宋体" w:cs="宋体"/>
          <w:sz w:val="28"/>
          <w:szCs w:val="28"/>
        </w:rPr>
        <w:t>:</w:t>
      </w:r>
    </w:p>
    <w:p w:rsidR="003A19F5" w:rsidRPr="0026289D" w:rsidRDefault="003A19F5" w:rsidP="003A19F5">
      <w:pPr>
        <w:autoSpaceDE w:val="0"/>
        <w:autoSpaceDN w:val="0"/>
        <w:ind w:firstLineChars="900" w:firstLine="2520"/>
        <w:rPr>
          <w:rFonts w:ascii="宋体" w:hAnsi="宋体" w:cs="宋体"/>
          <w:sz w:val="28"/>
          <w:szCs w:val="28"/>
        </w:rPr>
      </w:pPr>
      <w:r>
        <w:rPr>
          <w:rFonts w:ascii="宋体" w:hAnsi="宋体" w:cs="宋体" w:hint="eastAsia"/>
          <w:sz w:val="28"/>
          <w:szCs w:val="28"/>
          <w:lang w:val="zh-CN"/>
        </w:rPr>
        <w:t>审    核</w:t>
      </w:r>
      <w:r w:rsidRPr="0026289D">
        <w:rPr>
          <w:rFonts w:ascii="宋体" w:hAnsi="宋体" w:cs="宋体"/>
          <w:sz w:val="28"/>
          <w:szCs w:val="28"/>
        </w:rPr>
        <w:t>:</w:t>
      </w:r>
    </w:p>
    <w:p w:rsidR="003A19F5" w:rsidRPr="0026289D" w:rsidRDefault="003A19F5" w:rsidP="003A19F5">
      <w:pPr>
        <w:autoSpaceDE w:val="0"/>
        <w:autoSpaceDN w:val="0"/>
        <w:ind w:firstLineChars="900" w:firstLine="2520"/>
        <w:rPr>
          <w:rFonts w:ascii="宋体" w:hAnsi="宋体"/>
          <w:sz w:val="28"/>
          <w:szCs w:val="28"/>
        </w:rPr>
      </w:pPr>
      <w:r>
        <w:rPr>
          <w:rFonts w:ascii="宋体" w:hAnsi="宋体" w:cs="宋体" w:hint="eastAsia"/>
          <w:sz w:val="28"/>
          <w:szCs w:val="28"/>
          <w:lang w:val="zh-CN"/>
        </w:rPr>
        <w:t>会    签</w:t>
      </w:r>
      <w:r w:rsidR="00785E4F" w:rsidRPr="0026289D">
        <w:rPr>
          <w:rFonts w:ascii="宋体" w:hAnsi="宋体" w:cs="宋体"/>
          <w:sz w:val="28"/>
          <w:szCs w:val="28"/>
        </w:rPr>
        <w:t>:</w:t>
      </w:r>
    </w:p>
    <w:p w:rsidR="003A19F5" w:rsidRDefault="003A19F5" w:rsidP="003A19F5">
      <w:pPr>
        <w:autoSpaceDE w:val="0"/>
        <w:autoSpaceDN w:val="0"/>
        <w:ind w:firstLineChars="900" w:firstLine="2520"/>
        <w:rPr>
          <w:rFonts w:ascii="宋体" w:hAnsi="宋体" w:cs="宋体"/>
          <w:sz w:val="28"/>
          <w:szCs w:val="28"/>
          <w:lang w:val="zh-CN"/>
        </w:rPr>
      </w:pPr>
      <w:r>
        <w:rPr>
          <w:rFonts w:ascii="宋体" w:hAnsi="宋体" w:cs="宋体" w:hint="eastAsia"/>
          <w:sz w:val="28"/>
          <w:szCs w:val="28"/>
          <w:lang w:val="zh-CN"/>
        </w:rPr>
        <w:t>批    准</w:t>
      </w:r>
      <w:r w:rsidRPr="0026289D">
        <w:rPr>
          <w:rFonts w:ascii="宋体" w:hAnsi="宋体" w:cs="宋体"/>
          <w:sz w:val="28"/>
          <w:szCs w:val="28"/>
          <w:lang w:val="zh-CN"/>
        </w:rPr>
        <w:t>:</w:t>
      </w:r>
    </w:p>
    <w:p w:rsidR="003A19F5" w:rsidRDefault="003A19F5" w:rsidP="003A19F5">
      <w:pPr>
        <w:autoSpaceDE w:val="0"/>
        <w:autoSpaceDN w:val="0"/>
        <w:ind w:firstLineChars="900" w:firstLine="2520"/>
        <w:rPr>
          <w:rFonts w:ascii="宋体" w:hAnsi="宋体" w:cs="宋体"/>
          <w:sz w:val="28"/>
          <w:szCs w:val="28"/>
          <w:lang w:val="zh-CN"/>
        </w:rPr>
      </w:pPr>
    </w:p>
    <w:p w:rsidR="003A19F5" w:rsidRDefault="003A19F5" w:rsidP="003A19F5">
      <w:pPr>
        <w:autoSpaceDE w:val="0"/>
        <w:autoSpaceDN w:val="0"/>
        <w:ind w:firstLineChars="900" w:firstLine="2520"/>
        <w:rPr>
          <w:rFonts w:ascii="宋体" w:hAnsi="宋体" w:cs="宋体"/>
          <w:sz w:val="28"/>
          <w:szCs w:val="28"/>
          <w:lang w:val="zh-CN"/>
        </w:rPr>
      </w:pPr>
    </w:p>
    <w:p w:rsidR="003A19F5" w:rsidRPr="0026289D" w:rsidRDefault="003A19F5" w:rsidP="003A19F5">
      <w:pPr>
        <w:autoSpaceDE w:val="0"/>
        <w:autoSpaceDN w:val="0"/>
        <w:ind w:firstLineChars="900" w:firstLine="2520"/>
        <w:rPr>
          <w:rFonts w:ascii="宋体" w:hAnsi="宋体"/>
          <w:sz w:val="28"/>
          <w:szCs w:val="28"/>
        </w:rPr>
      </w:pPr>
    </w:p>
    <w:p w:rsidR="003A19F5" w:rsidRPr="0026289D" w:rsidRDefault="003A19F5" w:rsidP="003A19F5">
      <w:pPr>
        <w:ind w:firstLineChars="900" w:firstLine="2520"/>
        <w:rPr>
          <w:rFonts w:ascii="宋体" w:hAnsi="宋体"/>
          <w:b/>
          <w:sz w:val="28"/>
          <w:szCs w:val="28"/>
        </w:rPr>
      </w:pPr>
      <w:r>
        <w:rPr>
          <w:rFonts w:ascii="宋体" w:hAnsi="宋体" w:hint="eastAsia"/>
          <w:sz w:val="28"/>
          <w:szCs w:val="28"/>
        </w:rPr>
        <w:t xml:space="preserve">             </w:t>
      </w:r>
      <w:r w:rsidRPr="0026289D">
        <w:rPr>
          <w:rFonts w:ascii="宋体" w:hAnsi="宋体" w:hint="eastAsia"/>
          <w:sz w:val="28"/>
          <w:szCs w:val="28"/>
        </w:rPr>
        <w:t>201</w:t>
      </w:r>
      <w:r>
        <w:rPr>
          <w:rFonts w:ascii="宋体" w:hAnsi="宋体" w:hint="eastAsia"/>
          <w:sz w:val="28"/>
          <w:szCs w:val="28"/>
        </w:rPr>
        <w:t>8</w:t>
      </w:r>
      <w:r w:rsidRPr="0026289D">
        <w:rPr>
          <w:rFonts w:ascii="宋体" w:hAnsi="宋体" w:hint="eastAsia"/>
          <w:sz w:val="28"/>
          <w:szCs w:val="28"/>
        </w:rPr>
        <w:t>年</w:t>
      </w:r>
      <w:r>
        <w:rPr>
          <w:rFonts w:ascii="宋体" w:hAnsi="宋体" w:hint="eastAsia"/>
          <w:sz w:val="28"/>
          <w:szCs w:val="28"/>
        </w:rPr>
        <w:t>6</w:t>
      </w:r>
      <w:r w:rsidRPr="0026289D">
        <w:rPr>
          <w:rFonts w:ascii="宋体" w:hAnsi="宋体" w:hint="eastAsia"/>
          <w:sz w:val="28"/>
          <w:szCs w:val="28"/>
        </w:rPr>
        <w:t>月</w:t>
      </w:r>
    </w:p>
    <w:p w:rsidR="003A19F5" w:rsidRDefault="003A19F5" w:rsidP="003A19F5"/>
    <w:p w:rsidR="003A19F5" w:rsidRDefault="003A19F5" w:rsidP="003A19F5"/>
    <w:p w:rsidR="00C733B0" w:rsidRDefault="00B05FFD">
      <w:pPr>
        <w:adjustRightInd/>
        <w:textAlignment w:val="auto"/>
        <w:rPr>
          <w:rFonts w:ascii="宋体" w:hAnsi="宋体"/>
          <w:b/>
          <w:sz w:val="24"/>
          <w:szCs w:val="24"/>
        </w:rPr>
      </w:pPr>
      <w:r>
        <w:rPr>
          <w:rFonts w:ascii="宋体" w:hAnsi="宋体" w:hint="eastAsia"/>
          <w:b/>
          <w:sz w:val="24"/>
          <w:szCs w:val="24"/>
        </w:rPr>
        <w:lastRenderedPageBreak/>
        <w:t>1总则</w:t>
      </w:r>
    </w:p>
    <w:p w:rsidR="00C733B0" w:rsidRDefault="00B05FFD">
      <w:pPr>
        <w:rPr>
          <w:rFonts w:ascii="宋体" w:hAnsi="宋体"/>
          <w:szCs w:val="21"/>
        </w:rPr>
      </w:pPr>
      <w:r>
        <w:rPr>
          <w:rFonts w:ascii="宋体" w:hAnsi="宋体"/>
          <w:szCs w:val="21"/>
        </w:rPr>
        <w:t>1.</w:t>
      </w:r>
      <w:r>
        <w:rPr>
          <w:rFonts w:ascii="宋体" w:hAnsi="宋体" w:hint="eastAsia"/>
          <w:szCs w:val="21"/>
        </w:rPr>
        <w:t>1 本《技术标准和要求》提出了对通道式车辆放射性</w:t>
      </w:r>
      <w:r>
        <w:t>监测系统</w:t>
      </w:r>
      <w:r>
        <w:rPr>
          <w:rFonts w:ascii="宋体" w:hAnsi="宋体" w:hint="eastAsia"/>
          <w:szCs w:val="21"/>
        </w:rPr>
        <w:t>本体及其附属的技术参数、性能、结构、试验等方面的技术要求。</w:t>
      </w:r>
    </w:p>
    <w:p w:rsidR="00C733B0" w:rsidRDefault="00B05FFD">
      <w:pP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2 本《技术标准和要求》提出的是最低限度的技术要求，并未对一切技术细节作出规定，也未充分引述有关标准和规范的条文，投标人应提供符合DL、</w:t>
      </w:r>
      <w:r>
        <w:rPr>
          <w:rFonts w:ascii="宋体" w:hAnsi="宋体"/>
          <w:szCs w:val="21"/>
        </w:rPr>
        <w:t>GB</w:t>
      </w:r>
      <w:r>
        <w:rPr>
          <w:rFonts w:ascii="宋体" w:hAnsi="宋体" w:hint="eastAsia"/>
          <w:szCs w:val="21"/>
        </w:rPr>
        <w:t>、IEC最新版本的标准和本《技术标准和要求》的优质产品。</w:t>
      </w:r>
    </w:p>
    <w:p w:rsidR="00C733B0" w:rsidRDefault="00B05FFD">
      <w:pPr>
        <w:rPr>
          <w:rFonts w:ascii="宋体" w:hAnsi="宋体"/>
          <w:szCs w:val="21"/>
        </w:rPr>
      </w:pPr>
      <w:r>
        <w:rPr>
          <w:rFonts w:ascii="宋体" w:hAnsi="宋体"/>
          <w:szCs w:val="21"/>
        </w:rPr>
        <w:t>1.</w:t>
      </w:r>
      <w:r>
        <w:rPr>
          <w:rFonts w:ascii="宋体" w:hAnsi="宋体" w:hint="eastAsia"/>
          <w:szCs w:val="21"/>
        </w:rPr>
        <w:t>3 本《技术标准和要求》所使用的标准如遇与投标人所执行的标准不一致时，应按较高标准执行。</w:t>
      </w:r>
    </w:p>
    <w:p w:rsidR="00C733B0" w:rsidRDefault="00B05FFD">
      <w:pPr>
        <w:rPr>
          <w:rFonts w:ascii="宋体" w:hAnsi="宋体"/>
          <w:szCs w:val="21"/>
        </w:rPr>
      </w:pPr>
      <w:r>
        <w:rPr>
          <w:rFonts w:ascii="宋体" w:hAnsi="宋体"/>
          <w:szCs w:val="21"/>
        </w:rPr>
        <w:t>1.</w:t>
      </w:r>
      <w:r>
        <w:rPr>
          <w:rFonts w:ascii="宋体" w:hAnsi="宋体" w:hint="eastAsia"/>
          <w:szCs w:val="21"/>
        </w:rPr>
        <w:t>4本《技术标准和要求》未尽事宜，由招标人和投标人在合同技术谈判时双方协商确定。</w:t>
      </w:r>
    </w:p>
    <w:p w:rsidR="00C733B0" w:rsidRDefault="00B05FFD">
      <w:pPr>
        <w:rPr>
          <w:rFonts w:ascii="宋体" w:hAnsi="宋体"/>
          <w:szCs w:val="21"/>
        </w:rPr>
      </w:pPr>
      <w:r>
        <w:rPr>
          <w:rFonts w:ascii="宋体" w:hAnsi="宋体" w:hint="eastAsia"/>
          <w:szCs w:val="21"/>
        </w:rPr>
        <w:t>1.5投标人的通道式车辆放射性</w:t>
      </w:r>
      <w:r>
        <w:t>监测系统</w:t>
      </w:r>
      <w:r>
        <w:rPr>
          <w:rFonts w:ascii="宋体" w:hAnsi="宋体" w:hint="eastAsia"/>
          <w:szCs w:val="21"/>
        </w:rPr>
        <w:t>，应充分考虑其安全性、可靠性、经济性和先进性以及安装、使用和维护的方便。</w:t>
      </w:r>
    </w:p>
    <w:p w:rsidR="00C733B0" w:rsidRDefault="00B05FFD">
      <w:pPr>
        <w:rPr>
          <w:rFonts w:ascii="宋体" w:hAnsi="宋体"/>
          <w:szCs w:val="21"/>
        </w:rPr>
      </w:pPr>
      <w:r>
        <w:rPr>
          <w:rFonts w:ascii="宋体" w:hAnsi="宋体" w:hint="eastAsia"/>
          <w:szCs w:val="21"/>
        </w:rPr>
        <w:t>1.6 本《技术标准和要求》经招标人投标人确认后作为订货合同的技术附件，与合同正文具有同等法律效力。</w:t>
      </w:r>
    </w:p>
    <w:p w:rsidR="00C733B0" w:rsidRDefault="00B05FFD">
      <w:pPr>
        <w:rPr>
          <w:rFonts w:ascii="宋体" w:hAnsi="宋体"/>
          <w:szCs w:val="21"/>
        </w:rPr>
      </w:pPr>
      <w:r>
        <w:rPr>
          <w:rFonts w:ascii="宋体" w:hAnsi="宋体" w:hint="eastAsia"/>
          <w:szCs w:val="21"/>
        </w:rPr>
        <w:t>1.7 设备采用的专利涉及到的全部费用均被认为已包含在设备报价中，投标人保证招标人不承担有关设备专利的一切责任。</w:t>
      </w:r>
    </w:p>
    <w:p w:rsidR="00C733B0" w:rsidRDefault="00B05FFD">
      <w:pPr>
        <w:rPr>
          <w:rFonts w:ascii="宋体" w:hAnsi="宋体"/>
          <w:szCs w:val="21"/>
        </w:rPr>
      </w:pPr>
      <w:r>
        <w:rPr>
          <w:rFonts w:ascii="宋体" w:hAnsi="宋体" w:hint="eastAsia"/>
          <w:szCs w:val="21"/>
        </w:rPr>
        <w:t>1.8 投标人在投标文件中必须详细描述通道式车辆放射性</w:t>
      </w:r>
      <w:r>
        <w:t>监测系统</w:t>
      </w:r>
      <w:r>
        <w:rPr>
          <w:rFonts w:ascii="宋体" w:hAnsi="宋体" w:hint="eastAsia"/>
          <w:szCs w:val="21"/>
        </w:rPr>
        <w:t>设备的技术特点供招标人参考。</w:t>
      </w:r>
    </w:p>
    <w:p w:rsidR="00C733B0" w:rsidRDefault="00D924B4">
      <w:pPr>
        <w:rPr>
          <w:rFonts w:ascii="宋体" w:hAnsi="宋体" w:cs="宋体"/>
          <w:szCs w:val="21"/>
        </w:rPr>
      </w:pPr>
      <w:bookmarkStart w:id="0" w:name="_Toc383504750"/>
      <w:r>
        <w:rPr>
          <w:rFonts w:ascii="宋体" w:hAnsi="宋体" w:cs="宋体" w:hint="eastAsia"/>
          <w:szCs w:val="21"/>
        </w:rPr>
        <w:t>1.9 本次购买大型通道式车辆放射性监测系统2套</w:t>
      </w:r>
      <w:r w:rsidR="00711719">
        <w:rPr>
          <w:rFonts w:ascii="宋体" w:hAnsi="宋体" w:cs="宋体" w:hint="eastAsia"/>
          <w:szCs w:val="21"/>
        </w:rPr>
        <w:t>，主要含伽马射线探测器/声光报警</w:t>
      </w:r>
      <w:r w:rsidR="007C1D75">
        <w:rPr>
          <w:rFonts w:ascii="宋体" w:hAnsi="宋体" w:cs="宋体" w:hint="eastAsia"/>
          <w:szCs w:val="21"/>
        </w:rPr>
        <w:t>（含计量大厅）</w:t>
      </w:r>
      <w:r w:rsidR="00711719">
        <w:rPr>
          <w:rFonts w:ascii="宋体" w:hAnsi="宋体" w:cs="宋体" w:hint="eastAsia"/>
          <w:szCs w:val="21"/>
        </w:rPr>
        <w:t>/车号识别及抓拍/控制</w:t>
      </w:r>
      <w:r w:rsidR="004B4F3F">
        <w:rPr>
          <w:rFonts w:ascii="宋体" w:hAnsi="宋体" w:cs="宋体" w:hint="eastAsia"/>
          <w:szCs w:val="21"/>
        </w:rPr>
        <w:t>系统</w:t>
      </w:r>
      <w:r w:rsidR="00711719">
        <w:rPr>
          <w:rFonts w:ascii="宋体" w:hAnsi="宋体" w:cs="宋体" w:hint="eastAsia"/>
          <w:szCs w:val="21"/>
        </w:rPr>
        <w:t>/通道占用传感器</w:t>
      </w:r>
      <w:r w:rsidR="007C1D75">
        <w:rPr>
          <w:rFonts w:ascii="宋体" w:hAnsi="宋体" w:cs="宋体" w:hint="eastAsia"/>
          <w:szCs w:val="21"/>
        </w:rPr>
        <w:t>/现场显示屏</w:t>
      </w:r>
      <w:r w:rsidR="00711719">
        <w:rPr>
          <w:rFonts w:ascii="宋体" w:hAnsi="宋体" w:cs="宋体" w:hint="eastAsia"/>
          <w:szCs w:val="21"/>
        </w:rPr>
        <w:t>/现场前置及远程服务器/专用软件等</w:t>
      </w:r>
      <w:r w:rsidR="00FD5A41">
        <w:rPr>
          <w:rFonts w:ascii="宋体" w:hAnsi="宋体" w:cs="宋体" w:hint="eastAsia"/>
          <w:szCs w:val="21"/>
        </w:rPr>
        <w:t>成套</w:t>
      </w:r>
      <w:r w:rsidR="00711719">
        <w:rPr>
          <w:rFonts w:ascii="宋体" w:hAnsi="宋体" w:cs="宋体" w:hint="eastAsia"/>
          <w:szCs w:val="21"/>
        </w:rPr>
        <w:t>设备</w:t>
      </w:r>
      <w:r w:rsidR="001D68BA">
        <w:rPr>
          <w:rFonts w:ascii="宋体" w:hAnsi="宋体" w:cs="宋体" w:hint="eastAsia"/>
          <w:szCs w:val="21"/>
        </w:rPr>
        <w:t>（</w:t>
      </w:r>
      <w:r w:rsidR="001D68BA">
        <w:rPr>
          <w:rFonts w:hint="eastAsia"/>
          <w:b/>
          <w:szCs w:val="21"/>
        </w:rPr>
        <w:t>提供国家权威机构</w:t>
      </w:r>
      <w:r w:rsidR="00F03011">
        <w:rPr>
          <w:rFonts w:hint="eastAsia"/>
          <w:b/>
          <w:szCs w:val="21"/>
        </w:rPr>
        <w:t>检测</w:t>
      </w:r>
      <w:r w:rsidR="001D68BA">
        <w:rPr>
          <w:rFonts w:hint="eastAsia"/>
          <w:b/>
          <w:szCs w:val="21"/>
        </w:rPr>
        <w:t>报告）</w:t>
      </w:r>
      <w:r w:rsidR="001D68BA" w:rsidRPr="001D68BA">
        <w:rPr>
          <w:rFonts w:hint="eastAsia"/>
          <w:szCs w:val="21"/>
        </w:rPr>
        <w:t>。</w:t>
      </w:r>
    </w:p>
    <w:p w:rsidR="00C733B0" w:rsidRDefault="00B05FFD">
      <w:pPr>
        <w:rPr>
          <w:rFonts w:hAnsi="宋体"/>
          <w:b/>
          <w:sz w:val="24"/>
          <w:szCs w:val="24"/>
        </w:rPr>
      </w:pPr>
      <w:r>
        <w:rPr>
          <w:rFonts w:hAnsi="宋体" w:hint="eastAsia"/>
          <w:b/>
          <w:sz w:val="24"/>
          <w:szCs w:val="24"/>
        </w:rPr>
        <w:t>2</w:t>
      </w:r>
      <w:r>
        <w:rPr>
          <w:rFonts w:hAnsi="宋体"/>
          <w:b/>
          <w:sz w:val="24"/>
          <w:szCs w:val="24"/>
        </w:rPr>
        <w:t>技术标准</w:t>
      </w:r>
      <w:bookmarkEnd w:id="0"/>
    </w:p>
    <w:p w:rsidR="00C733B0" w:rsidRDefault="00B05FFD">
      <w:pPr>
        <w:rPr>
          <w:szCs w:val="21"/>
        </w:rPr>
      </w:pPr>
      <w:r>
        <w:rPr>
          <w:rFonts w:hint="eastAsia"/>
          <w:szCs w:val="21"/>
        </w:rPr>
        <w:t>2.1</w:t>
      </w:r>
      <w:r>
        <w:rPr>
          <w:rFonts w:hint="eastAsia"/>
          <w:bCs/>
          <w:szCs w:val="21"/>
        </w:rPr>
        <w:t>通道式车辆放射性</w:t>
      </w:r>
      <w:r>
        <w:rPr>
          <w:rStyle w:val="fontstyle01"/>
          <w:rFonts w:hint="default"/>
          <w:sz w:val="21"/>
          <w:szCs w:val="21"/>
        </w:rPr>
        <w:t>监测系统</w:t>
      </w:r>
      <w:r>
        <w:rPr>
          <w:szCs w:val="21"/>
        </w:rPr>
        <w:t>包括投标人向其他厂商购买的所有附件和设备，这些附件和设备应符合相应的标准规范或法规的最新版本或其修正本的要求，</w:t>
      </w:r>
      <w:r>
        <w:rPr>
          <w:szCs w:val="21"/>
        </w:rPr>
        <w:t xml:space="preserve"> </w:t>
      </w:r>
      <w:r>
        <w:rPr>
          <w:szCs w:val="21"/>
        </w:rPr>
        <w:t>除非另有特别说明，将包括在投标期内有效的任何修正和补充。</w:t>
      </w:r>
    </w:p>
    <w:p w:rsidR="00C733B0" w:rsidRDefault="00B05FFD">
      <w:pPr>
        <w:rPr>
          <w:szCs w:val="21"/>
        </w:rPr>
      </w:pPr>
      <w:r>
        <w:rPr>
          <w:rFonts w:hint="eastAsia"/>
          <w:szCs w:val="21"/>
        </w:rPr>
        <w:t xml:space="preserve">2.2 </w:t>
      </w:r>
      <w:r>
        <w:rPr>
          <w:szCs w:val="21"/>
        </w:rPr>
        <w:t>除非</w:t>
      </w:r>
      <w:r>
        <w:rPr>
          <w:rFonts w:hint="eastAsia"/>
          <w:szCs w:val="21"/>
        </w:rPr>
        <w:t>招标文件</w:t>
      </w:r>
      <w:r>
        <w:rPr>
          <w:szCs w:val="21"/>
        </w:rPr>
        <w:t>另有规定，均须遵守最新的国家标准（</w:t>
      </w:r>
      <w:r>
        <w:rPr>
          <w:szCs w:val="21"/>
        </w:rPr>
        <w:t>GB</w:t>
      </w:r>
      <w:r>
        <w:rPr>
          <w:szCs w:val="21"/>
        </w:rPr>
        <w:t>）和国际电工委员会（</w:t>
      </w:r>
      <w:r>
        <w:rPr>
          <w:szCs w:val="21"/>
        </w:rPr>
        <w:t>IEC</w:t>
      </w:r>
      <w:r>
        <w:rPr>
          <w:szCs w:val="21"/>
        </w:rPr>
        <w:t>）标准以及国际单位制（</w:t>
      </w:r>
      <w:r>
        <w:rPr>
          <w:szCs w:val="21"/>
        </w:rPr>
        <w:t>SI</w:t>
      </w:r>
      <w:r>
        <w:rPr>
          <w:szCs w:val="21"/>
        </w:rPr>
        <w:t>）标准。如采用进口产品，还应遵守制造厂所在国家标准，当上述标准不一致时按高标准执行。</w:t>
      </w:r>
    </w:p>
    <w:p w:rsidR="00C733B0" w:rsidRDefault="00B05FFD">
      <w:pPr>
        <w:rPr>
          <w:szCs w:val="21"/>
        </w:rPr>
      </w:pPr>
      <w:r>
        <w:rPr>
          <w:rFonts w:hint="eastAsia"/>
          <w:szCs w:val="21"/>
        </w:rPr>
        <w:t>2.3</w:t>
      </w:r>
      <w:r>
        <w:rPr>
          <w:szCs w:val="21"/>
        </w:rPr>
        <w:t>投标人提供的设备和配套件要符合以下标准但不局限于以下标准：</w:t>
      </w:r>
    </w:p>
    <w:p w:rsidR="00C733B0" w:rsidRDefault="00B05FFD">
      <w:pPr>
        <w:rPr>
          <w:rFonts w:cs="宋体"/>
          <w:szCs w:val="21"/>
        </w:rPr>
      </w:pPr>
      <w:r>
        <w:rPr>
          <w:rFonts w:hint="eastAsia"/>
          <w:szCs w:val="21"/>
        </w:rPr>
        <w:t xml:space="preserve">GB/T24246-2009  </w:t>
      </w:r>
      <w:r>
        <w:rPr>
          <w:rFonts w:hint="eastAsia"/>
          <w:szCs w:val="21"/>
        </w:rPr>
        <w:t>放射性物质和特殊核材料监测系统</w:t>
      </w:r>
      <w:r>
        <w:rPr>
          <w:rFonts w:cs="宋体" w:hint="eastAsia"/>
          <w:szCs w:val="21"/>
        </w:rPr>
        <w:t>或《</w:t>
      </w:r>
      <w:r>
        <w:rPr>
          <w:rFonts w:cs="宋体" w:hint="eastAsia"/>
          <w:szCs w:val="21"/>
        </w:rPr>
        <w:t xml:space="preserve">IAEA  </w:t>
      </w:r>
      <w:r>
        <w:rPr>
          <w:rFonts w:hint="eastAsia"/>
          <w:szCs w:val="21"/>
        </w:rPr>
        <w:t>Nuclear</w:t>
      </w:r>
      <w:r>
        <w:rPr>
          <w:rFonts w:cs="宋体" w:hint="eastAsia"/>
          <w:szCs w:val="21"/>
        </w:rPr>
        <w:t xml:space="preserve"> Security Series No.1</w:t>
      </w:r>
      <w:r>
        <w:rPr>
          <w:rFonts w:cs="宋体" w:hint="eastAsia"/>
          <w:szCs w:val="21"/>
        </w:rPr>
        <w:t>》标准</w:t>
      </w:r>
    </w:p>
    <w:p w:rsidR="00C733B0" w:rsidRDefault="00B05FFD">
      <w:pPr>
        <w:rPr>
          <w:rStyle w:val="fontstyle01"/>
          <w:rFonts w:hint="default"/>
          <w:sz w:val="21"/>
          <w:szCs w:val="21"/>
        </w:rPr>
      </w:pPr>
      <w:r>
        <w:rPr>
          <w:rFonts w:hint="eastAsia"/>
          <w:szCs w:val="21"/>
        </w:rPr>
        <w:t xml:space="preserve">JJF/1248-2010  </w:t>
      </w:r>
      <w:r>
        <w:rPr>
          <w:rFonts w:hint="eastAsia"/>
          <w:bCs/>
          <w:szCs w:val="21"/>
        </w:rPr>
        <w:t>通道式车辆放射性</w:t>
      </w:r>
      <w:r>
        <w:rPr>
          <w:rStyle w:val="fontstyle01"/>
          <w:rFonts w:hint="default"/>
          <w:sz w:val="21"/>
          <w:szCs w:val="21"/>
        </w:rPr>
        <w:t>监测系统校准规范</w:t>
      </w:r>
    </w:p>
    <w:p w:rsidR="00C733B0" w:rsidRDefault="00B05FFD">
      <w:pPr>
        <w:rPr>
          <w:szCs w:val="21"/>
        </w:rPr>
      </w:pPr>
      <w:r>
        <w:rPr>
          <w:rFonts w:hint="eastAsia"/>
          <w:szCs w:val="21"/>
        </w:rPr>
        <w:t xml:space="preserve">GB/T2423.1-2008  </w:t>
      </w:r>
      <w:r>
        <w:rPr>
          <w:rFonts w:hint="eastAsia"/>
          <w:szCs w:val="21"/>
        </w:rPr>
        <w:t>电子工业产品环境试验</w:t>
      </w:r>
    </w:p>
    <w:p w:rsidR="00C733B0" w:rsidRDefault="00B05FFD">
      <w:pPr>
        <w:rPr>
          <w:szCs w:val="21"/>
        </w:rPr>
      </w:pPr>
      <w:r>
        <w:rPr>
          <w:rFonts w:hint="eastAsia"/>
          <w:szCs w:val="21"/>
        </w:rPr>
        <w:t xml:space="preserve">GB/T2423.2-2008  </w:t>
      </w:r>
      <w:r>
        <w:rPr>
          <w:rFonts w:hint="eastAsia"/>
          <w:szCs w:val="21"/>
        </w:rPr>
        <w:t>电子工业产品环境试验</w:t>
      </w:r>
    </w:p>
    <w:p w:rsidR="00C733B0" w:rsidRDefault="00B05FFD">
      <w:pPr>
        <w:rPr>
          <w:szCs w:val="21"/>
        </w:rPr>
      </w:pPr>
      <w:r>
        <w:rPr>
          <w:szCs w:val="21"/>
        </w:rPr>
        <w:t>GB/T 9254-2008</w:t>
      </w:r>
      <w:r>
        <w:rPr>
          <w:szCs w:val="21"/>
        </w:rPr>
        <w:t>《信息技术设备的无线电骚扰限值和测量方法》</w:t>
      </w:r>
    </w:p>
    <w:p w:rsidR="00C733B0" w:rsidRDefault="00B05FFD">
      <w:pPr>
        <w:rPr>
          <w:szCs w:val="21"/>
        </w:rPr>
      </w:pPr>
      <w:r>
        <w:rPr>
          <w:rFonts w:hint="eastAsia"/>
          <w:szCs w:val="21"/>
        </w:rPr>
        <w:t>2.4</w:t>
      </w:r>
      <w:r>
        <w:rPr>
          <w:szCs w:val="21"/>
        </w:rPr>
        <w:t>上述法则和标准提出了最基本要求，如果根据投标人的意见并经</w:t>
      </w:r>
      <w:r>
        <w:rPr>
          <w:rFonts w:hint="eastAsia"/>
          <w:szCs w:val="21"/>
        </w:rPr>
        <w:t>招标人</w:t>
      </w:r>
      <w:r>
        <w:rPr>
          <w:szCs w:val="21"/>
        </w:rPr>
        <w:t>接受，使用优于或更为经济的设计或材料，并能使投标人设备良好地、连续地在本规范所规定的条件下运行时，则这些标准也可以由投标人超越。</w:t>
      </w:r>
    </w:p>
    <w:p w:rsidR="00C733B0" w:rsidRDefault="00C733B0">
      <w:pPr>
        <w:rPr>
          <w:rFonts w:ascii="宋体" w:hAnsi="宋体"/>
          <w:color w:val="000000"/>
          <w:szCs w:val="21"/>
        </w:rPr>
      </w:pPr>
    </w:p>
    <w:p w:rsidR="00C733B0" w:rsidRPr="00AC1529" w:rsidRDefault="00B05FFD">
      <w:pPr>
        <w:rPr>
          <w:rFonts w:ascii="宋体" w:eastAsia="宋体" w:hAnsi="宋体"/>
          <w:b/>
          <w:szCs w:val="21"/>
        </w:rPr>
      </w:pPr>
      <w:r>
        <w:rPr>
          <w:rStyle w:val="fontstyle01"/>
          <w:rFonts w:hint="default"/>
          <w:b/>
          <w:sz w:val="24"/>
          <w:szCs w:val="24"/>
        </w:rPr>
        <w:lastRenderedPageBreak/>
        <w:t>3 系统技术指标</w:t>
      </w:r>
    </w:p>
    <w:p w:rsidR="00C733B0" w:rsidRDefault="00B05FFD">
      <w:pPr>
        <w:rPr>
          <w:szCs w:val="21"/>
        </w:rPr>
      </w:pPr>
      <w:r>
        <w:rPr>
          <w:rFonts w:hint="eastAsia"/>
          <w:szCs w:val="21"/>
        </w:rPr>
        <w:t>3</w:t>
      </w:r>
      <w:r w:rsidR="00AC1529">
        <w:rPr>
          <w:rFonts w:hint="eastAsia"/>
          <w:szCs w:val="21"/>
        </w:rPr>
        <w:t>.1</w:t>
      </w:r>
      <w:r>
        <w:rPr>
          <w:szCs w:val="21"/>
        </w:rPr>
        <w:t xml:space="preserve">γ </w:t>
      </w:r>
      <w:r>
        <w:rPr>
          <w:szCs w:val="21"/>
        </w:rPr>
        <w:t>探测能量范围：</w:t>
      </w:r>
      <w:r>
        <w:rPr>
          <w:rFonts w:hint="eastAsia"/>
          <w:szCs w:val="21"/>
        </w:rPr>
        <w:t>2</w:t>
      </w:r>
      <w:r w:rsidR="00B47C5E">
        <w:rPr>
          <w:rFonts w:hint="eastAsia"/>
          <w:szCs w:val="21"/>
        </w:rPr>
        <w:t>0</w:t>
      </w:r>
      <w:r>
        <w:rPr>
          <w:rFonts w:hint="eastAsia"/>
          <w:szCs w:val="21"/>
        </w:rPr>
        <w:t xml:space="preserve">keV-3MeV </w:t>
      </w:r>
    </w:p>
    <w:p w:rsidR="00C733B0" w:rsidRDefault="00B05FFD">
      <w:pPr>
        <w:rPr>
          <w:szCs w:val="21"/>
        </w:rPr>
      </w:pPr>
      <w:r>
        <w:rPr>
          <w:rFonts w:hint="eastAsia"/>
          <w:szCs w:val="21"/>
        </w:rPr>
        <w:t>3.</w:t>
      </w:r>
      <w:r w:rsidR="00AC1529">
        <w:rPr>
          <w:rFonts w:hint="eastAsia"/>
          <w:szCs w:val="21"/>
        </w:rPr>
        <w:t>2</w:t>
      </w:r>
      <w:r>
        <w:rPr>
          <w:szCs w:val="21"/>
        </w:rPr>
        <w:t>系统误报警率：＜</w:t>
      </w:r>
      <w:r>
        <w:rPr>
          <w:szCs w:val="21"/>
        </w:rPr>
        <w:t>0.01%</w:t>
      </w:r>
      <w:r>
        <w:rPr>
          <w:rFonts w:hint="eastAsia"/>
          <w:szCs w:val="21"/>
        </w:rPr>
        <w:t>。</w:t>
      </w:r>
    </w:p>
    <w:p w:rsidR="00C733B0" w:rsidRDefault="00B05FFD">
      <w:pPr>
        <w:rPr>
          <w:szCs w:val="21"/>
        </w:rPr>
      </w:pPr>
      <w:r>
        <w:rPr>
          <w:rFonts w:hint="eastAsia"/>
          <w:szCs w:val="21"/>
        </w:rPr>
        <w:t>3.</w:t>
      </w:r>
      <w:r w:rsidR="00AC1529">
        <w:rPr>
          <w:rFonts w:hint="eastAsia"/>
          <w:szCs w:val="21"/>
        </w:rPr>
        <w:t>3</w:t>
      </w:r>
      <w:r>
        <w:rPr>
          <w:szCs w:val="21"/>
        </w:rPr>
        <w:t>源移动速度：</w:t>
      </w:r>
      <w:r>
        <w:rPr>
          <w:szCs w:val="21"/>
        </w:rPr>
        <w:t xml:space="preserve"> </w:t>
      </w:r>
      <w:r w:rsidR="00FD5A41">
        <w:rPr>
          <w:rFonts w:hint="eastAsia"/>
          <w:szCs w:val="21"/>
        </w:rPr>
        <w:t>8</w:t>
      </w:r>
      <w:r>
        <w:rPr>
          <w:szCs w:val="21"/>
        </w:rPr>
        <w:t>-</w:t>
      </w:r>
      <w:r>
        <w:rPr>
          <w:rFonts w:hint="eastAsia"/>
          <w:szCs w:val="21"/>
        </w:rPr>
        <w:t>20</w:t>
      </w:r>
      <w:r>
        <w:rPr>
          <w:szCs w:val="21"/>
        </w:rPr>
        <w:t>km/h</w:t>
      </w:r>
      <w:r>
        <w:rPr>
          <w:rFonts w:hint="eastAsia"/>
          <w:szCs w:val="21"/>
        </w:rPr>
        <w:br/>
        <w:t>3.</w:t>
      </w:r>
      <w:r w:rsidR="00AC1529">
        <w:rPr>
          <w:rFonts w:hint="eastAsia"/>
          <w:szCs w:val="21"/>
        </w:rPr>
        <w:t>4</w:t>
      </w:r>
      <w:r>
        <w:rPr>
          <w:szCs w:val="21"/>
        </w:rPr>
        <w:t>系统灵敏度一致性：监测区域高度方向的</w:t>
      </w:r>
      <w:r>
        <w:rPr>
          <w:szCs w:val="21"/>
        </w:rPr>
        <w:t xml:space="preserve"> γ </w:t>
      </w:r>
      <w:r>
        <w:rPr>
          <w:szCs w:val="21"/>
        </w:rPr>
        <w:t>灵敏度的变化：</w:t>
      </w:r>
      <w:r>
        <w:rPr>
          <w:szCs w:val="21"/>
        </w:rPr>
        <w:t xml:space="preserve"> </w:t>
      </w:r>
      <w:r>
        <w:rPr>
          <w:rFonts w:hint="eastAsia"/>
          <w:szCs w:val="21"/>
        </w:rPr>
        <w:t xml:space="preserve">             </w:t>
      </w:r>
    </w:p>
    <w:p w:rsidR="00C733B0" w:rsidRDefault="00B05FFD" w:rsidP="003A19F5">
      <w:pPr>
        <w:ind w:firstLineChars="150" w:firstLine="315"/>
        <w:rPr>
          <w:szCs w:val="21"/>
        </w:rPr>
      </w:pPr>
      <w:r w:rsidRPr="00EF68E1">
        <w:rPr>
          <w:rFonts w:hint="eastAsia"/>
          <w:szCs w:val="21"/>
        </w:rPr>
        <w:t>在本底水</w:t>
      </w:r>
      <w:r>
        <w:rPr>
          <w:rFonts w:hint="eastAsia"/>
          <w:szCs w:val="21"/>
        </w:rPr>
        <w:t>平为</w:t>
      </w:r>
      <w:r>
        <w:rPr>
          <w:rFonts w:hint="eastAsia"/>
          <w:szCs w:val="21"/>
        </w:rPr>
        <w:t>0.2</w:t>
      </w:r>
      <w:r>
        <w:rPr>
          <w:rFonts w:hint="eastAsia"/>
          <w:szCs w:val="21"/>
        </w:rPr>
        <w:t>μ</w:t>
      </w:r>
      <w:proofErr w:type="spellStart"/>
      <w:r>
        <w:rPr>
          <w:rFonts w:hint="eastAsia"/>
          <w:szCs w:val="21"/>
        </w:rPr>
        <w:t>Sv</w:t>
      </w:r>
      <w:proofErr w:type="spellEnd"/>
      <w:r>
        <w:rPr>
          <w:rFonts w:hint="eastAsia"/>
          <w:szCs w:val="21"/>
        </w:rPr>
        <w:t>/h</w:t>
      </w:r>
      <w:r>
        <w:rPr>
          <w:rFonts w:hint="eastAsia"/>
          <w:szCs w:val="21"/>
        </w:rPr>
        <w:t>下，增加</w:t>
      </w:r>
      <w:r>
        <w:rPr>
          <w:rFonts w:hint="eastAsia"/>
          <w:szCs w:val="21"/>
        </w:rPr>
        <w:t>0.04</w:t>
      </w:r>
      <w:r>
        <w:rPr>
          <w:rFonts w:hint="eastAsia"/>
          <w:szCs w:val="21"/>
        </w:rPr>
        <w:t>μ</w:t>
      </w:r>
      <w:proofErr w:type="spellStart"/>
      <w:r>
        <w:rPr>
          <w:rFonts w:hint="eastAsia"/>
          <w:szCs w:val="21"/>
        </w:rPr>
        <w:t>Sv</w:t>
      </w:r>
      <w:proofErr w:type="spellEnd"/>
      <w:r>
        <w:rPr>
          <w:rFonts w:hint="eastAsia"/>
          <w:szCs w:val="21"/>
        </w:rPr>
        <w:t>/h</w:t>
      </w:r>
      <w:r>
        <w:rPr>
          <w:rFonts w:hint="eastAsia"/>
          <w:szCs w:val="21"/>
        </w:rPr>
        <w:t>，</w:t>
      </w:r>
      <w:r>
        <w:rPr>
          <w:rFonts w:hint="eastAsia"/>
          <w:szCs w:val="21"/>
        </w:rPr>
        <w:t>1</w:t>
      </w:r>
      <w:r>
        <w:rPr>
          <w:rFonts w:hint="eastAsia"/>
          <w:szCs w:val="21"/>
        </w:rPr>
        <w:t>秒内报警</w:t>
      </w:r>
      <w:r>
        <w:rPr>
          <w:rFonts w:hint="eastAsia"/>
          <w:szCs w:val="21"/>
        </w:rPr>
        <w:br/>
        <w:t>3.</w:t>
      </w:r>
      <w:r w:rsidR="00AC1529">
        <w:rPr>
          <w:rFonts w:hint="eastAsia"/>
          <w:szCs w:val="21"/>
        </w:rPr>
        <w:t>5</w:t>
      </w:r>
      <w:r w:rsidR="00E75AD2">
        <w:rPr>
          <w:szCs w:val="21"/>
        </w:rPr>
        <w:t>工作温度：﹣</w:t>
      </w:r>
      <w:r w:rsidR="00E75AD2">
        <w:rPr>
          <w:szCs w:val="21"/>
        </w:rPr>
        <w:t>40℃</w:t>
      </w:r>
      <w:r w:rsidR="00E75AD2">
        <w:rPr>
          <w:szCs w:val="21"/>
        </w:rPr>
        <w:t>～</w:t>
      </w:r>
      <w:r w:rsidR="00E75AD2">
        <w:rPr>
          <w:szCs w:val="21"/>
        </w:rPr>
        <w:t>50℃</w:t>
      </w:r>
      <w:r>
        <w:rPr>
          <w:rFonts w:hint="eastAsia"/>
          <w:szCs w:val="21"/>
        </w:rPr>
        <w:br/>
        <w:t>3.</w:t>
      </w:r>
      <w:r w:rsidR="00AC1529">
        <w:rPr>
          <w:rFonts w:hint="eastAsia"/>
          <w:szCs w:val="21"/>
        </w:rPr>
        <w:t>6</w:t>
      </w:r>
      <w:r w:rsidR="00E75AD2">
        <w:rPr>
          <w:szCs w:val="21"/>
        </w:rPr>
        <w:t>工作湿度范围：</w:t>
      </w:r>
      <w:r w:rsidR="00E75AD2">
        <w:rPr>
          <w:szCs w:val="21"/>
        </w:rPr>
        <w:t xml:space="preserve"> 0</w:t>
      </w:r>
      <w:r w:rsidR="00E75AD2">
        <w:rPr>
          <w:szCs w:val="21"/>
        </w:rPr>
        <w:t>～</w:t>
      </w:r>
      <w:r w:rsidR="00E75AD2">
        <w:rPr>
          <w:szCs w:val="21"/>
        </w:rPr>
        <w:t>95%(</w:t>
      </w:r>
      <w:r w:rsidR="00E75AD2">
        <w:rPr>
          <w:szCs w:val="21"/>
        </w:rPr>
        <w:t>不结露</w:t>
      </w:r>
      <w:r w:rsidR="00E75AD2">
        <w:rPr>
          <w:szCs w:val="21"/>
        </w:rPr>
        <w:t>)</w:t>
      </w:r>
      <w:r>
        <w:rPr>
          <w:rFonts w:hint="eastAsia"/>
          <w:szCs w:val="21"/>
        </w:rPr>
        <w:br/>
        <w:t>3.</w:t>
      </w:r>
      <w:r w:rsidR="00E75AD2">
        <w:rPr>
          <w:rFonts w:hint="eastAsia"/>
          <w:szCs w:val="21"/>
        </w:rPr>
        <w:t>7</w:t>
      </w:r>
      <w:r>
        <w:rPr>
          <w:szCs w:val="21"/>
        </w:rPr>
        <w:t>报警率</w:t>
      </w:r>
      <w:r>
        <w:rPr>
          <w:szCs w:val="21"/>
        </w:rPr>
        <w:t>: 99.9%</w:t>
      </w:r>
      <w:r>
        <w:rPr>
          <w:szCs w:val="21"/>
        </w:rPr>
        <w:t>以上</w:t>
      </w:r>
      <w:r>
        <w:rPr>
          <w:rFonts w:hint="eastAsia"/>
          <w:szCs w:val="21"/>
        </w:rPr>
        <w:br/>
        <w:t>3.</w:t>
      </w:r>
      <w:r w:rsidR="00E75AD2">
        <w:rPr>
          <w:rFonts w:hint="eastAsia"/>
          <w:szCs w:val="21"/>
        </w:rPr>
        <w:t>8</w:t>
      </w:r>
      <w:r>
        <w:rPr>
          <w:szCs w:val="21"/>
        </w:rPr>
        <w:t xml:space="preserve"> </w:t>
      </w:r>
      <w:r>
        <w:rPr>
          <w:szCs w:val="21"/>
        </w:rPr>
        <w:t>误报警率</w:t>
      </w:r>
      <w:r>
        <w:rPr>
          <w:szCs w:val="21"/>
        </w:rPr>
        <w:t>:</w:t>
      </w:r>
      <w:r>
        <w:rPr>
          <w:szCs w:val="21"/>
        </w:rPr>
        <w:t>小于</w:t>
      </w:r>
      <w:r>
        <w:rPr>
          <w:szCs w:val="21"/>
        </w:rPr>
        <w:t xml:space="preserve"> 0.01%</w:t>
      </w:r>
      <w:r>
        <w:rPr>
          <w:rFonts w:hint="eastAsia"/>
          <w:szCs w:val="21"/>
        </w:rPr>
        <w:br/>
        <w:t>3.</w:t>
      </w:r>
      <w:r w:rsidR="00E75AD2">
        <w:rPr>
          <w:rFonts w:hint="eastAsia"/>
          <w:szCs w:val="21"/>
        </w:rPr>
        <w:t>9</w:t>
      </w:r>
      <w:r>
        <w:rPr>
          <w:szCs w:val="21"/>
        </w:rPr>
        <w:t>探测及报警：可从自然放射环境中区分出人工放射性</w:t>
      </w:r>
    </w:p>
    <w:p w:rsidR="00B47C5E" w:rsidRDefault="00B05FFD">
      <w:pPr>
        <w:rPr>
          <w:szCs w:val="21"/>
        </w:rPr>
      </w:pPr>
      <w:r>
        <w:rPr>
          <w:rFonts w:hint="eastAsia"/>
          <w:szCs w:val="21"/>
        </w:rPr>
        <w:t>3.1</w:t>
      </w:r>
      <w:r w:rsidR="00E75AD2">
        <w:rPr>
          <w:rFonts w:hint="eastAsia"/>
          <w:szCs w:val="21"/>
        </w:rPr>
        <w:t>0</w:t>
      </w:r>
      <w:r>
        <w:rPr>
          <w:rFonts w:hint="eastAsia"/>
          <w:szCs w:val="21"/>
        </w:rPr>
        <w:t>动态探测能力：</w:t>
      </w:r>
      <w:r w:rsidRPr="00EF68E1">
        <w:rPr>
          <w:rFonts w:hint="eastAsia"/>
          <w:szCs w:val="21"/>
        </w:rPr>
        <w:t>可探测到</w:t>
      </w:r>
      <w:r w:rsidRPr="00EF68E1">
        <w:rPr>
          <w:rFonts w:hint="eastAsia"/>
          <w:szCs w:val="21"/>
        </w:rPr>
        <w:t>6</w:t>
      </w:r>
      <w:r w:rsidRPr="00EF68E1">
        <w:rPr>
          <w:rFonts w:hint="eastAsia"/>
          <w:szCs w:val="21"/>
        </w:rPr>
        <w:t>×</w:t>
      </w:r>
      <w:r w:rsidRPr="00EF68E1">
        <w:rPr>
          <w:rFonts w:hint="eastAsia"/>
          <w:szCs w:val="21"/>
        </w:rPr>
        <w:t>105Bq</w:t>
      </w:r>
      <w:r w:rsidRPr="00EF68E1">
        <w:rPr>
          <w:rFonts w:hint="eastAsia"/>
          <w:szCs w:val="21"/>
        </w:rPr>
        <w:t>的</w:t>
      </w:r>
      <w:r w:rsidRPr="00EF68E1">
        <w:rPr>
          <w:rFonts w:hint="eastAsia"/>
          <w:szCs w:val="21"/>
        </w:rPr>
        <w:t>137Cs</w:t>
      </w:r>
      <w:r w:rsidRPr="00EF68E1">
        <w:rPr>
          <w:rFonts w:hint="eastAsia"/>
          <w:szCs w:val="21"/>
        </w:rPr>
        <w:t>裸源</w:t>
      </w:r>
      <w:r w:rsidRPr="00EF68E1">
        <w:rPr>
          <w:rFonts w:hint="eastAsia"/>
          <w:szCs w:val="21"/>
        </w:rPr>
        <w:br/>
      </w:r>
      <w:r>
        <w:rPr>
          <w:rFonts w:hint="eastAsia"/>
          <w:szCs w:val="21"/>
        </w:rPr>
        <w:t>3.1</w:t>
      </w:r>
      <w:r w:rsidR="00E75AD2">
        <w:rPr>
          <w:rFonts w:hint="eastAsia"/>
          <w:szCs w:val="21"/>
        </w:rPr>
        <w:t>1</w:t>
      </w:r>
      <w:r>
        <w:rPr>
          <w:szCs w:val="21"/>
        </w:rPr>
        <w:t>车辆超速报警：具备车辆超速报警功能并提供信息显示，报警车速可设定；</w:t>
      </w:r>
      <w:r>
        <w:rPr>
          <w:rFonts w:hint="eastAsia"/>
          <w:szCs w:val="21"/>
        </w:rPr>
        <w:br/>
        <w:t>3.1</w:t>
      </w:r>
      <w:r w:rsidR="00E75AD2">
        <w:rPr>
          <w:rFonts w:hint="eastAsia"/>
          <w:szCs w:val="21"/>
        </w:rPr>
        <w:t>2</w:t>
      </w:r>
      <w:r>
        <w:rPr>
          <w:szCs w:val="21"/>
        </w:rPr>
        <w:t>可疑放射性物质定位：提供可疑放射性物质在车厢内的定位参考信息。</w:t>
      </w:r>
      <w:r>
        <w:rPr>
          <w:rFonts w:hint="eastAsia"/>
          <w:szCs w:val="21"/>
        </w:rPr>
        <w:br/>
        <w:t>3.1</w:t>
      </w:r>
      <w:r w:rsidR="00E75AD2">
        <w:rPr>
          <w:rFonts w:hint="eastAsia"/>
          <w:szCs w:val="21"/>
        </w:rPr>
        <w:t>3</w:t>
      </w:r>
      <w:r>
        <w:rPr>
          <w:szCs w:val="21"/>
        </w:rPr>
        <w:t>历史数据可保存</w:t>
      </w:r>
      <w:r>
        <w:rPr>
          <w:szCs w:val="21"/>
        </w:rPr>
        <w:t xml:space="preserve"> 5 </w:t>
      </w:r>
      <w:r>
        <w:rPr>
          <w:szCs w:val="21"/>
        </w:rPr>
        <w:t>年以</w:t>
      </w:r>
      <w:r>
        <w:rPr>
          <w:rFonts w:ascii="宋体" w:hAnsi="宋体" w:cs="宋体"/>
          <w:szCs w:val="21"/>
        </w:rPr>
        <w:t>上</w:t>
      </w:r>
      <w:r>
        <w:rPr>
          <w:rFonts w:ascii="宋体" w:hAnsi="宋体" w:cs="宋体" w:hint="eastAsia"/>
          <w:szCs w:val="21"/>
        </w:rPr>
        <w:br/>
      </w:r>
      <w:r>
        <w:rPr>
          <w:rFonts w:hint="eastAsia"/>
          <w:szCs w:val="21"/>
        </w:rPr>
        <w:t>3.1</w:t>
      </w:r>
      <w:r w:rsidR="00E75AD2">
        <w:rPr>
          <w:rFonts w:hint="eastAsia"/>
          <w:szCs w:val="21"/>
        </w:rPr>
        <w:t>4</w:t>
      </w:r>
      <w:r>
        <w:rPr>
          <w:szCs w:val="21"/>
        </w:rPr>
        <w:t>工作温度：</w:t>
      </w:r>
      <w:r>
        <w:rPr>
          <w:szCs w:val="21"/>
        </w:rPr>
        <w:t xml:space="preserve"> -30 </w:t>
      </w:r>
      <w:r>
        <w:rPr>
          <w:rFonts w:ascii="宋体" w:hAnsi="宋体" w:cs="宋体" w:hint="eastAsia"/>
          <w:szCs w:val="21"/>
        </w:rPr>
        <w:t>℃</w:t>
      </w:r>
      <w:r>
        <w:rPr>
          <w:szCs w:val="21"/>
        </w:rPr>
        <w:t>～</w:t>
      </w:r>
      <w:r>
        <w:rPr>
          <w:szCs w:val="21"/>
        </w:rPr>
        <w:t xml:space="preserve">50 </w:t>
      </w:r>
      <w:r>
        <w:rPr>
          <w:rFonts w:ascii="宋体" w:hAnsi="宋体" w:cs="宋体" w:hint="eastAsia"/>
          <w:szCs w:val="21"/>
        </w:rPr>
        <w:t>℃</w:t>
      </w:r>
      <w:r>
        <w:rPr>
          <w:szCs w:val="21"/>
        </w:rPr>
        <w:t>（室外部分）；</w:t>
      </w:r>
      <w:r>
        <w:rPr>
          <w:szCs w:val="21"/>
        </w:rPr>
        <w:t xml:space="preserve"> -5</w:t>
      </w:r>
      <w:r>
        <w:rPr>
          <w:rFonts w:ascii="宋体" w:hAnsi="宋体" w:cs="宋体" w:hint="eastAsia"/>
          <w:szCs w:val="21"/>
        </w:rPr>
        <w:t>℃</w:t>
      </w:r>
      <w:r>
        <w:rPr>
          <w:szCs w:val="21"/>
        </w:rPr>
        <w:t>～</w:t>
      </w:r>
      <w:r>
        <w:rPr>
          <w:szCs w:val="21"/>
        </w:rPr>
        <w:t xml:space="preserve">30 </w:t>
      </w:r>
      <w:r>
        <w:rPr>
          <w:rFonts w:ascii="宋体" w:hAnsi="宋体" w:cs="宋体" w:hint="eastAsia"/>
          <w:szCs w:val="21"/>
        </w:rPr>
        <w:t>℃</w:t>
      </w:r>
      <w:r>
        <w:rPr>
          <w:szCs w:val="21"/>
        </w:rPr>
        <w:t>（室内部分）</w:t>
      </w:r>
      <w:r>
        <w:rPr>
          <w:rFonts w:hint="eastAsia"/>
          <w:szCs w:val="21"/>
        </w:rPr>
        <w:br/>
        <w:t>3.1</w:t>
      </w:r>
      <w:r w:rsidR="00E75AD2">
        <w:rPr>
          <w:rFonts w:hint="eastAsia"/>
          <w:szCs w:val="21"/>
        </w:rPr>
        <w:t>5</w:t>
      </w:r>
      <w:r>
        <w:rPr>
          <w:rFonts w:hint="eastAsia"/>
          <w:szCs w:val="21"/>
        </w:rPr>
        <w:t xml:space="preserve">  </w:t>
      </w:r>
      <w:r>
        <w:rPr>
          <w:szCs w:val="21"/>
        </w:rPr>
        <w:t>相对湿度：</w:t>
      </w:r>
      <w:r>
        <w:rPr>
          <w:szCs w:val="21"/>
        </w:rPr>
        <w:t xml:space="preserve"> 0% - 95 % (</w:t>
      </w:r>
      <w:r>
        <w:rPr>
          <w:szCs w:val="21"/>
        </w:rPr>
        <w:t>无冷凝</w:t>
      </w:r>
      <w:r>
        <w:rPr>
          <w:szCs w:val="21"/>
        </w:rPr>
        <w:t>)</w:t>
      </w:r>
      <w:r>
        <w:rPr>
          <w:rFonts w:hint="eastAsia"/>
          <w:szCs w:val="21"/>
        </w:rPr>
        <w:br/>
        <w:t>3.1</w:t>
      </w:r>
      <w:r w:rsidR="00E75AD2">
        <w:rPr>
          <w:rFonts w:hint="eastAsia"/>
          <w:szCs w:val="21"/>
        </w:rPr>
        <w:t>6</w:t>
      </w:r>
      <w:r>
        <w:rPr>
          <w:rFonts w:hint="eastAsia"/>
          <w:szCs w:val="21"/>
        </w:rPr>
        <w:t xml:space="preserve"> </w:t>
      </w:r>
      <w:r w:rsidR="00E75AD2">
        <w:rPr>
          <w:rFonts w:hint="eastAsia"/>
          <w:szCs w:val="21"/>
        </w:rPr>
        <w:t xml:space="preserve"> </w:t>
      </w:r>
      <w:r>
        <w:rPr>
          <w:rFonts w:hint="eastAsia"/>
          <w:szCs w:val="21"/>
        </w:rPr>
        <w:t>24</w:t>
      </w:r>
      <w:r>
        <w:rPr>
          <w:rFonts w:hint="eastAsia"/>
          <w:szCs w:val="21"/>
        </w:rPr>
        <w:t>小时</w:t>
      </w:r>
      <w:r>
        <w:rPr>
          <w:szCs w:val="21"/>
        </w:rPr>
        <w:t>连续工作，常年无需关机</w:t>
      </w:r>
      <w:r>
        <w:rPr>
          <w:rFonts w:hint="eastAsia"/>
          <w:szCs w:val="21"/>
        </w:rPr>
        <w:br/>
        <w:t>3.</w:t>
      </w:r>
      <w:r w:rsidR="00AC1529">
        <w:rPr>
          <w:rFonts w:hint="eastAsia"/>
          <w:szCs w:val="21"/>
        </w:rPr>
        <w:t>1</w:t>
      </w:r>
      <w:r w:rsidR="00E75AD2">
        <w:rPr>
          <w:rFonts w:hint="eastAsia"/>
          <w:szCs w:val="21"/>
        </w:rPr>
        <w:t>7</w:t>
      </w:r>
      <w:r w:rsidR="007C1D75">
        <w:rPr>
          <w:rFonts w:hint="eastAsia"/>
          <w:szCs w:val="21"/>
        </w:rPr>
        <w:t>车号识别</w:t>
      </w:r>
      <w:r>
        <w:rPr>
          <w:szCs w:val="21"/>
        </w:rPr>
        <w:t>系统能清晰</w:t>
      </w:r>
      <w:r w:rsidR="00B47C5E">
        <w:rPr>
          <w:rFonts w:hint="eastAsia"/>
          <w:szCs w:val="21"/>
        </w:rPr>
        <w:t>拍照</w:t>
      </w:r>
      <w:r>
        <w:rPr>
          <w:szCs w:val="21"/>
        </w:rPr>
        <w:t>经过放射性检测仪的车辆</w:t>
      </w:r>
    </w:p>
    <w:p w:rsidR="00C733B0" w:rsidRDefault="00B05FFD">
      <w:pPr>
        <w:rPr>
          <w:szCs w:val="21"/>
        </w:rPr>
      </w:pPr>
      <w:r>
        <w:rPr>
          <w:rFonts w:hint="eastAsia"/>
          <w:szCs w:val="21"/>
        </w:rPr>
        <w:t>3.</w:t>
      </w:r>
      <w:r w:rsidR="00E75AD2">
        <w:rPr>
          <w:rFonts w:hint="eastAsia"/>
          <w:szCs w:val="21"/>
        </w:rPr>
        <w:t>18</w:t>
      </w:r>
      <w:r>
        <w:rPr>
          <w:rFonts w:hint="eastAsia"/>
          <w:szCs w:val="21"/>
        </w:rPr>
        <w:t xml:space="preserve"> </w:t>
      </w:r>
      <w:r>
        <w:rPr>
          <w:rFonts w:hint="eastAsia"/>
          <w:szCs w:val="21"/>
        </w:rPr>
        <w:t>供电：</w:t>
      </w:r>
      <w:r>
        <w:rPr>
          <w:rFonts w:hint="eastAsia"/>
          <w:szCs w:val="21"/>
        </w:rPr>
        <w:t>220V/50Hz</w:t>
      </w:r>
      <w:r>
        <w:rPr>
          <w:rFonts w:hint="eastAsia"/>
          <w:szCs w:val="21"/>
        </w:rPr>
        <w:t>交流电</w:t>
      </w:r>
    </w:p>
    <w:p w:rsidR="00C733B0" w:rsidRDefault="00B05FFD">
      <w:pPr>
        <w:rPr>
          <w:szCs w:val="21"/>
        </w:rPr>
      </w:pPr>
      <w:r>
        <w:rPr>
          <w:rFonts w:hint="eastAsia"/>
          <w:szCs w:val="21"/>
        </w:rPr>
        <w:t>3.</w:t>
      </w:r>
      <w:r w:rsidR="00E75AD2">
        <w:rPr>
          <w:rFonts w:hint="eastAsia"/>
          <w:szCs w:val="21"/>
        </w:rPr>
        <w:t>19</w:t>
      </w:r>
      <w:r>
        <w:rPr>
          <w:rFonts w:hint="eastAsia"/>
          <w:szCs w:val="21"/>
        </w:rPr>
        <w:t xml:space="preserve"> </w:t>
      </w:r>
      <w:r>
        <w:rPr>
          <w:rFonts w:hint="eastAsia"/>
          <w:szCs w:val="21"/>
        </w:rPr>
        <w:t>通讯接口：以太网</w:t>
      </w:r>
    </w:p>
    <w:p w:rsidR="00C733B0" w:rsidRPr="00AC1529" w:rsidRDefault="00B05FFD">
      <w:pPr>
        <w:rPr>
          <w:rFonts w:ascii="宋体" w:hAnsi="宋体" w:cs="宋体"/>
          <w:szCs w:val="21"/>
        </w:rPr>
      </w:pPr>
      <w:r>
        <w:rPr>
          <w:rFonts w:hint="eastAsia"/>
          <w:szCs w:val="21"/>
        </w:rPr>
        <w:t>3.2</w:t>
      </w:r>
      <w:r w:rsidR="00E75AD2">
        <w:rPr>
          <w:rFonts w:hint="eastAsia"/>
          <w:szCs w:val="21"/>
        </w:rPr>
        <w:t>0</w:t>
      </w:r>
      <w:r>
        <w:rPr>
          <w:rFonts w:hint="eastAsia"/>
          <w:szCs w:val="21"/>
        </w:rPr>
        <w:t xml:space="preserve"> </w:t>
      </w:r>
      <w:r>
        <w:rPr>
          <w:rFonts w:hint="eastAsia"/>
          <w:szCs w:val="21"/>
        </w:rPr>
        <w:t>户外件防护等级：</w:t>
      </w:r>
      <w:r>
        <w:rPr>
          <w:rFonts w:hint="eastAsia"/>
          <w:szCs w:val="21"/>
        </w:rPr>
        <w:t>IP65</w:t>
      </w:r>
    </w:p>
    <w:p w:rsidR="00C733B0" w:rsidRDefault="00B05FFD">
      <w:pPr>
        <w:rPr>
          <w:b/>
          <w:sz w:val="24"/>
          <w:szCs w:val="24"/>
        </w:rPr>
      </w:pPr>
      <w:r>
        <w:rPr>
          <w:rFonts w:hint="eastAsia"/>
          <w:b/>
          <w:sz w:val="24"/>
          <w:szCs w:val="24"/>
        </w:rPr>
        <w:t xml:space="preserve">4 </w:t>
      </w:r>
      <w:r>
        <w:rPr>
          <w:rFonts w:hint="eastAsia"/>
          <w:b/>
          <w:sz w:val="24"/>
          <w:szCs w:val="24"/>
        </w:rPr>
        <w:t>系统主要配置要求</w:t>
      </w:r>
    </w:p>
    <w:p w:rsidR="00C733B0" w:rsidRDefault="00B05FFD">
      <w:pPr>
        <w:rPr>
          <w:szCs w:val="21"/>
        </w:rPr>
      </w:pPr>
      <w:r>
        <w:rPr>
          <w:szCs w:val="21"/>
        </w:rPr>
        <w:t>该系统将采用大型闪烁晶体与多组光电检测系统构成复合型辐射探测前端，</w:t>
      </w:r>
      <w:r>
        <w:rPr>
          <w:szCs w:val="21"/>
        </w:rPr>
        <w:t xml:space="preserve"> </w:t>
      </w:r>
      <w:r>
        <w:rPr>
          <w:szCs w:val="21"/>
        </w:rPr>
        <w:t>配合前置放大与补偿电路，</w:t>
      </w:r>
      <w:r>
        <w:rPr>
          <w:szCs w:val="21"/>
        </w:rPr>
        <w:t xml:space="preserve"> </w:t>
      </w:r>
      <w:r>
        <w:rPr>
          <w:szCs w:val="21"/>
        </w:rPr>
        <w:t>为系统提供精确可靠的伽玛辐射数据。包括检测通道中的伽玛辐射、</w:t>
      </w:r>
      <w:r>
        <w:rPr>
          <w:szCs w:val="21"/>
        </w:rPr>
        <w:t xml:space="preserve"> </w:t>
      </w:r>
      <w:r>
        <w:rPr>
          <w:szCs w:val="21"/>
        </w:rPr>
        <w:t>报警控制、</w:t>
      </w:r>
      <w:r>
        <w:rPr>
          <w:szCs w:val="21"/>
        </w:rPr>
        <w:t xml:space="preserve"> </w:t>
      </w:r>
      <w:r>
        <w:rPr>
          <w:szCs w:val="21"/>
        </w:rPr>
        <w:t>车速检测、</w:t>
      </w:r>
      <w:r>
        <w:rPr>
          <w:szCs w:val="21"/>
        </w:rPr>
        <w:t xml:space="preserve"> </w:t>
      </w:r>
      <w:r>
        <w:rPr>
          <w:szCs w:val="21"/>
        </w:rPr>
        <w:t>数据传输及后备电源等部分，</w:t>
      </w:r>
      <w:r>
        <w:rPr>
          <w:szCs w:val="21"/>
        </w:rPr>
        <w:t xml:space="preserve"> </w:t>
      </w:r>
      <w:r>
        <w:rPr>
          <w:szCs w:val="21"/>
        </w:rPr>
        <w:t>是检测通道的控制核心，其检测数据将汇总至后台的中心服务器。</w:t>
      </w:r>
      <w:r>
        <w:rPr>
          <w:rFonts w:hint="eastAsia"/>
          <w:szCs w:val="21"/>
        </w:rPr>
        <w:t xml:space="preserve">    </w:t>
      </w:r>
    </w:p>
    <w:p w:rsidR="00C733B0" w:rsidRDefault="00B05FFD">
      <w:pPr>
        <w:rPr>
          <w:b/>
          <w:szCs w:val="21"/>
        </w:rPr>
      </w:pPr>
      <w:r>
        <w:rPr>
          <w:rFonts w:hint="eastAsia"/>
          <w:b/>
          <w:szCs w:val="21"/>
        </w:rPr>
        <w:t xml:space="preserve">4.1  </w:t>
      </w:r>
      <w:r>
        <w:rPr>
          <w:b/>
          <w:szCs w:val="21"/>
        </w:rPr>
        <w:t>塑料闪烁体探测器（</w:t>
      </w:r>
      <w:r>
        <w:rPr>
          <w:b/>
          <w:szCs w:val="21"/>
        </w:rPr>
        <w:t>γ</w:t>
      </w:r>
      <w:r>
        <w:rPr>
          <w:b/>
          <w:szCs w:val="21"/>
        </w:rPr>
        <w:t>检测）</w:t>
      </w:r>
      <w:r>
        <w:rPr>
          <w:b/>
          <w:szCs w:val="21"/>
        </w:rPr>
        <w:t xml:space="preserve">  </w:t>
      </w:r>
    </w:p>
    <w:p w:rsidR="00C733B0" w:rsidRDefault="00B05FFD">
      <w:pPr>
        <w:rPr>
          <w:szCs w:val="21"/>
        </w:rPr>
      </w:pPr>
      <w:r>
        <w:rPr>
          <w:rFonts w:hint="eastAsia"/>
          <w:szCs w:val="21"/>
        </w:rPr>
        <w:t>4.1.1</w:t>
      </w:r>
      <w:r>
        <w:rPr>
          <w:rFonts w:hint="eastAsia"/>
          <w:szCs w:val="21"/>
        </w:rPr>
        <w:t>单个</w:t>
      </w:r>
      <w:r>
        <w:rPr>
          <w:szCs w:val="21"/>
        </w:rPr>
        <w:t>γ</w:t>
      </w:r>
      <w:r>
        <w:rPr>
          <w:szCs w:val="21"/>
        </w:rPr>
        <w:t>探测器体积</w:t>
      </w:r>
      <w:r>
        <w:rPr>
          <w:szCs w:val="21"/>
        </w:rPr>
        <w:t>:</w:t>
      </w:r>
      <w:r>
        <w:rPr>
          <w:rFonts w:hint="eastAsia"/>
          <w:szCs w:val="21"/>
        </w:rPr>
        <w:t xml:space="preserve"> </w:t>
      </w:r>
      <w:r>
        <w:rPr>
          <w:rFonts w:hint="eastAsia"/>
          <w:szCs w:val="21"/>
        </w:rPr>
        <w:t>≥</w:t>
      </w:r>
      <w:r>
        <w:rPr>
          <w:szCs w:val="21"/>
        </w:rPr>
        <w:t xml:space="preserve"> </w:t>
      </w:r>
      <w:r w:rsidR="00AC1529">
        <w:rPr>
          <w:rFonts w:hint="eastAsia"/>
          <w:szCs w:val="21"/>
        </w:rPr>
        <w:t>50</w:t>
      </w:r>
      <w:r>
        <w:rPr>
          <w:szCs w:val="21"/>
        </w:rPr>
        <w:t>升</w:t>
      </w:r>
      <w:r>
        <w:rPr>
          <w:rFonts w:hint="eastAsia"/>
          <w:szCs w:val="21"/>
        </w:rPr>
        <w:t xml:space="preserve">    </w:t>
      </w:r>
    </w:p>
    <w:p w:rsidR="00C733B0" w:rsidRDefault="00B05FFD">
      <w:pPr>
        <w:rPr>
          <w:bCs/>
          <w:color w:val="000000"/>
          <w:szCs w:val="21"/>
        </w:rPr>
      </w:pPr>
      <w:r>
        <w:rPr>
          <w:rFonts w:hint="eastAsia"/>
          <w:szCs w:val="21"/>
        </w:rPr>
        <w:t>4.1.2</w:t>
      </w:r>
      <w:r>
        <w:rPr>
          <w:rFonts w:hint="eastAsia"/>
          <w:color w:val="000000"/>
          <w:szCs w:val="21"/>
        </w:rPr>
        <w:t xml:space="preserve"> </w:t>
      </w:r>
      <w:r>
        <w:rPr>
          <w:bCs/>
          <w:color w:val="000000"/>
          <w:szCs w:val="21"/>
        </w:rPr>
        <w:t>γ</w:t>
      </w:r>
      <w:r>
        <w:rPr>
          <w:bCs/>
          <w:color w:val="000000"/>
          <w:szCs w:val="21"/>
        </w:rPr>
        <w:t>探测器</w:t>
      </w:r>
      <w:r>
        <w:rPr>
          <w:rFonts w:hint="eastAsia"/>
          <w:bCs/>
          <w:color w:val="000000"/>
          <w:szCs w:val="21"/>
        </w:rPr>
        <w:t>4</w:t>
      </w:r>
      <w:r>
        <w:rPr>
          <w:rFonts w:hint="eastAsia"/>
          <w:bCs/>
          <w:color w:val="000000"/>
          <w:szCs w:val="21"/>
        </w:rPr>
        <w:t>组，总体积</w:t>
      </w:r>
      <w:r>
        <w:rPr>
          <w:rFonts w:hint="eastAsia"/>
          <w:szCs w:val="21"/>
        </w:rPr>
        <w:t>≥</w:t>
      </w:r>
      <w:r w:rsidR="00AC1529">
        <w:rPr>
          <w:rFonts w:hint="eastAsia"/>
          <w:bCs/>
          <w:color w:val="000000"/>
          <w:szCs w:val="21"/>
        </w:rPr>
        <w:t>2</w:t>
      </w:r>
      <w:r>
        <w:rPr>
          <w:rFonts w:hint="eastAsia"/>
          <w:bCs/>
          <w:color w:val="000000"/>
          <w:szCs w:val="21"/>
        </w:rPr>
        <w:t>00</w:t>
      </w:r>
      <w:r>
        <w:rPr>
          <w:rFonts w:hint="eastAsia"/>
          <w:bCs/>
          <w:color w:val="000000"/>
          <w:szCs w:val="21"/>
        </w:rPr>
        <w:t>升</w:t>
      </w:r>
    </w:p>
    <w:p w:rsidR="00C733B0" w:rsidRDefault="00B05FFD" w:rsidP="005366CA">
      <w:pPr>
        <w:rPr>
          <w:szCs w:val="21"/>
        </w:rPr>
      </w:pPr>
      <w:r>
        <w:rPr>
          <w:rFonts w:hint="eastAsia"/>
          <w:szCs w:val="21"/>
        </w:rPr>
        <w:t>4.1.3</w:t>
      </w:r>
      <w:r w:rsidR="005366CA">
        <w:rPr>
          <w:rFonts w:hint="eastAsia"/>
          <w:szCs w:val="21"/>
        </w:rPr>
        <w:t>监测区域高度：</w:t>
      </w:r>
      <w:r w:rsidR="005366CA">
        <w:rPr>
          <w:rFonts w:hint="eastAsia"/>
          <w:szCs w:val="21"/>
        </w:rPr>
        <w:t>0.1 m</w:t>
      </w:r>
      <w:r w:rsidR="005366CA">
        <w:rPr>
          <w:rFonts w:hint="eastAsia"/>
          <w:szCs w:val="21"/>
        </w:rPr>
        <w:t>～</w:t>
      </w:r>
      <w:r w:rsidR="005366CA">
        <w:rPr>
          <w:rFonts w:hint="eastAsia"/>
          <w:szCs w:val="21"/>
        </w:rPr>
        <w:t>5m</w:t>
      </w:r>
      <w:r w:rsidR="005366CA">
        <w:rPr>
          <w:rFonts w:hint="eastAsia"/>
          <w:szCs w:val="21"/>
        </w:rPr>
        <w:t>；宽度：</w:t>
      </w:r>
      <w:r w:rsidR="005366CA">
        <w:rPr>
          <w:rFonts w:hint="eastAsia"/>
          <w:szCs w:val="21"/>
        </w:rPr>
        <w:t>6.0m</w:t>
      </w:r>
      <w:r w:rsidR="005366CA">
        <w:rPr>
          <w:rFonts w:hint="eastAsia"/>
          <w:szCs w:val="21"/>
        </w:rPr>
        <w:t>（探测器底部与地距离基于被监测废钢车辆的挂车高度）</w:t>
      </w:r>
    </w:p>
    <w:p w:rsidR="00C733B0" w:rsidRDefault="00B05FFD">
      <w:pPr>
        <w:rPr>
          <w:szCs w:val="21"/>
        </w:rPr>
      </w:pPr>
      <w:r>
        <w:rPr>
          <w:rFonts w:hint="eastAsia"/>
          <w:szCs w:val="21"/>
        </w:rPr>
        <w:t>4.1. 4</w:t>
      </w:r>
      <w:r w:rsidR="005366CA">
        <w:rPr>
          <w:rFonts w:hint="eastAsia"/>
          <w:szCs w:val="21"/>
        </w:rPr>
        <w:t>非探测面需使用不小于</w:t>
      </w:r>
      <w:r w:rsidR="005366CA">
        <w:rPr>
          <w:rFonts w:hint="eastAsia"/>
          <w:szCs w:val="21"/>
        </w:rPr>
        <w:t>6mm</w:t>
      </w:r>
      <w:r w:rsidR="005366CA">
        <w:rPr>
          <w:rFonts w:hint="eastAsia"/>
          <w:szCs w:val="21"/>
        </w:rPr>
        <w:t>铅屏蔽技术以保证对本底的有效屏蔽，</w:t>
      </w:r>
      <w:r w:rsidR="005366CA">
        <w:rPr>
          <w:rFonts w:hint="eastAsia"/>
          <w:bCs/>
          <w:color w:val="000000"/>
          <w:szCs w:val="21"/>
        </w:rPr>
        <w:t>2mm</w:t>
      </w:r>
      <w:r w:rsidR="005366CA">
        <w:rPr>
          <w:rFonts w:hint="eastAsia"/>
          <w:bCs/>
          <w:color w:val="000000"/>
          <w:szCs w:val="21"/>
        </w:rPr>
        <w:t>不锈钢</w:t>
      </w:r>
      <w:r w:rsidR="005366CA">
        <w:rPr>
          <w:rFonts w:hint="eastAsia"/>
          <w:bCs/>
          <w:color w:val="000000"/>
          <w:szCs w:val="21"/>
        </w:rPr>
        <w:t>(316L</w:t>
      </w:r>
      <w:r w:rsidR="005366CA">
        <w:rPr>
          <w:rFonts w:hint="eastAsia"/>
          <w:color w:val="000000"/>
          <w:szCs w:val="21"/>
        </w:rPr>
        <w:t>)</w:t>
      </w:r>
      <w:r w:rsidR="005366CA">
        <w:rPr>
          <w:rFonts w:hint="eastAsia"/>
          <w:szCs w:val="21"/>
        </w:rPr>
        <w:t>包裹防止重金属污染，</w:t>
      </w:r>
      <w:r w:rsidR="005366CA">
        <w:rPr>
          <w:szCs w:val="21"/>
        </w:rPr>
        <w:t>探测面采用铝板封装</w:t>
      </w:r>
      <w:r w:rsidR="005366CA">
        <w:rPr>
          <w:rFonts w:hint="eastAsia"/>
          <w:szCs w:val="21"/>
        </w:rPr>
        <w:t>。（投标时提供详细技术参数）</w:t>
      </w:r>
    </w:p>
    <w:p w:rsidR="00C733B0" w:rsidRDefault="00B05FFD">
      <w:pPr>
        <w:rPr>
          <w:szCs w:val="21"/>
        </w:rPr>
      </w:pPr>
      <w:r>
        <w:rPr>
          <w:rFonts w:hint="eastAsia"/>
          <w:szCs w:val="21"/>
        </w:rPr>
        <w:t>4.1.5</w:t>
      </w:r>
      <w:r w:rsidR="005366CA">
        <w:rPr>
          <w:rFonts w:hint="eastAsia"/>
          <w:szCs w:val="21"/>
        </w:rPr>
        <w:t>防雨、防晒、防腐蚀探测器保护铝箱：防护等级</w:t>
      </w:r>
      <w:r w:rsidR="005366CA">
        <w:rPr>
          <w:rFonts w:hint="eastAsia"/>
          <w:szCs w:val="21"/>
        </w:rPr>
        <w:t>IP65</w:t>
      </w:r>
    </w:p>
    <w:p w:rsidR="00C733B0" w:rsidRDefault="00B05FFD">
      <w:pPr>
        <w:rPr>
          <w:szCs w:val="21"/>
        </w:rPr>
      </w:pPr>
      <w:r>
        <w:rPr>
          <w:rFonts w:hint="eastAsia"/>
          <w:szCs w:val="21"/>
        </w:rPr>
        <w:t>4.1.6</w:t>
      </w:r>
      <w:r w:rsidR="005366CA">
        <w:rPr>
          <w:szCs w:val="21"/>
        </w:rPr>
        <w:t>探头有效操作距离不小于</w:t>
      </w:r>
      <w:r w:rsidR="005366CA">
        <w:rPr>
          <w:szCs w:val="21"/>
        </w:rPr>
        <w:t xml:space="preserve"> </w:t>
      </w:r>
      <w:r w:rsidR="005366CA">
        <w:rPr>
          <w:rFonts w:hint="eastAsia"/>
          <w:szCs w:val="21"/>
        </w:rPr>
        <w:t>6</w:t>
      </w:r>
      <w:r w:rsidR="005366CA">
        <w:rPr>
          <w:szCs w:val="21"/>
        </w:rPr>
        <w:t xml:space="preserve"> </w:t>
      </w:r>
      <w:r w:rsidR="005366CA">
        <w:rPr>
          <w:szCs w:val="21"/>
        </w:rPr>
        <w:t>米</w:t>
      </w:r>
    </w:p>
    <w:p w:rsidR="00C733B0" w:rsidRPr="005366CA" w:rsidRDefault="00B05FFD">
      <w:pPr>
        <w:rPr>
          <w:szCs w:val="21"/>
        </w:rPr>
      </w:pPr>
      <w:r>
        <w:rPr>
          <w:rFonts w:hint="eastAsia"/>
          <w:szCs w:val="21"/>
        </w:rPr>
        <w:lastRenderedPageBreak/>
        <w:t>4.1.7</w:t>
      </w:r>
      <w:r w:rsidR="005366CA">
        <w:rPr>
          <w:szCs w:val="21"/>
        </w:rPr>
        <w:t>光电倍增管</w:t>
      </w:r>
      <w:r w:rsidR="005366CA">
        <w:rPr>
          <w:rFonts w:hint="eastAsia"/>
          <w:szCs w:val="21"/>
        </w:rPr>
        <w:t>：</w:t>
      </w:r>
      <w:r w:rsidR="005366CA">
        <w:rPr>
          <w:szCs w:val="21"/>
        </w:rPr>
        <w:t>能谱分析专用低噪声石英光电倍增管</w:t>
      </w:r>
      <w:r w:rsidR="005366CA">
        <w:rPr>
          <w:rFonts w:hint="eastAsia"/>
          <w:szCs w:val="21"/>
        </w:rPr>
        <w:t>.</w:t>
      </w:r>
    </w:p>
    <w:p w:rsidR="00C733B0" w:rsidRDefault="00B05FFD">
      <w:pPr>
        <w:rPr>
          <w:szCs w:val="21"/>
        </w:rPr>
      </w:pPr>
      <w:r>
        <w:rPr>
          <w:szCs w:val="21"/>
        </w:rPr>
        <w:t>光电倍增管</w:t>
      </w:r>
      <w:r>
        <w:rPr>
          <w:rFonts w:hint="eastAsia"/>
          <w:szCs w:val="21"/>
        </w:rPr>
        <w:t>选用</w:t>
      </w:r>
      <w:r>
        <w:rPr>
          <w:rFonts w:ascii="宋体" w:hAnsi="宋体" w:cs="宋体" w:hint="eastAsia"/>
          <w:szCs w:val="21"/>
        </w:rPr>
        <w:t>英国ET/日本滨松/美国BICRON或同等档次及以上产品</w:t>
      </w:r>
    </w:p>
    <w:p w:rsidR="00C733B0" w:rsidRDefault="00FD5A41">
      <w:pPr>
        <w:rPr>
          <w:szCs w:val="21"/>
        </w:rPr>
      </w:pPr>
      <w:r>
        <w:rPr>
          <w:rFonts w:hint="eastAsia"/>
          <w:szCs w:val="21"/>
        </w:rPr>
        <w:t>50</w:t>
      </w:r>
      <w:r w:rsidR="00B05FFD">
        <w:rPr>
          <w:rFonts w:hint="eastAsia"/>
          <w:szCs w:val="21"/>
        </w:rPr>
        <w:t>L</w:t>
      </w:r>
      <w:r w:rsidR="00B05FFD">
        <w:rPr>
          <w:rFonts w:hint="eastAsia"/>
          <w:szCs w:val="21"/>
        </w:rPr>
        <w:t>塑料闪烁体探测器选用</w:t>
      </w:r>
      <w:r w:rsidR="00B05FFD">
        <w:rPr>
          <w:rFonts w:ascii="宋体" w:hAnsi="宋体" w:cs="宋体" w:hint="eastAsia"/>
          <w:szCs w:val="21"/>
        </w:rPr>
        <w:t>美国EJ/法国Saint-Gobain/或同等档次及以上产品</w:t>
      </w:r>
    </w:p>
    <w:p w:rsidR="00C733B0" w:rsidRDefault="00B05FFD">
      <w:pPr>
        <w:rPr>
          <w:b/>
          <w:szCs w:val="21"/>
        </w:rPr>
      </w:pPr>
      <w:r>
        <w:rPr>
          <w:rFonts w:hint="eastAsia"/>
          <w:b/>
          <w:szCs w:val="21"/>
        </w:rPr>
        <w:t>4</w:t>
      </w:r>
      <w:r w:rsidR="006F667C">
        <w:rPr>
          <w:rFonts w:hint="eastAsia"/>
          <w:b/>
          <w:szCs w:val="21"/>
        </w:rPr>
        <w:t>.2</w:t>
      </w:r>
      <w:r>
        <w:rPr>
          <w:rFonts w:hint="eastAsia"/>
          <w:b/>
          <w:szCs w:val="21"/>
        </w:rPr>
        <w:t>交换机</w:t>
      </w:r>
    </w:p>
    <w:p w:rsidR="00C733B0" w:rsidRDefault="00B05FFD">
      <w:pPr>
        <w:rPr>
          <w:szCs w:val="21"/>
        </w:rPr>
      </w:pPr>
      <w:r>
        <w:rPr>
          <w:rFonts w:hint="eastAsia"/>
          <w:szCs w:val="21"/>
        </w:rPr>
        <w:t xml:space="preserve"> 4.</w:t>
      </w:r>
      <w:r w:rsidR="006F667C">
        <w:rPr>
          <w:rFonts w:hint="eastAsia"/>
          <w:szCs w:val="21"/>
        </w:rPr>
        <w:t>2</w:t>
      </w:r>
      <w:r>
        <w:rPr>
          <w:rFonts w:hint="eastAsia"/>
          <w:szCs w:val="21"/>
        </w:rPr>
        <w:t>.1</w:t>
      </w:r>
      <w:r>
        <w:rPr>
          <w:rFonts w:hint="eastAsia"/>
          <w:szCs w:val="21"/>
        </w:rPr>
        <w:t>接口特性：支持</w:t>
      </w:r>
      <w:r>
        <w:rPr>
          <w:rFonts w:hint="eastAsia"/>
          <w:szCs w:val="21"/>
        </w:rPr>
        <w:t>IEEE802.3</w:t>
      </w:r>
      <w:r>
        <w:rPr>
          <w:rFonts w:hint="eastAsia"/>
          <w:szCs w:val="21"/>
        </w:rPr>
        <w:t>、</w:t>
      </w:r>
      <w:r>
        <w:rPr>
          <w:rFonts w:hint="eastAsia"/>
          <w:szCs w:val="21"/>
        </w:rPr>
        <w:t>IEEE802.3x</w:t>
      </w:r>
      <w:r>
        <w:rPr>
          <w:rFonts w:hint="eastAsia"/>
          <w:szCs w:val="21"/>
        </w:rPr>
        <w:t>、</w:t>
      </w:r>
      <w:r>
        <w:rPr>
          <w:rFonts w:hint="eastAsia"/>
          <w:szCs w:val="21"/>
        </w:rPr>
        <w:t>IEEE802.3d</w:t>
      </w:r>
      <w:r>
        <w:rPr>
          <w:rFonts w:hint="eastAsia"/>
          <w:szCs w:val="21"/>
        </w:rPr>
        <w:t>、</w:t>
      </w:r>
      <w:r>
        <w:rPr>
          <w:rFonts w:hint="eastAsia"/>
          <w:szCs w:val="21"/>
        </w:rPr>
        <w:t>IEEE802.3u</w:t>
      </w:r>
      <w:r>
        <w:rPr>
          <w:rFonts w:hint="eastAsia"/>
          <w:szCs w:val="21"/>
        </w:rPr>
        <w:t>标准；</w:t>
      </w:r>
    </w:p>
    <w:p w:rsidR="00C733B0" w:rsidRDefault="00B05FFD">
      <w:pPr>
        <w:rPr>
          <w:szCs w:val="21"/>
        </w:rPr>
      </w:pPr>
      <w:r>
        <w:rPr>
          <w:rFonts w:hint="eastAsia"/>
          <w:szCs w:val="21"/>
        </w:rPr>
        <w:t xml:space="preserve"> 4.</w:t>
      </w:r>
      <w:r w:rsidR="006F667C">
        <w:rPr>
          <w:rFonts w:hint="eastAsia"/>
          <w:szCs w:val="21"/>
        </w:rPr>
        <w:t>2</w:t>
      </w:r>
      <w:r>
        <w:rPr>
          <w:rFonts w:hint="eastAsia"/>
          <w:szCs w:val="21"/>
        </w:rPr>
        <w:t>.2</w:t>
      </w:r>
      <w:r>
        <w:rPr>
          <w:rFonts w:hint="eastAsia"/>
          <w:szCs w:val="21"/>
        </w:rPr>
        <w:t>电气接口：支持多个</w:t>
      </w:r>
      <w:r>
        <w:rPr>
          <w:rFonts w:hint="eastAsia"/>
          <w:szCs w:val="21"/>
        </w:rPr>
        <w:t>10Base-T/100Base-TX</w:t>
      </w:r>
      <w:r>
        <w:rPr>
          <w:rFonts w:hint="eastAsia"/>
          <w:szCs w:val="21"/>
        </w:rPr>
        <w:t>以太网接口，</w:t>
      </w:r>
      <w:r>
        <w:rPr>
          <w:rFonts w:hint="eastAsia"/>
          <w:szCs w:val="21"/>
        </w:rPr>
        <w:t>M DI/MDI-X,</w:t>
      </w:r>
      <w:r>
        <w:rPr>
          <w:rFonts w:hint="eastAsia"/>
          <w:szCs w:val="21"/>
        </w:rPr>
        <w:t>全双工</w:t>
      </w:r>
      <w:r>
        <w:rPr>
          <w:rFonts w:hint="eastAsia"/>
          <w:szCs w:val="21"/>
        </w:rPr>
        <w:t>/</w:t>
      </w:r>
      <w:r>
        <w:rPr>
          <w:rFonts w:hint="eastAsia"/>
          <w:szCs w:val="21"/>
        </w:rPr>
        <w:t>半双工自适</w:t>
      </w:r>
      <w:r w:rsidR="00D924B4">
        <w:rPr>
          <w:rFonts w:hint="eastAsia"/>
          <w:szCs w:val="21"/>
        </w:rPr>
        <w:t xml:space="preserve"> </w:t>
      </w:r>
      <w:r>
        <w:rPr>
          <w:rFonts w:hint="eastAsia"/>
          <w:szCs w:val="21"/>
        </w:rPr>
        <w:t>应支持功能；</w:t>
      </w:r>
    </w:p>
    <w:p w:rsidR="00C733B0" w:rsidRDefault="00B05FFD">
      <w:pPr>
        <w:rPr>
          <w:szCs w:val="21"/>
        </w:rPr>
      </w:pPr>
      <w:r>
        <w:rPr>
          <w:rFonts w:hint="eastAsia"/>
          <w:szCs w:val="21"/>
        </w:rPr>
        <w:t xml:space="preserve"> 4.</w:t>
      </w:r>
      <w:r w:rsidR="006F667C">
        <w:rPr>
          <w:rFonts w:hint="eastAsia"/>
          <w:szCs w:val="21"/>
        </w:rPr>
        <w:t>2</w:t>
      </w:r>
      <w:r>
        <w:rPr>
          <w:rFonts w:hint="eastAsia"/>
          <w:szCs w:val="21"/>
        </w:rPr>
        <w:t>.3</w:t>
      </w:r>
      <w:r>
        <w:rPr>
          <w:rFonts w:hint="eastAsia"/>
          <w:szCs w:val="21"/>
        </w:rPr>
        <w:t>传输方式：存储发射式</w:t>
      </w:r>
    </w:p>
    <w:p w:rsidR="00C733B0" w:rsidRDefault="00B05FFD" w:rsidP="00A87EC3">
      <w:pPr>
        <w:ind w:firstLineChars="50" w:firstLine="105"/>
        <w:rPr>
          <w:szCs w:val="21"/>
        </w:rPr>
      </w:pPr>
      <w:r>
        <w:rPr>
          <w:rFonts w:hint="eastAsia"/>
          <w:szCs w:val="21"/>
        </w:rPr>
        <w:t>4.</w:t>
      </w:r>
      <w:r w:rsidR="006F667C">
        <w:rPr>
          <w:rFonts w:hint="eastAsia"/>
          <w:szCs w:val="21"/>
        </w:rPr>
        <w:t>2</w:t>
      </w:r>
      <w:r>
        <w:rPr>
          <w:rFonts w:hint="eastAsia"/>
          <w:szCs w:val="21"/>
        </w:rPr>
        <w:t>.4</w:t>
      </w:r>
      <w:r>
        <w:rPr>
          <w:rFonts w:hint="eastAsia"/>
          <w:szCs w:val="21"/>
        </w:rPr>
        <w:t>工作方式：异步工作，点对点工作或多点，</w:t>
      </w:r>
      <w:r>
        <w:rPr>
          <w:rFonts w:hint="eastAsia"/>
          <w:szCs w:val="21"/>
        </w:rPr>
        <w:t>2</w:t>
      </w:r>
      <w:r>
        <w:rPr>
          <w:rFonts w:hint="eastAsia"/>
          <w:szCs w:val="21"/>
        </w:rPr>
        <w:t>线半双工；</w:t>
      </w:r>
    </w:p>
    <w:p w:rsidR="00C733B0" w:rsidRDefault="00B05FFD">
      <w:pPr>
        <w:rPr>
          <w:szCs w:val="21"/>
        </w:rPr>
      </w:pPr>
      <w:r>
        <w:rPr>
          <w:rFonts w:hint="eastAsia"/>
          <w:szCs w:val="21"/>
        </w:rPr>
        <w:t xml:space="preserve"> 4.</w:t>
      </w:r>
      <w:r w:rsidR="006F667C">
        <w:rPr>
          <w:rFonts w:hint="eastAsia"/>
          <w:szCs w:val="21"/>
        </w:rPr>
        <w:t>2</w:t>
      </w:r>
      <w:r>
        <w:rPr>
          <w:rFonts w:hint="eastAsia"/>
          <w:szCs w:val="21"/>
        </w:rPr>
        <w:t>.5</w:t>
      </w:r>
      <w:r>
        <w:rPr>
          <w:rFonts w:hint="eastAsia"/>
          <w:szCs w:val="21"/>
        </w:rPr>
        <w:t>传输距离：</w:t>
      </w:r>
      <w:r>
        <w:rPr>
          <w:rFonts w:hint="eastAsia"/>
          <w:szCs w:val="21"/>
        </w:rPr>
        <w:t>100</w:t>
      </w:r>
      <w:r>
        <w:rPr>
          <w:rFonts w:hint="eastAsia"/>
          <w:szCs w:val="21"/>
        </w:rPr>
        <w:t>米；</w:t>
      </w:r>
    </w:p>
    <w:p w:rsidR="00C733B0" w:rsidRDefault="00B05FFD">
      <w:pPr>
        <w:rPr>
          <w:szCs w:val="21"/>
        </w:rPr>
      </w:pPr>
      <w:r>
        <w:rPr>
          <w:rFonts w:hint="eastAsia"/>
          <w:szCs w:val="21"/>
        </w:rPr>
        <w:t xml:space="preserve"> 4.</w:t>
      </w:r>
      <w:r w:rsidR="006F667C">
        <w:rPr>
          <w:rFonts w:hint="eastAsia"/>
          <w:szCs w:val="21"/>
        </w:rPr>
        <w:t>2</w:t>
      </w:r>
      <w:r>
        <w:rPr>
          <w:rFonts w:hint="eastAsia"/>
          <w:szCs w:val="21"/>
        </w:rPr>
        <w:t>.6</w:t>
      </w:r>
      <w:r>
        <w:rPr>
          <w:rFonts w:hint="eastAsia"/>
          <w:szCs w:val="21"/>
        </w:rPr>
        <w:t>使用环境：工作温度：</w:t>
      </w:r>
      <w:r>
        <w:rPr>
          <w:rFonts w:hint="eastAsia"/>
          <w:szCs w:val="21"/>
        </w:rPr>
        <w:t>-40</w:t>
      </w:r>
      <w:r>
        <w:rPr>
          <w:rFonts w:hint="eastAsia"/>
          <w:szCs w:val="21"/>
        </w:rPr>
        <w:t>℃～</w:t>
      </w:r>
      <w:r>
        <w:rPr>
          <w:rFonts w:hint="eastAsia"/>
          <w:szCs w:val="21"/>
        </w:rPr>
        <w:t>+85</w:t>
      </w:r>
      <w:r>
        <w:rPr>
          <w:rFonts w:hint="eastAsia"/>
          <w:szCs w:val="21"/>
        </w:rPr>
        <w:t>℃，存储温度</w:t>
      </w:r>
      <w:r>
        <w:rPr>
          <w:rFonts w:hint="eastAsia"/>
          <w:szCs w:val="21"/>
        </w:rPr>
        <w:t>-45</w:t>
      </w:r>
      <w:r>
        <w:rPr>
          <w:rFonts w:hint="eastAsia"/>
          <w:szCs w:val="21"/>
        </w:rPr>
        <w:t>℃～</w:t>
      </w:r>
      <w:r>
        <w:rPr>
          <w:rFonts w:hint="eastAsia"/>
          <w:szCs w:val="21"/>
        </w:rPr>
        <w:t>+80</w:t>
      </w:r>
      <w:r>
        <w:rPr>
          <w:rFonts w:hint="eastAsia"/>
          <w:szCs w:val="21"/>
        </w:rPr>
        <w:t>℃，工作湿度：</w:t>
      </w:r>
      <w:r>
        <w:rPr>
          <w:rFonts w:hint="eastAsia"/>
          <w:szCs w:val="21"/>
        </w:rPr>
        <w:t>5%-95%</w:t>
      </w:r>
    </w:p>
    <w:p w:rsidR="00C733B0" w:rsidRDefault="00B05FFD">
      <w:pPr>
        <w:rPr>
          <w:szCs w:val="21"/>
        </w:rPr>
      </w:pPr>
      <w:r>
        <w:rPr>
          <w:rFonts w:hint="eastAsia"/>
          <w:szCs w:val="21"/>
        </w:rPr>
        <w:t xml:space="preserve"> 4.</w:t>
      </w:r>
      <w:r w:rsidR="006F667C">
        <w:rPr>
          <w:rFonts w:hint="eastAsia"/>
          <w:szCs w:val="21"/>
        </w:rPr>
        <w:t>2</w:t>
      </w:r>
      <w:r>
        <w:rPr>
          <w:rFonts w:hint="eastAsia"/>
          <w:szCs w:val="21"/>
        </w:rPr>
        <w:t>.7</w:t>
      </w:r>
      <w:r>
        <w:rPr>
          <w:rFonts w:hint="eastAsia"/>
          <w:szCs w:val="21"/>
        </w:rPr>
        <w:t>传输速率：转发速度：</w:t>
      </w:r>
      <w:r>
        <w:rPr>
          <w:rFonts w:hint="eastAsia"/>
          <w:szCs w:val="21"/>
        </w:rPr>
        <w:t>148810bps,</w:t>
      </w:r>
      <w:r>
        <w:rPr>
          <w:rFonts w:hint="eastAsia"/>
          <w:szCs w:val="21"/>
        </w:rPr>
        <w:t>系统交换带宽：</w:t>
      </w:r>
      <w:r w:rsidR="006F667C">
        <w:rPr>
          <w:rFonts w:hint="eastAsia"/>
          <w:szCs w:val="21"/>
        </w:rPr>
        <w:t>4.6</w:t>
      </w:r>
      <w:r>
        <w:rPr>
          <w:rFonts w:hint="eastAsia"/>
          <w:szCs w:val="21"/>
        </w:rPr>
        <w:t>G</w:t>
      </w:r>
      <w:r>
        <w:rPr>
          <w:rFonts w:hint="eastAsia"/>
          <w:szCs w:val="21"/>
        </w:rPr>
        <w:t>，最大过滤速度：</w:t>
      </w:r>
      <w:r>
        <w:rPr>
          <w:rFonts w:hint="eastAsia"/>
          <w:szCs w:val="21"/>
        </w:rPr>
        <w:t>148810bps</w:t>
      </w:r>
      <w:r>
        <w:rPr>
          <w:rFonts w:hint="eastAsia"/>
          <w:szCs w:val="21"/>
        </w:rPr>
        <w:t>，支持</w:t>
      </w:r>
      <w:r>
        <w:rPr>
          <w:rFonts w:hint="eastAsia"/>
          <w:szCs w:val="21"/>
        </w:rPr>
        <w:t>4K</w:t>
      </w:r>
      <w:r>
        <w:rPr>
          <w:rFonts w:hint="eastAsia"/>
          <w:szCs w:val="21"/>
        </w:rPr>
        <w:t>以上</w:t>
      </w:r>
      <w:r>
        <w:rPr>
          <w:rFonts w:hint="eastAsia"/>
          <w:szCs w:val="21"/>
        </w:rPr>
        <w:t>MAC</w:t>
      </w:r>
      <w:r>
        <w:rPr>
          <w:rFonts w:hint="eastAsia"/>
          <w:szCs w:val="21"/>
        </w:rPr>
        <w:t>地址表；</w:t>
      </w:r>
    </w:p>
    <w:p w:rsidR="00C733B0" w:rsidRDefault="00B05FFD">
      <w:pPr>
        <w:rPr>
          <w:szCs w:val="21"/>
        </w:rPr>
      </w:pPr>
      <w:r>
        <w:rPr>
          <w:rFonts w:hint="eastAsia"/>
          <w:szCs w:val="21"/>
        </w:rPr>
        <w:t xml:space="preserve"> 4.</w:t>
      </w:r>
      <w:r w:rsidR="006F667C">
        <w:rPr>
          <w:rFonts w:hint="eastAsia"/>
          <w:szCs w:val="21"/>
        </w:rPr>
        <w:t>2</w:t>
      </w:r>
      <w:r>
        <w:rPr>
          <w:rFonts w:hint="eastAsia"/>
          <w:szCs w:val="21"/>
        </w:rPr>
        <w:t>.8</w:t>
      </w:r>
      <w:r>
        <w:rPr>
          <w:rFonts w:hint="eastAsia"/>
          <w:szCs w:val="21"/>
        </w:rPr>
        <w:t>保护等级：</w:t>
      </w:r>
      <w:r>
        <w:rPr>
          <w:rFonts w:hint="eastAsia"/>
          <w:szCs w:val="21"/>
        </w:rPr>
        <w:t>IP40</w:t>
      </w:r>
      <w:r>
        <w:rPr>
          <w:rFonts w:hint="eastAsia"/>
          <w:szCs w:val="21"/>
        </w:rPr>
        <w:t>，工业级标准设计，波纹式高强度金属外壳；</w:t>
      </w:r>
    </w:p>
    <w:p w:rsidR="00C733B0" w:rsidRDefault="00B05FFD">
      <w:pPr>
        <w:rPr>
          <w:szCs w:val="21"/>
        </w:rPr>
      </w:pPr>
      <w:r>
        <w:rPr>
          <w:rFonts w:hint="eastAsia"/>
          <w:szCs w:val="21"/>
        </w:rPr>
        <w:t xml:space="preserve"> 4.</w:t>
      </w:r>
      <w:r w:rsidR="006F667C">
        <w:rPr>
          <w:rFonts w:hint="eastAsia"/>
          <w:szCs w:val="21"/>
        </w:rPr>
        <w:t>2</w:t>
      </w:r>
      <w:r>
        <w:rPr>
          <w:rFonts w:hint="eastAsia"/>
          <w:szCs w:val="21"/>
        </w:rPr>
        <w:t>.9</w:t>
      </w:r>
      <w:r>
        <w:rPr>
          <w:rFonts w:hint="eastAsia"/>
          <w:szCs w:val="21"/>
        </w:rPr>
        <w:t>要求以太网交换机支持端口优先级，对不同实时性的数据进行不同的级别处理；可关闭交换机端口；具备划分</w:t>
      </w:r>
      <w:r>
        <w:rPr>
          <w:szCs w:val="21"/>
        </w:rPr>
        <w:t>VLAN</w:t>
      </w:r>
      <w:r>
        <w:rPr>
          <w:rFonts w:hint="eastAsia"/>
          <w:szCs w:val="21"/>
        </w:rPr>
        <w:t>（虚拟局域网）功能，将不同的应用进行隔离；拥有流量控制等功能，确保工业数据的实时性和安全性。</w:t>
      </w:r>
    </w:p>
    <w:p w:rsidR="00C733B0" w:rsidRDefault="00B05FFD">
      <w:pPr>
        <w:rPr>
          <w:szCs w:val="21"/>
        </w:rPr>
      </w:pPr>
      <w:r>
        <w:rPr>
          <w:rFonts w:hint="eastAsia"/>
          <w:szCs w:val="21"/>
        </w:rPr>
        <w:t xml:space="preserve"> 4.</w:t>
      </w:r>
      <w:r w:rsidR="006F667C">
        <w:rPr>
          <w:rFonts w:hint="eastAsia"/>
          <w:szCs w:val="21"/>
        </w:rPr>
        <w:t>2</w:t>
      </w:r>
      <w:r>
        <w:rPr>
          <w:rFonts w:hint="eastAsia"/>
          <w:szCs w:val="21"/>
        </w:rPr>
        <w:t>.10</w:t>
      </w:r>
      <w:r>
        <w:rPr>
          <w:rFonts w:hint="eastAsia"/>
          <w:szCs w:val="21"/>
        </w:rPr>
        <w:t>电源特性：</w:t>
      </w:r>
      <w:r>
        <w:rPr>
          <w:rFonts w:hint="eastAsia"/>
          <w:szCs w:val="21"/>
        </w:rPr>
        <w:t>12V</w:t>
      </w:r>
      <w:r>
        <w:rPr>
          <w:rFonts w:hint="eastAsia"/>
          <w:szCs w:val="21"/>
        </w:rPr>
        <w:t>、</w:t>
      </w:r>
      <w:r>
        <w:rPr>
          <w:rFonts w:hint="eastAsia"/>
          <w:szCs w:val="21"/>
        </w:rPr>
        <w:t>24V</w:t>
      </w:r>
      <w:r>
        <w:rPr>
          <w:rFonts w:hint="eastAsia"/>
          <w:szCs w:val="21"/>
        </w:rPr>
        <w:t>、</w:t>
      </w:r>
      <w:r>
        <w:rPr>
          <w:rFonts w:hint="eastAsia"/>
          <w:szCs w:val="21"/>
        </w:rPr>
        <w:t>48V</w:t>
      </w:r>
      <w:r>
        <w:rPr>
          <w:rFonts w:hint="eastAsia"/>
          <w:szCs w:val="21"/>
        </w:rPr>
        <w:t>直流输入。</w:t>
      </w:r>
    </w:p>
    <w:p w:rsidR="00C733B0" w:rsidRDefault="00B05FFD" w:rsidP="00A87EC3">
      <w:pPr>
        <w:ind w:firstLineChars="50" w:firstLine="105"/>
        <w:rPr>
          <w:rFonts w:ascii="宋体" w:hAnsi="宋体" w:cs="宋体"/>
          <w:szCs w:val="21"/>
        </w:rPr>
      </w:pPr>
      <w:r>
        <w:rPr>
          <w:rFonts w:hint="eastAsia"/>
          <w:szCs w:val="21"/>
        </w:rPr>
        <w:t>交换机选用</w:t>
      </w:r>
      <w:r>
        <w:rPr>
          <w:rFonts w:ascii="宋体" w:hAnsi="宋体" w:cs="宋体" w:hint="eastAsia"/>
          <w:szCs w:val="21"/>
        </w:rPr>
        <w:t>华为/</w:t>
      </w:r>
      <w:r w:rsidR="006F667C">
        <w:rPr>
          <w:rFonts w:ascii="宋体" w:hAnsi="宋体" w:cs="宋体" w:hint="eastAsia"/>
          <w:szCs w:val="21"/>
        </w:rPr>
        <w:t>华三</w:t>
      </w:r>
      <w:r>
        <w:rPr>
          <w:rFonts w:ascii="宋体" w:hAnsi="宋体" w:cs="宋体" w:hint="eastAsia"/>
          <w:szCs w:val="21"/>
        </w:rPr>
        <w:t>同等档次及以上产品</w:t>
      </w:r>
    </w:p>
    <w:p w:rsidR="00C733B0" w:rsidRDefault="00B05FFD">
      <w:pPr>
        <w:rPr>
          <w:b/>
          <w:szCs w:val="21"/>
        </w:rPr>
      </w:pPr>
      <w:r>
        <w:rPr>
          <w:rFonts w:hint="eastAsia"/>
          <w:b/>
          <w:szCs w:val="21"/>
        </w:rPr>
        <w:t xml:space="preserve"> 4.</w:t>
      </w:r>
      <w:r w:rsidR="006F667C">
        <w:rPr>
          <w:rFonts w:hint="eastAsia"/>
          <w:b/>
          <w:szCs w:val="21"/>
        </w:rPr>
        <w:t>3</w:t>
      </w:r>
      <w:r w:rsidR="00D924B4">
        <w:rPr>
          <w:rFonts w:hint="eastAsia"/>
          <w:b/>
          <w:szCs w:val="21"/>
        </w:rPr>
        <w:t>前端</w:t>
      </w:r>
      <w:r>
        <w:rPr>
          <w:rFonts w:hint="eastAsia"/>
          <w:b/>
          <w:szCs w:val="21"/>
        </w:rPr>
        <w:t>工控机</w:t>
      </w:r>
    </w:p>
    <w:p w:rsidR="00C733B0" w:rsidRDefault="00B05FFD">
      <w:pPr>
        <w:rPr>
          <w:szCs w:val="21"/>
        </w:rPr>
      </w:pPr>
      <w:r>
        <w:rPr>
          <w:rFonts w:hint="eastAsia"/>
          <w:szCs w:val="21"/>
        </w:rPr>
        <w:t xml:space="preserve"> </w:t>
      </w:r>
      <w:r>
        <w:rPr>
          <w:szCs w:val="21"/>
        </w:rPr>
        <w:t>通道式射线自动</w:t>
      </w:r>
      <w:r>
        <w:rPr>
          <w:rFonts w:hint="eastAsia"/>
          <w:szCs w:val="21"/>
        </w:rPr>
        <w:t>监测管理监控操作站采用</w:t>
      </w:r>
      <w:bookmarkStart w:id="1" w:name="_GoBack"/>
      <w:bookmarkEnd w:id="1"/>
      <w:r>
        <w:rPr>
          <w:rFonts w:hint="eastAsia"/>
          <w:szCs w:val="21"/>
        </w:rPr>
        <w:t>纯工业型工控机，选用标准不低于：</w:t>
      </w:r>
    </w:p>
    <w:p w:rsidR="00C733B0" w:rsidRDefault="00B05FFD">
      <w:pPr>
        <w:rPr>
          <w:szCs w:val="21"/>
        </w:rPr>
      </w:pPr>
      <w:r>
        <w:rPr>
          <w:rFonts w:hint="eastAsia"/>
          <w:szCs w:val="21"/>
        </w:rPr>
        <w:t xml:space="preserve"> </w:t>
      </w:r>
      <w:r w:rsidR="006F667C">
        <w:rPr>
          <w:rFonts w:hint="eastAsia"/>
          <w:szCs w:val="21"/>
        </w:rPr>
        <w:t>4.3</w:t>
      </w:r>
      <w:r>
        <w:rPr>
          <w:rFonts w:hint="eastAsia"/>
          <w:szCs w:val="21"/>
        </w:rPr>
        <w:t>.1</w:t>
      </w:r>
      <w:r w:rsidR="003F67A7">
        <w:rPr>
          <w:rFonts w:hint="eastAsia"/>
          <w:szCs w:val="21"/>
        </w:rPr>
        <w:t xml:space="preserve"> </w:t>
      </w:r>
      <w:r>
        <w:rPr>
          <w:rFonts w:hint="eastAsia"/>
          <w:szCs w:val="21"/>
        </w:rPr>
        <w:t xml:space="preserve">CPU 3.3G </w:t>
      </w:r>
      <w:r>
        <w:rPr>
          <w:rFonts w:hint="eastAsia"/>
          <w:szCs w:val="21"/>
        </w:rPr>
        <w:t>，</w:t>
      </w:r>
      <w:r w:rsidR="00AC1529">
        <w:rPr>
          <w:rFonts w:hint="eastAsia"/>
          <w:szCs w:val="21"/>
        </w:rPr>
        <w:t>I3</w:t>
      </w:r>
      <w:r>
        <w:rPr>
          <w:rFonts w:hint="eastAsia"/>
          <w:szCs w:val="21"/>
        </w:rPr>
        <w:t>；内存</w:t>
      </w:r>
      <w:r>
        <w:rPr>
          <w:rFonts w:hint="eastAsia"/>
          <w:szCs w:val="21"/>
        </w:rPr>
        <w:t>4G</w:t>
      </w:r>
      <w:r>
        <w:rPr>
          <w:rFonts w:hint="eastAsia"/>
          <w:szCs w:val="21"/>
        </w:rPr>
        <w:t>；</w:t>
      </w:r>
    </w:p>
    <w:p w:rsidR="00C733B0" w:rsidRDefault="00B05FFD">
      <w:pPr>
        <w:rPr>
          <w:szCs w:val="21"/>
        </w:rPr>
      </w:pPr>
      <w:r>
        <w:rPr>
          <w:rFonts w:hint="eastAsia"/>
          <w:szCs w:val="21"/>
        </w:rPr>
        <w:t xml:space="preserve"> </w:t>
      </w:r>
      <w:r w:rsidR="006F667C">
        <w:rPr>
          <w:rFonts w:hint="eastAsia"/>
          <w:szCs w:val="21"/>
        </w:rPr>
        <w:t>4.3</w:t>
      </w:r>
      <w:r>
        <w:rPr>
          <w:rFonts w:hint="eastAsia"/>
          <w:szCs w:val="21"/>
        </w:rPr>
        <w:t>.</w:t>
      </w:r>
      <w:r w:rsidR="00AC1529">
        <w:rPr>
          <w:rFonts w:hint="eastAsia"/>
          <w:szCs w:val="21"/>
        </w:rPr>
        <w:t>2</w:t>
      </w:r>
      <w:r w:rsidR="003F67A7">
        <w:rPr>
          <w:rFonts w:hint="eastAsia"/>
          <w:szCs w:val="21"/>
        </w:rPr>
        <w:t xml:space="preserve"> </w:t>
      </w:r>
      <w:r>
        <w:rPr>
          <w:rFonts w:hint="eastAsia"/>
          <w:szCs w:val="21"/>
        </w:rPr>
        <w:t>SA</w:t>
      </w:r>
      <w:r w:rsidR="00D924B4">
        <w:rPr>
          <w:rFonts w:hint="eastAsia"/>
          <w:szCs w:val="21"/>
        </w:rPr>
        <w:t>TA</w:t>
      </w:r>
      <w:r>
        <w:rPr>
          <w:rFonts w:hint="eastAsia"/>
          <w:szCs w:val="21"/>
        </w:rPr>
        <w:t>硬盘</w:t>
      </w:r>
      <w:r w:rsidR="003F67A7">
        <w:rPr>
          <w:rFonts w:hint="eastAsia"/>
          <w:szCs w:val="21"/>
        </w:rPr>
        <w:t>1T</w:t>
      </w:r>
      <w:r>
        <w:rPr>
          <w:rFonts w:hint="eastAsia"/>
          <w:szCs w:val="21"/>
        </w:rPr>
        <w:t>,</w:t>
      </w:r>
      <w:r w:rsidR="00D924B4">
        <w:rPr>
          <w:rFonts w:hint="eastAsia"/>
          <w:szCs w:val="21"/>
        </w:rPr>
        <w:t>720</w:t>
      </w:r>
      <w:r>
        <w:rPr>
          <w:rFonts w:hint="eastAsia"/>
          <w:szCs w:val="21"/>
        </w:rPr>
        <w:t>0r/min</w:t>
      </w:r>
      <w:r>
        <w:rPr>
          <w:rFonts w:hint="eastAsia"/>
          <w:szCs w:val="21"/>
        </w:rPr>
        <w:t>；</w:t>
      </w:r>
    </w:p>
    <w:p w:rsidR="00C733B0" w:rsidRDefault="006F667C" w:rsidP="00AC1529">
      <w:pPr>
        <w:ind w:firstLineChars="50" w:firstLine="105"/>
        <w:rPr>
          <w:szCs w:val="21"/>
        </w:rPr>
      </w:pPr>
      <w:r>
        <w:rPr>
          <w:rFonts w:hint="eastAsia"/>
          <w:szCs w:val="21"/>
        </w:rPr>
        <w:t>4.3</w:t>
      </w:r>
      <w:r w:rsidR="00B05FFD">
        <w:rPr>
          <w:rFonts w:hint="eastAsia"/>
          <w:szCs w:val="21"/>
        </w:rPr>
        <w:t>.</w:t>
      </w:r>
      <w:r w:rsidR="00AC1529">
        <w:rPr>
          <w:rFonts w:hint="eastAsia"/>
          <w:szCs w:val="21"/>
        </w:rPr>
        <w:t>3</w:t>
      </w:r>
      <w:r w:rsidR="00B05FFD">
        <w:rPr>
          <w:rFonts w:hint="eastAsia"/>
          <w:szCs w:val="21"/>
        </w:rPr>
        <w:t xml:space="preserve"> 2</w:t>
      </w:r>
      <w:r w:rsidR="00AC1529">
        <w:rPr>
          <w:rFonts w:hint="eastAsia"/>
          <w:szCs w:val="21"/>
        </w:rPr>
        <w:t>2</w:t>
      </w:r>
      <w:r w:rsidR="00B05FFD">
        <w:rPr>
          <w:szCs w:val="21"/>
        </w:rPr>
        <w:t xml:space="preserve">” </w:t>
      </w:r>
      <w:r w:rsidR="00B05FFD">
        <w:rPr>
          <w:rFonts w:hint="eastAsia"/>
          <w:szCs w:val="21"/>
        </w:rPr>
        <w:t>液晶彩显，（</w:t>
      </w:r>
      <w:r w:rsidR="00B05FFD">
        <w:rPr>
          <w:szCs w:val="21"/>
        </w:rPr>
        <w:t>分辨率至少为</w:t>
      </w:r>
      <w:r w:rsidR="00B05FFD">
        <w:rPr>
          <w:szCs w:val="21"/>
        </w:rPr>
        <w:t>1920×1080</w:t>
      </w:r>
      <w:r w:rsidR="00B05FFD">
        <w:rPr>
          <w:rFonts w:hint="eastAsia"/>
          <w:szCs w:val="21"/>
        </w:rPr>
        <w:t>）</w:t>
      </w:r>
    </w:p>
    <w:p w:rsidR="00C733B0" w:rsidRDefault="00B05FFD">
      <w:pPr>
        <w:rPr>
          <w:szCs w:val="21"/>
        </w:rPr>
      </w:pPr>
      <w:r>
        <w:rPr>
          <w:rFonts w:hint="eastAsia"/>
          <w:szCs w:val="21"/>
        </w:rPr>
        <w:t xml:space="preserve"> </w:t>
      </w:r>
      <w:r>
        <w:rPr>
          <w:rFonts w:hint="eastAsia"/>
          <w:szCs w:val="21"/>
        </w:rPr>
        <w:t>工控机选用</w:t>
      </w:r>
      <w:r>
        <w:rPr>
          <w:rFonts w:ascii="宋体" w:hAnsi="宋体" w:cs="宋体" w:hint="eastAsia"/>
          <w:szCs w:val="21"/>
        </w:rPr>
        <w:t>研华/DELL/惠普或同等档次及以上产品</w:t>
      </w:r>
    </w:p>
    <w:p w:rsidR="00C733B0" w:rsidRDefault="00B05FFD">
      <w:pPr>
        <w:rPr>
          <w:b/>
          <w:szCs w:val="21"/>
        </w:rPr>
      </w:pPr>
      <w:r>
        <w:rPr>
          <w:rFonts w:hint="eastAsia"/>
          <w:b/>
          <w:szCs w:val="21"/>
        </w:rPr>
        <w:t xml:space="preserve"> </w:t>
      </w:r>
      <w:r w:rsidR="006F667C">
        <w:rPr>
          <w:rFonts w:hint="eastAsia"/>
          <w:b/>
          <w:szCs w:val="21"/>
        </w:rPr>
        <w:t>4.4</w:t>
      </w:r>
      <w:r>
        <w:rPr>
          <w:rFonts w:hint="eastAsia"/>
          <w:b/>
          <w:szCs w:val="21"/>
        </w:rPr>
        <w:t>探测器保护箱</w:t>
      </w:r>
    </w:p>
    <w:p w:rsidR="00C733B0" w:rsidRDefault="00B05FFD">
      <w:pPr>
        <w:rPr>
          <w:szCs w:val="21"/>
        </w:rPr>
      </w:pPr>
      <w:r>
        <w:rPr>
          <w:rFonts w:hint="eastAsia"/>
          <w:szCs w:val="21"/>
        </w:rPr>
        <w:t xml:space="preserve"> </w:t>
      </w:r>
      <w:r>
        <w:rPr>
          <w:rFonts w:hint="eastAsia"/>
          <w:szCs w:val="21"/>
        </w:rPr>
        <w:t>依据探测器及其组件设计尺寸大小</w:t>
      </w:r>
    </w:p>
    <w:p w:rsidR="00C733B0" w:rsidRDefault="00B05FFD">
      <w:pPr>
        <w:rPr>
          <w:szCs w:val="21"/>
        </w:rPr>
      </w:pPr>
      <w:r>
        <w:rPr>
          <w:rFonts w:hint="eastAsia"/>
          <w:szCs w:val="21"/>
        </w:rPr>
        <w:t xml:space="preserve"> </w:t>
      </w:r>
      <w:r w:rsidR="006F667C">
        <w:rPr>
          <w:rFonts w:hint="eastAsia"/>
          <w:szCs w:val="21"/>
        </w:rPr>
        <w:t>4.4</w:t>
      </w:r>
      <w:r>
        <w:rPr>
          <w:rFonts w:hint="eastAsia"/>
          <w:szCs w:val="21"/>
        </w:rPr>
        <w:t>.1</w:t>
      </w:r>
      <w:r>
        <w:rPr>
          <w:rFonts w:hint="eastAsia"/>
          <w:szCs w:val="21"/>
        </w:rPr>
        <w:t>具有防水、防嗮、防盐雾特性</w:t>
      </w:r>
    </w:p>
    <w:p w:rsidR="00C733B0" w:rsidRDefault="00B05FFD">
      <w:pPr>
        <w:rPr>
          <w:szCs w:val="21"/>
        </w:rPr>
      </w:pPr>
      <w:r>
        <w:rPr>
          <w:rFonts w:hint="eastAsia"/>
          <w:szCs w:val="21"/>
        </w:rPr>
        <w:t xml:space="preserve"> 4.</w:t>
      </w:r>
      <w:r w:rsidR="006F667C">
        <w:rPr>
          <w:rFonts w:hint="eastAsia"/>
          <w:szCs w:val="21"/>
        </w:rPr>
        <w:t>4</w:t>
      </w:r>
      <w:r>
        <w:rPr>
          <w:rFonts w:hint="eastAsia"/>
          <w:szCs w:val="21"/>
        </w:rPr>
        <w:t>.2</w:t>
      </w:r>
      <w:r>
        <w:rPr>
          <w:rFonts w:hint="eastAsia"/>
          <w:szCs w:val="21"/>
        </w:rPr>
        <w:t>材质：</w:t>
      </w:r>
      <w:r w:rsidR="006D0F64">
        <w:rPr>
          <w:rFonts w:hint="eastAsia"/>
          <w:szCs w:val="21"/>
        </w:rPr>
        <w:t>304</w:t>
      </w:r>
      <w:r>
        <w:rPr>
          <w:rFonts w:hint="eastAsia"/>
          <w:szCs w:val="21"/>
        </w:rPr>
        <w:t>不锈钢</w:t>
      </w:r>
    </w:p>
    <w:p w:rsidR="00C733B0" w:rsidRDefault="00B05FFD">
      <w:pPr>
        <w:rPr>
          <w:szCs w:val="21"/>
        </w:rPr>
      </w:pPr>
      <w:r>
        <w:rPr>
          <w:rFonts w:hint="eastAsia"/>
          <w:szCs w:val="21"/>
        </w:rPr>
        <w:t xml:space="preserve"> 4.</w:t>
      </w:r>
      <w:r w:rsidR="006F667C">
        <w:rPr>
          <w:rFonts w:hint="eastAsia"/>
          <w:szCs w:val="21"/>
        </w:rPr>
        <w:t>4</w:t>
      </w:r>
      <w:r>
        <w:rPr>
          <w:rFonts w:hint="eastAsia"/>
          <w:szCs w:val="21"/>
        </w:rPr>
        <w:t>.3</w:t>
      </w:r>
      <w:r>
        <w:rPr>
          <w:rFonts w:hint="eastAsia"/>
          <w:szCs w:val="21"/>
        </w:rPr>
        <w:t>防护等级：</w:t>
      </w:r>
      <w:r>
        <w:rPr>
          <w:rFonts w:hint="eastAsia"/>
          <w:szCs w:val="21"/>
        </w:rPr>
        <w:t>IP65</w:t>
      </w:r>
    </w:p>
    <w:p w:rsidR="00C733B0" w:rsidRDefault="00B05FFD" w:rsidP="00AC1529">
      <w:pPr>
        <w:ind w:firstLineChars="49" w:firstLine="103"/>
        <w:rPr>
          <w:rFonts w:ascii="宋体" w:hAnsi="宋体"/>
          <w:b/>
          <w:szCs w:val="21"/>
        </w:rPr>
      </w:pPr>
      <w:r>
        <w:rPr>
          <w:rFonts w:ascii="宋体" w:hAnsi="宋体" w:hint="eastAsia"/>
          <w:b/>
          <w:szCs w:val="21"/>
        </w:rPr>
        <w:t>4.</w:t>
      </w:r>
      <w:r w:rsidR="006F667C">
        <w:rPr>
          <w:rFonts w:ascii="宋体" w:hAnsi="宋体" w:hint="eastAsia"/>
          <w:b/>
          <w:szCs w:val="21"/>
        </w:rPr>
        <w:t>5</w:t>
      </w:r>
      <w:r>
        <w:rPr>
          <w:rFonts w:ascii="宋体" w:hAnsi="宋体" w:hint="eastAsia"/>
          <w:b/>
          <w:szCs w:val="21"/>
        </w:rPr>
        <w:t>现场声光报警系统</w:t>
      </w:r>
    </w:p>
    <w:p w:rsidR="00C733B0" w:rsidRDefault="00B05FFD">
      <w:pPr>
        <w:rPr>
          <w:szCs w:val="21"/>
        </w:rPr>
      </w:pPr>
      <w:r>
        <w:rPr>
          <w:rFonts w:hint="eastAsia"/>
          <w:szCs w:val="21"/>
        </w:rPr>
        <w:t xml:space="preserve"> </w:t>
      </w:r>
      <w:r>
        <w:rPr>
          <w:rFonts w:hint="eastAsia"/>
          <w:szCs w:val="21"/>
        </w:rPr>
        <w:t>软件区分车辆过速、放射性物质、人工核素。（红、黄、绿分别对应报警指示）</w:t>
      </w:r>
      <w:r>
        <w:rPr>
          <w:szCs w:val="21"/>
        </w:rPr>
        <w:t xml:space="preserve"> </w:t>
      </w:r>
    </w:p>
    <w:p w:rsidR="00C733B0" w:rsidRDefault="00B05FFD">
      <w:pPr>
        <w:rPr>
          <w:szCs w:val="21"/>
        </w:rPr>
      </w:pPr>
      <w:r>
        <w:rPr>
          <w:rFonts w:hint="eastAsia"/>
          <w:szCs w:val="21"/>
        </w:rPr>
        <w:t xml:space="preserve"> </w:t>
      </w:r>
      <w:r>
        <w:rPr>
          <w:rFonts w:hint="eastAsia"/>
          <w:szCs w:val="21"/>
        </w:rPr>
        <w:t>三色声光报警灯：</w:t>
      </w:r>
    </w:p>
    <w:p w:rsidR="00C733B0" w:rsidRDefault="00B05FFD">
      <w:pPr>
        <w:rPr>
          <w:szCs w:val="21"/>
        </w:rPr>
      </w:pPr>
      <w:r>
        <w:rPr>
          <w:rFonts w:hint="eastAsia"/>
          <w:szCs w:val="21"/>
        </w:rPr>
        <w:t xml:space="preserve"> </w:t>
      </w:r>
      <w:r w:rsidR="006F667C">
        <w:rPr>
          <w:rFonts w:hint="eastAsia"/>
          <w:szCs w:val="21"/>
        </w:rPr>
        <w:t>4.5</w:t>
      </w:r>
      <w:r>
        <w:rPr>
          <w:rFonts w:hint="eastAsia"/>
          <w:szCs w:val="21"/>
        </w:rPr>
        <w:t>.1</w:t>
      </w:r>
      <w:r>
        <w:rPr>
          <w:rFonts w:hint="eastAsia"/>
          <w:szCs w:val="21"/>
        </w:rPr>
        <w:t>工作电压：</w:t>
      </w:r>
      <w:r>
        <w:rPr>
          <w:rFonts w:hint="eastAsia"/>
          <w:szCs w:val="21"/>
        </w:rPr>
        <w:t>AC220V/ DC24V</w:t>
      </w:r>
    </w:p>
    <w:p w:rsidR="00C733B0" w:rsidRDefault="00B05FFD">
      <w:pPr>
        <w:rPr>
          <w:szCs w:val="21"/>
        </w:rPr>
      </w:pPr>
      <w:r>
        <w:rPr>
          <w:rFonts w:hint="eastAsia"/>
          <w:szCs w:val="21"/>
        </w:rPr>
        <w:t xml:space="preserve"> </w:t>
      </w:r>
      <w:r w:rsidR="006F667C">
        <w:rPr>
          <w:rFonts w:hint="eastAsia"/>
          <w:szCs w:val="21"/>
        </w:rPr>
        <w:t>4.5</w:t>
      </w:r>
      <w:r>
        <w:rPr>
          <w:rFonts w:hint="eastAsia"/>
          <w:szCs w:val="21"/>
        </w:rPr>
        <w:t>.2</w:t>
      </w:r>
      <w:r>
        <w:rPr>
          <w:rFonts w:hint="eastAsia"/>
          <w:szCs w:val="21"/>
        </w:rPr>
        <w:t>报警电流：</w:t>
      </w:r>
      <w:r>
        <w:rPr>
          <w:rFonts w:hint="eastAsia"/>
          <w:szCs w:val="21"/>
        </w:rPr>
        <w:t>DC24V</w:t>
      </w:r>
      <w:r>
        <w:rPr>
          <w:rFonts w:hint="eastAsia"/>
          <w:szCs w:val="21"/>
        </w:rPr>
        <w:t>是≤</w:t>
      </w:r>
      <w:r>
        <w:rPr>
          <w:rFonts w:hint="eastAsia"/>
          <w:szCs w:val="21"/>
        </w:rPr>
        <w:t>100mA</w:t>
      </w:r>
      <w:r>
        <w:rPr>
          <w:rFonts w:hint="eastAsia"/>
          <w:szCs w:val="21"/>
        </w:rPr>
        <w:tab/>
        <w:t xml:space="preserve"> </w:t>
      </w:r>
      <w:r>
        <w:rPr>
          <w:rFonts w:hint="eastAsia"/>
          <w:szCs w:val="21"/>
        </w:rPr>
        <w:t>频闪率：</w:t>
      </w:r>
      <w:r>
        <w:rPr>
          <w:rFonts w:hint="eastAsia"/>
          <w:szCs w:val="21"/>
        </w:rPr>
        <w:t>60</w:t>
      </w:r>
      <w:r>
        <w:rPr>
          <w:rFonts w:hint="eastAsia"/>
          <w:szCs w:val="21"/>
        </w:rPr>
        <w:t>次</w:t>
      </w:r>
      <w:r>
        <w:rPr>
          <w:rFonts w:hint="eastAsia"/>
          <w:szCs w:val="21"/>
        </w:rPr>
        <w:t>/min</w:t>
      </w:r>
    </w:p>
    <w:p w:rsidR="00C733B0" w:rsidRDefault="00B05FFD">
      <w:pPr>
        <w:rPr>
          <w:szCs w:val="21"/>
        </w:rPr>
      </w:pPr>
      <w:r>
        <w:rPr>
          <w:rFonts w:hint="eastAsia"/>
          <w:szCs w:val="21"/>
        </w:rPr>
        <w:lastRenderedPageBreak/>
        <w:t xml:space="preserve"> </w:t>
      </w:r>
      <w:r w:rsidR="006F667C">
        <w:rPr>
          <w:rFonts w:hint="eastAsia"/>
          <w:szCs w:val="21"/>
        </w:rPr>
        <w:t>4.5</w:t>
      </w:r>
      <w:r>
        <w:rPr>
          <w:rFonts w:hint="eastAsia"/>
          <w:szCs w:val="21"/>
        </w:rPr>
        <w:t>.3</w:t>
      </w:r>
      <w:r>
        <w:rPr>
          <w:rFonts w:hint="eastAsia"/>
          <w:szCs w:val="21"/>
        </w:rPr>
        <w:t>声响强度：</w:t>
      </w:r>
      <w:r>
        <w:rPr>
          <w:rFonts w:hint="eastAsia"/>
          <w:szCs w:val="21"/>
        </w:rPr>
        <w:t>90-100dB</w:t>
      </w:r>
    </w:p>
    <w:p w:rsidR="00C733B0" w:rsidRDefault="00B05FFD">
      <w:pPr>
        <w:rPr>
          <w:szCs w:val="21"/>
        </w:rPr>
      </w:pPr>
      <w:r>
        <w:rPr>
          <w:rFonts w:hint="eastAsia"/>
          <w:szCs w:val="21"/>
        </w:rPr>
        <w:t xml:space="preserve"> </w:t>
      </w:r>
      <w:r w:rsidR="006F667C">
        <w:rPr>
          <w:rFonts w:hint="eastAsia"/>
          <w:szCs w:val="21"/>
        </w:rPr>
        <w:t>4.5</w:t>
      </w:r>
      <w:r>
        <w:rPr>
          <w:rFonts w:hint="eastAsia"/>
          <w:szCs w:val="21"/>
        </w:rPr>
        <w:t>.4</w:t>
      </w:r>
      <w:r>
        <w:rPr>
          <w:rFonts w:hint="eastAsia"/>
          <w:szCs w:val="21"/>
        </w:rPr>
        <w:t>声响形式：消防声、警笛声、救护车声（可选）</w:t>
      </w:r>
    </w:p>
    <w:p w:rsidR="00C733B0" w:rsidRDefault="00B05FFD">
      <w:pPr>
        <w:rPr>
          <w:szCs w:val="21"/>
        </w:rPr>
      </w:pPr>
      <w:r>
        <w:rPr>
          <w:rFonts w:hint="eastAsia"/>
          <w:szCs w:val="21"/>
        </w:rPr>
        <w:t xml:space="preserve"> </w:t>
      </w:r>
      <w:r w:rsidR="006F667C">
        <w:rPr>
          <w:rFonts w:hint="eastAsia"/>
          <w:szCs w:val="21"/>
        </w:rPr>
        <w:t>4.5</w:t>
      </w:r>
      <w:r>
        <w:rPr>
          <w:rFonts w:hint="eastAsia"/>
          <w:szCs w:val="21"/>
        </w:rPr>
        <w:t>.5</w:t>
      </w:r>
      <w:r>
        <w:rPr>
          <w:rFonts w:hint="eastAsia"/>
          <w:szCs w:val="21"/>
        </w:rPr>
        <w:t>防护等级：</w:t>
      </w:r>
      <w:r>
        <w:rPr>
          <w:rFonts w:hint="eastAsia"/>
          <w:szCs w:val="21"/>
        </w:rPr>
        <w:t>IP65</w:t>
      </w:r>
    </w:p>
    <w:p w:rsidR="00C733B0" w:rsidRDefault="00B05FFD">
      <w:pPr>
        <w:rPr>
          <w:szCs w:val="21"/>
        </w:rPr>
      </w:pPr>
      <w:r>
        <w:rPr>
          <w:rFonts w:hint="eastAsia"/>
          <w:szCs w:val="21"/>
        </w:rPr>
        <w:t xml:space="preserve"> </w:t>
      </w:r>
      <w:r w:rsidR="006F667C">
        <w:rPr>
          <w:rFonts w:hint="eastAsia"/>
          <w:szCs w:val="21"/>
        </w:rPr>
        <w:t>4.5</w:t>
      </w:r>
      <w:r>
        <w:rPr>
          <w:rFonts w:hint="eastAsia"/>
          <w:szCs w:val="21"/>
        </w:rPr>
        <w:t>.6</w:t>
      </w:r>
      <w:r>
        <w:rPr>
          <w:rFonts w:hint="eastAsia"/>
          <w:szCs w:val="21"/>
        </w:rPr>
        <w:t>使用环境：温度：</w:t>
      </w:r>
      <w:r>
        <w:rPr>
          <w:rFonts w:hint="eastAsia"/>
          <w:szCs w:val="21"/>
        </w:rPr>
        <w:t>-20</w:t>
      </w:r>
      <w:r>
        <w:rPr>
          <w:rFonts w:hint="eastAsia"/>
          <w:szCs w:val="21"/>
        </w:rPr>
        <w:t>℃～</w:t>
      </w:r>
      <w:r>
        <w:rPr>
          <w:rFonts w:hint="eastAsia"/>
          <w:szCs w:val="21"/>
        </w:rPr>
        <w:t>+50</w:t>
      </w:r>
      <w:r>
        <w:rPr>
          <w:rFonts w:hint="eastAsia"/>
          <w:szCs w:val="21"/>
        </w:rPr>
        <w:t>℃</w:t>
      </w:r>
    </w:p>
    <w:p w:rsidR="00C733B0" w:rsidRDefault="00B05FFD">
      <w:pPr>
        <w:rPr>
          <w:szCs w:val="21"/>
        </w:rPr>
      </w:pPr>
      <w:r>
        <w:rPr>
          <w:rFonts w:hint="eastAsia"/>
          <w:szCs w:val="21"/>
        </w:rPr>
        <w:t xml:space="preserve"> </w:t>
      </w:r>
      <w:r w:rsidR="006F667C">
        <w:rPr>
          <w:rFonts w:hint="eastAsia"/>
          <w:szCs w:val="21"/>
        </w:rPr>
        <w:t>4.5</w:t>
      </w:r>
      <w:r>
        <w:rPr>
          <w:rFonts w:hint="eastAsia"/>
          <w:szCs w:val="21"/>
        </w:rPr>
        <w:t>.7</w:t>
      </w:r>
      <w:r>
        <w:rPr>
          <w:rFonts w:hint="eastAsia"/>
          <w:szCs w:val="21"/>
        </w:rPr>
        <w:t>相对湿度：≤</w:t>
      </w:r>
      <w:r>
        <w:rPr>
          <w:rFonts w:hint="eastAsia"/>
          <w:szCs w:val="21"/>
        </w:rPr>
        <w:t>95%</w:t>
      </w:r>
      <w:r>
        <w:rPr>
          <w:rFonts w:hint="eastAsia"/>
          <w:szCs w:val="21"/>
        </w:rPr>
        <w:t>不结露</w:t>
      </w:r>
    </w:p>
    <w:p w:rsidR="00C733B0" w:rsidRDefault="00B05FFD">
      <w:pPr>
        <w:rPr>
          <w:b/>
          <w:szCs w:val="21"/>
        </w:rPr>
      </w:pPr>
      <w:r>
        <w:rPr>
          <w:rFonts w:hint="eastAsia"/>
          <w:szCs w:val="21"/>
        </w:rPr>
        <w:t xml:space="preserve"> </w:t>
      </w:r>
      <w:r>
        <w:rPr>
          <w:rFonts w:hint="eastAsia"/>
          <w:b/>
          <w:szCs w:val="21"/>
        </w:rPr>
        <w:t xml:space="preserve"> </w:t>
      </w:r>
      <w:r w:rsidR="006F667C">
        <w:rPr>
          <w:rFonts w:hint="eastAsia"/>
          <w:b/>
          <w:szCs w:val="21"/>
        </w:rPr>
        <w:t>4.6</w:t>
      </w:r>
      <w:r>
        <w:rPr>
          <w:rFonts w:hint="eastAsia"/>
          <w:b/>
          <w:szCs w:val="21"/>
        </w:rPr>
        <w:t>红外对射传感器</w:t>
      </w:r>
    </w:p>
    <w:p w:rsidR="00C733B0" w:rsidRDefault="00B05FFD" w:rsidP="004B4F3F">
      <w:pPr>
        <w:ind w:left="105" w:hangingChars="50" w:hanging="105"/>
        <w:rPr>
          <w:szCs w:val="21"/>
        </w:rPr>
      </w:pPr>
      <w:r>
        <w:rPr>
          <w:rFonts w:hint="eastAsia"/>
          <w:szCs w:val="21"/>
        </w:rPr>
        <w:t xml:space="preserve"> </w:t>
      </w:r>
      <w:r>
        <w:rPr>
          <w:rFonts w:hint="eastAsia"/>
          <w:szCs w:val="21"/>
        </w:rPr>
        <w:t>交</w:t>
      </w:r>
      <w:r>
        <w:rPr>
          <w:szCs w:val="21"/>
        </w:rPr>
        <w:t>通工具通过探测器之间，将会被位于两侧的</w:t>
      </w:r>
      <w:r>
        <w:rPr>
          <w:rFonts w:hint="eastAsia"/>
          <w:szCs w:val="21"/>
        </w:rPr>
        <w:t>两对</w:t>
      </w:r>
      <w:r>
        <w:rPr>
          <w:szCs w:val="21"/>
        </w:rPr>
        <w:t>红外传感器发现，传感器信号通过电缆传送</w:t>
      </w:r>
      <w:r>
        <w:rPr>
          <w:rFonts w:hint="eastAsia"/>
          <w:szCs w:val="21"/>
        </w:rPr>
        <w:t xml:space="preserve"> </w:t>
      </w:r>
      <w:r>
        <w:rPr>
          <w:szCs w:val="21"/>
        </w:rPr>
        <w:t>给探测器信号。如果车辆通过速度过快，</w:t>
      </w:r>
      <w:r>
        <w:rPr>
          <w:rFonts w:hint="eastAsia"/>
          <w:szCs w:val="21"/>
        </w:rPr>
        <w:t>监测报警。</w:t>
      </w:r>
    </w:p>
    <w:p w:rsidR="00C733B0" w:rsidRDefault="00B05FFD" w:rsidP="004B4F3F">
      <w:pPr>
        <w:ind w:firstLineChars="50" w:firstLine="105"/>
      </w:pPr>
      <w:r>
        <w:rPr>
          <w:rFonts w:hint="eastAsia"/>
        </w:rPr>
        <w:t>检测方式：</w:t>
      </w:r>
      <w:r>
        <w:rPr>
          <w:rFonts w:hint="eastAsia"/>
        </w:rPr>
        <w:tab/>
      </w:r>
      <w:r>
        <w:rPr>
          <w:rFonts w:hint="eastAsia"/>
        </w:rPr>
        <w:t>对射式</w:t>
      </w:r>
      <w:r>
        <w:rPr>
          <w:rFonts w:hint="eastAsia"/>
        </w:rPr>
        <w:t xml:space="preserve"> </w:t>
      </w:r>
    </w:p>
    <w:p w:rsidR="00C733B0" w:rsidRDefault="00B05FFD" w:rsidP="004B4F3F">
      <w:pPr>
        <w:ind w:firstLineChars="50" w:firstLine="105"/>
      </w:pPr>
      <w:r>
        <w:rPr>
          <w:rFonts w:hint="eastAsia"/>
        </w:rPr>
        <w:t>电源电压：</w:t>
      </w:r>
      <w:r>
        <w:rPr>
          <w:rFonts w:hint="eastAsia"/>
        </w:rPr>
        <w:tab/>
        <w:t>5-24</w:t>
      </w:r>
      <w:r>
        <w:rPr>
          <w:rFonts w:hint="eastAsia"/>
        </w:rPr>
        <w:t>（</w:t>
      </w:r>
      <w:r>
        <w:rPr>
          <w:rFonts w:hint="eastAsia"/>
        </w:rPr>
        <w:t>V</w:t>
      </w:r>
      <w:r>
        <w:rPr>
          <w:rFonts w:hint="eastAsia"/>
        </w:rPr>
        <w:t>）</w:t>
      </w:r>
    </w:p>
    <w:p w:rsidR="00C733B0" w:rsidRDefault="00B05FFD" w:rsidP="004B4F3F">
      <w:pPr>
        <w:ind w:firstLineChars="50" w:firstLine="105"/>
      </w:pPr>
      <w:r>
        <w:rPr>
          <w:rFonts w:hint="eastAsia"/>
        </w:rPr>
        <w:t>输出方式：</w:t>
      </w:r>
      <w:r>
        <w:rPr>
          <w:rFonts w:hint="eastAsia"/>
        </w:rPr>
        <w:tab/>
        <w:t xml:space="preserve">NPN </w:t>
      </w:r>
    </w:p>
    <w:p w:rsidR="00C733B0" w:rsidRDefault="00B05FFD" w:rsidP="004B4F3F">
      <w:pPr>
        <w:ind w:firstLineChars="50" w:firstLine="105"/>
      </w:pPr>
      <w:r>
        <w:rPr>
          <w:rFonts w:hint="eastAsia"/>
        </w:rPr>
        <w:t>使用环境温度：</w:t>
      </w:r>
      <w:r>
        <w:rPr>
          <w:rFonts w:hint="eastAsia"/>
        </w:rPr>
        <w:t>-25-75</w:t>
      </w:r>
      <w:r>
        <w:rPr>
          <w:rFonts w:hint="eastAsia"/>
        </w:rPr>
        <w:t>（℃）</w:t>
      </w:r>
    </w:p>
    <w:p w:rsidR="00C733B0" w:rsidRDefault="00B05FFD" w:rsidP="004B4F3F">
      <w:pPr>
        <w:ind w:firstLineChars="50" w:firstLine="105"/>
      </w:pPr>
      <w:r>
        <w:rPr>
          <w:rFonts w:hint="eastAsia"/>
        </w:rPr>
        <w:t>产品认证：</w:t>
      </w:r>
      <w:r>
        <w:rPr>
          <w:rFonts w:hint="eastAsia"/>
        </w:rPr>
        <w:tab/>
        <w:t xml:space="preserve">CE </w:t>
      </w:r>
    </w:p>
    <w:p w:rsidR="00C733B0" w:rsidRDefault="00B05FFD" w:rsidP="004B4F3F">
      <w:pPr>
        <w:ind w:firstLineChars="50" w:firstLine="105"/>
      </w:pPr>
      <w:r>
        <w:rPr>
          <w:rFonts w:hint="eastAsia"/>
        </w:rPr>
        <w:t>距离：对射</w:t>
      </w:r>
      <w:r>
        <w:rPr>
          <w:rFonts w:hint="eastAsia"/>
        </w:rPr>
        <w:t xml:space="preserve">20m   </w:t>
      </w:r>
      <w:r>
        <w:rPr>
          <w:rFonts w:hint="eastAsia"/>
        </w:rPr>
        <w:t>暗通</w:t>
      </w:r>
      <w:r>
        <w:rPr>
          <w:rFonts w:hint="eastAsia"/>
        </w:rPr>
        <w:t xml:space="preserve"> </w:t>
      </w:r>
    </w:p>
    <w:p w:rsidR="00C733B0" w:rsidRDefault="00B05FFD">
      <w:pPr>
        <w:rPr>
          <w:b/>
          <w:szCs w:val="21"/>
        </w:rPr>
      </w:pPr>
      <w:r>
        <w:rPr>
          <w:rFonts w:hint="eastAsia"/>
          <w:b/>
          <w:szCs w:val="21"/>
        </w:rPr>
        <w:t>4.</w:t>
      </w:r>
      <w:r w:rsidR="006F667C">
        <w:rPr>
          <w:rFonts w:hint="eastAsia"/>
          <w:b/>
          <w:szCs w:val="21"/>
        </w:rPr>
        <w:t>7</w:t>
      </w:r>
      <w:r>
        <w:rPr>
          <w:rFonts w:hint="eastAsia"/>
          <w:b/>
          <w:szCs w:val="21"/>
        </w:rPr>
        <w:t>视频监控系统</w:t>
      </w:r>
    </w:p>
    <w:p w:rsidR="00C733B0" w:rsidRDefault="00B05FFD">
      <w:pPr>
        <w:rPr>
          <w:szCs w:val="21"/>
        </w:rPr>
      </w:pPr>
      <w:r>
        <w:rPr>
          <w:rFonts w:hint="eastAsia"/>
          <w:szCs w:val="21"/>
        </w:rPr>
        <w:t xml:space="preserve"> </w:t>
      </w:r>
      <w:r>
        <w:rPr>
          <w:szCs w:val="21"/>
        </w:rPr>
        <w:t>支持通过网络连接的摄像机，</w:t>
      </w:r>
      <w:r>
        <w:rPr>
          <w:szCs w:val="21"/>
        </w:rPr>
        <w:t xml:space="preserve"> </w:t>
      </w:r>
      <w:r>
        <w:rPr>
          <w:szCs w:val="21"/>
        </w:rPr>
        <w:t>可以在机动车进出时采集图像。</w:t>
      </w:r>
      <w:r>
        <w:rPr>
          <w:szCs w:val="21"/>
        </w:rPr>
        <w:t xml:space="preserve"> </w:t>
      </w:r>
      <w:r>
        <w:rPr>
          <w:rFonts w:hint="eastAsia"/>
          <w:szCs w:val="21"/>
        </w:rPr>
        <w:t>高清夜视连续摄像、拍照装置，</w:t>
      </w:r>
      <w:r>
        <w:rPr>
          <w:szCs w:val="21"/>
        </w:rPr>
        <w:t>可以将图像设置为从</w:t>
      </w:r>
      <w:r>
        <w:rPr>
          <w:szCs w:val="21"/>
        </w:rPr>
        <w:t xml:space="preserve"> 0 </w:t>
      </w:r>
      <w:r>
        <w:rPr>
          <w:szCs w:val="21"/>
        </w:rPr>
        <w:t>到</w:t>
      </w:r>
      <w:r>
        <w:rPr>
          <w:szCs w:val="21"/>
        </w:rPr>
        <w:t xml:space="preserve"> 9 </w:t>
      </w:r>
      <w:r>
        <w:rPr>
          <w:szCs w:val="21"/>
        </w:rPr>
        <w:t>秒进行触发，以便灵活支持各种摄像机安装方案。这些图像可以存储为标准的</w:t>
      </w:r>
      <w:r>
        <w:rPr>
          <w:szCs w:val="21"/>
        </w:rPr>
        <w:t xml:space="preserve"> JPEG </w:t>
      </w:r>
      <w:r>
        <w:rPr>
          <w:szCs w:val="21"/>
        </w:rPr>
        <w:t>文件，</w:t>
      </w:r>
      <w:r>
        <w:rPr>
          <w:szCs w:val="21"/>
        </w:rPr>
        <w:t xml:space="preserve"> </w:t>
      </w:r>
      <w:r>
        <w:rPr>
          <w:szCs w:val="21"/>
        </w:rPr>
        <w:t>并且可以对每个占位或仅对报警的占位进行采集</w:t>
      </w:r>
      <w:r>
        <w:rPr>
          <w:rFonts w:hint="eastAsia"/>
          <w:szCs w:val="21"/>
        </w:rPr>
        <w:t>。</w:t>
      </w:r>
    </w:p>
    <w:p w:rsidR="00C733B0" w:rsidRDefault="00B05FFD">
      <w:pPr>
        <w:rPr>
          <w:szCs w:val="21"/>
        </w:rPr>
      </w:pPr>
      <w:r>
        <w:rPr>
          <w:rFonts w:hint="eastAsia"/>
          <w:szCs w:val="21"/>
        </w:rPr>
        <w:t xml:space="preserve"> </w:t>
      </w:r>
      <w:r>
        <w:rPr>
          <w:rFonts w:hint="eastAsia"/>
          <w:szCs w:val="21"/>
        </w:rPr>
        <w:t>高清摄像头：</w:t>
      </w:r>
      <w:r>
        <w:rPr>
          <w:rFonts w:hint="eastAsia"/>
          <w:szCs w:val="21"/>
        </w:rPr>
        <w:t xml:space="preserve"> </w:t>
      </w:r>
    </w:p>
    <w:p w:rsidR="00C733B0" w:rsidRDefault="00B05FFD">
      <w:pPr>
        <w:rPr>
          <w:szCs w:val="21"/>
        </w:rPr>
      </w:pPr>
      <w:r>
        <w:rPr>
          <w:rFonts w:hint="eastAsia"/>
          <w:szCs w:val="21"/>
        </w:rPr>
        <w:t xml:space="preserve"> </w:t>
      </w:r>
      <w:r w:rsidR="006F667C">
        <w:rPr>
          <w:rFonts w:hint="eastAsia"/>
          <w:szCs w:val="21"/>
        </w:rPr>
        <w:t>4.7</w:t>
      </w:r>
      <w:r>
        <w:rPr>
          <w:rFonts w:hint="eastAsia"/>
          <w:szCs w:val="21"/>
        </w:rPr>
        <w:t>.1</w:t>
      </w:r>
      <w:r w:rsidR="00916DA9">
        <w:rPr>
          <w:rFonts w:hint="eastAsia"/>
          <w:szCs w:val="21"/>
        </w:rPr>
        <w:t>星光级</w:t>
      </w:r>
      <w:r>
        <w:rPr>
          <w:szCs w:val="21"/>
        </w:rPr>
        <w:t>网络红外枪机</w:t>
      </w:r>
      <w:r>
        <w:rPr>
          <w:szCs w:val="21"/>
        </w:rPr>
        <w:br/>
      </w:r>
      <w:r>
        <w:rPr>
          <w:rFonts w:hint="eastAsia"/>
          <w:szCs w:val="21"/>
        </w:rPr>
        <w:t xml:space="preserve"> </w:t>
      </w:r>
      <w:r w:rsidR="006F667C">
        <w:rPr>
          <w:rFonts w:hint="eastAsia"/>
          <w:szCs w:val="21"/>
        </w:rPr>
        <w:t>4.7</w:t>
      </w:r>
      <w:r>
        <w:rPr>
          <w:rFonts w:hint="eastAsia"/>
          <w:szCs w:val="21"/>
        </w:rPr>
        <w:t>.2</w:t>
      </w:r>
      <w:r>
        <w:rPr>
          <w:szCs w:val="21"/>
        </w:rPr>
        <w:t>最高分辨率可达</w:t>
      </w:r>
      <w:r>
        <w:rPr>
          <w:szCs w:val="21"/>
        </w:rPr>
        <w:t>3M(2048×1536 @ 25 fps),</w:t>
      </w:r>
      <w:r>
        <w:rPr>
          <w:szCs w:val="21"/>
        </w:rPr>
        <w:t>在该分辨率下可输出实时图像</w:t>
      </w:r>
      <w:r>
        <w:rPr>
          <w:szCs w:val="21"/>
        </w:rPr>
        <w:br/>
      </w:r>
      <w:r>
        <w:rPr>
          <w:rFonts w:hint="eastAsia"/>
          <w:szCs w:val="21"/>
        </w:rPr>
        <w:t xml:space="preserve"> </w:t>
      </w:r>
      <w:r w:rsidR="006F667C">
        <w:rPr>
          <w:rFonts w:hint="eastAsia"/>
          <w:szCs w:val="21"/>
        </w:rPr>
        <w:t>4.7</w:t>
      </w:r>
      <w:r>
        <w:rPr>
          <w:rFonts w:hint="eastAsia"/>
          <w:szCs w:val="21"/>
        </w:rPr>
        <w:t>.3</w:t>
      </w:r>
      <w:r>
        <w:rPr>
          <w:szCs w:val="21"/>
        </w:rPr>
        <w:t>高效阵列红外灯</w:t>
      </w:r>
      <w:r>
        <w:rPr>
          <w:szCs w:val="21"/>
        </w:rPr>
        <w:t>,</w:t>
      </w:r>
      <w:r>
        <w:rPr>
          <w:szCs w:val="21"/>
        </w:rPr>
        <w:t>使用寿命长</w:t>
      </w:r>
      <w:r>
        <w:rPr>
          <w:szCs w:val="21"/>
        </w:rPr>
        <w:t>,</w:t>
      </w:r>
      <w:r>
        <w:rPr>
          <w:szCs w:val="21"/>
        </w:rPr>
        <w:t>照射最远距离可达</w:t>
      </w:r>
      <w:r>
        <w:rPr>
          <w:szCs w:val="21"/>
        </w:rPr>
        <w:t>50</w:t>
      </w:r>
      <w:r>
        <w:rPr>
          <w:szCs w:val="21"/>
        </w:rPr>
        <w:t>米</w:t>
      </w:r>
      <w:r>
        <w:rPr>
          <w:szCs w:val="21"/>
        </w:rPr>
        <w:t>(I5)</w:t>
      </w:r>
      <w:r>
        <w:rPr>
          <w:szCs w:val="21"/>
        </w:rPr>
        <w:br/>
      </w:r>
      <w:r>
        <w:rPr>
          <w:rFonts w:hint="eastAsia"/>
          <w:szCs w:val="21"/>
        </w:rPr>
        <w:t xml:space="preserve"> </w:t>
      </w:r>
      <w:r w:rsidR="006F667C">
        <w:rPr>
          <w:rFonts w:hint="eastAsia"/>
          <w:szCs w:val="21"/>
        </w:rPr>
        <w:t>4.7</w:t>
      </w:r>
      <w:r>
        <w:rPr>
          <w:rFonts w:hint="eastAsia"/>
          <w:szCs w:val="21"/>
        </w:rPr>
        <w:t>.4</w:t>
      </w:r>
      <w:r>
        <w:rPr>
          <w:szCs w:val="21"/>
        </w:rPr>
        <w:t xml:space="preserve"> </w:t>
      </w:r>
      <w:r>
        <w:rPr>
          <w:szCs w:val="21"/>
        </w:rPr>
        <w:t>支持</w:t>
      </w:r>
      <w:proofErr w:type="spellStart"/>
      <w:r>
        <w:rPr>
          <w:szCs w:val="21"/>
        </w:rPr>
        <w:t>PoE</w:t>
      </w:r>
      <w:proofErr w:type="spellEnd"/>
      <w:r>
        <w:rPr>
          <w:szCs w:val="21"/>
        </w:rPr>
        <w:t>供电功能</w:t>
      </w:r>
      <w:r>
        <w:rPr>
          <w:rFonts w:hint="eastAsia"/>
          <w:szCs w:val="21"/>
        </w:rPr>
        <w:t>,</w:t>
      </w:r>
      <w:r>
        <w:rPr>
          <w:szCs w:val="21"/>
        </w:rPr>
        <w:t>300</w:t>
      </w:r>
      <w:r>
        <w:rPr>
          <w:szCs w:val="21"/>
        </w:rPr>
        <w:t>万</w:t>
      </w:r>
      <w:r>
        <w:rPr>
          <w:szCs w:val="21"/>
        </w:rPr>
        <w:t>1/3" CMOS</w:t>
      </w:r>
      <w:r>
        <w:rPr>
          <w:szCs w:val="21"/>
        </w:rPr>
        <w:t>红外阵列筒型网络摄像机</w:t>
      </w:r>
      <w:r>
        <w:rPr>
          <w:szCs w:val="21"/>
        </w:rPr>
        <w:br/>
      </w:r>
      <w:r>
        <w:rPr>
          <w:rFonts w:hint="eastAsia"/>
          <w:szCs w:val="21"/>
        </w:rPr>
        <w:t xml:space="preserve"> </w:t>
      </w:r>
      <w:r w:rsidR="006F667C">
        <w:rPr>
          <w:rFonts w:hint="eastAsia"/>
          <w:szCs w:val="21"/>
        </w:rPr>
        <w:t>4.7</w:t>
      </w:r>
      <w:r>
        <w:rPr>
          <w:rFonts w:hint="eastAsia"/>
          <w:szCs w:val="21"/>
        </w:rPr>
        <w:t>.5</w:t>
      </w:r>
      <w:r>
        <w:rPr>
          <w:szCs w:val="21"/>
        </w:rPr>
        <w:t>压缩标准</w:t>
      </w:r>
      <w:r>
        <w:rPr>
          <w:szCs w:val="21"/>
        </w:rPr>
        <w:t xml:space="preserve"> </w:t>
      </w:r>
      <w:r>
        <w:rPr>
          <w:szCs w:val="21"/>
        </w:rPr>
        <w:t>视频压缩标准</w:t>
      </w:r>
      <w:r>
        <w:rPr>
          <w:szCs w:val="21"/>
        </w:rPr>
        <w:t xml:space="preserve"> H.265 / H.264 / MJPEG </w:t>
      </w:r>
      <w:r>
        <w:rPr>
          <w:szCs w:val="21"/>
        </w:rPr>
        <w:br/>
      </w:r>
      <w:r>
        <w:rPr>
          <w:rFonts w:hint="eastAsia"/>
          <w:szCs w:val="21"/>
        </w:rPr>
        <w:t xml:space="preserve"> </w:t>
      </w:r>
      <w:r w:rsidR="006F667C">
        <w:rPr>
          <w:rFonts w:hint="eastAsia"/>
          <w:szCs w:val="21"/>
        </w:rPr>
        <w:t>4.7</w:t>
      </w:r>
      <w:r>
        <w:rPr>
          <w:rFonts w:hint="eastAsia"/>
          <w:szCs w:val="21"/>
        </w:rPr>
        <w:t>.6</w:t>
      </w:r>
      <w:r>
        <w:rPr>
          <w:szCs w:val="21"/>
        </w:rPr>
        <w:t>接口及功能</w:t>
      </w:r>
      <w:r>
        <w:rPr>
          <w:szCs w:val="21"/>
        </w:rPr>
        <w:t xml:space="preserve"> </w:t>
      </w:r>
      <w:r>
        <w:rPr>
          <w:szCs w:val="21"/>
        </w:rPr>
        <w:t>通讯接口</w:t>
      </w:r>
      <w:r>
        <w:rPr>
          <w:szCs w:val="21"/>
        </w:rPr>
        <w:t xml:space="preserve"> 1</w:t>
      </w:r>
      <w:r>
        <w:rPr>
          <w:szCs w:val="21"/>
        </w:rPr>
        <w:t>个</w:t>
      </w:r>
      <w:r>
        <w:rPr>
          <w:szCs w:val="21"/>
        </w:rPr>
        <w:t> RJ45 10M / 100M </w:t>
      </w:r>
      <w:r>
        <w:rPr>
          <w:szCs w:val="21"/>
        </w:rPr>
        <w:t>自适应以太网口电源供应</w:t>
      </w:r>
      <w:r>
        <w:rPr>
          <w:szCs w:val="21"/>
        </w:rPr>
        <w:t xml:space="preserve"> </w:t>
      </w:r>
      <w:r>
        <w:rPr>
          <w:rFonts w:hint="eastAsia"/>
          <w:szCs w:val="21"/>
        </w:rPr>
        <w:t xml:space="preserve">  </w:t>
      </w:r>
      <w:r>
        <w:rPr>
          <w:szCs w:val="21"/>
        </w:rPr>
        <w:t>DC12V±25% / </w:t>
      </w:r>
      <w:proofErr w:type="spellStart"/>
      <w:r>
        <w:rPr>
          <w:szCs w:val="21"/>
        </w:rPr>
        <w:t>PoE</w:t>
      </w:r>
      <w:proofErr w:type="spellEnd"/>
      <w:r>
        <w:rPr>
          <w:szCs w:val="21"/>
        </w:rPr>
        <w:t>(802.3af)</w:t>
      </w:r>
      <w:r>
        <w:rPr>
          <w:szCs w:val="21"/>
        </w:rPr>
        <w:t>；</w:t>
      </w:r>
      <w:r>
        <w:rPr>
          <w:szCs w:val="21"/>
        </w:rPr>
        <w:t>(-D</w:t>
      </w:r>
      <w:r>
        <w:rPr>
          <w:szCs w:val="21"/>
        </w:rPr>
        <w:t>型号不支持</w:t>
      </w:r>
      <w:proofErr w:type="spellStart"/>
      <w:r>
        <w:rPr>
          <w:szCs w:val="21"/>
        </w:rPr>
        <w:t>PoE</w:t>
      </w:r>
      <w:proofErr w:type="spellEnd"/>
      <w:r>
        <w:rPr>
          <w:szCs w:val="21"/>
        </w:rPr>
        <w:t>)</w:t>
      </w:r>
      <w:r>
        <w:rPr>
          <w:szCs w:val="21"/>
        </w:rPr>
        <w:br/>
      </w:r>
      <w:r>
        <w:rPr>
          <w:rFonts w:hint="eastAsia"/>
          <w:szCs w:val="21"/>
        </w:rPr>
        <w:t xml:space="preserve"> </w:t>
      </w:r>
      <w:r w:rsidR="006F667C">
        <w:rPr>
          <w:rFonts w:hint="eastAsia"/>
          <w:szCs w:val="21"/>
        </w:rPr>
        <w:t>4.7</w:t>
      </w:r>
      <w:r>
        <w:rPr>
          <w:rFonts w:hint="eastAsia"/>
          <w:szCs w:val="21"/>
        </w:rPr>
        <w:t>.7</w:t>
      </w:r>
      <w:r>
        <w:rPr>
          <w:szCs w:val="21"/>
        </w:rPr>
        <w:t>防护等级</w:t>
      </w:r>
      <w:r>
        <w:rPr>
          <w:szCs w:val="21"/>
        </w:rPr>
        <w:t xml:space="preserve"> IP67</w:t>
      </w:r>
      <w:r>
        <w:rPr>
          <w:rFonts w:hint="eastAsia"/>
          <w:szCs w:val="21"/>
        </w:rPr>
        <w:t xml:space="preserve"> </w:t>
      </w:r>
    </w:p>
    <w:p w:rsidR="00C733B0" w:rsidRDefault="00B05FFD">
      <w:pPr>
        <w:rPr>
          <w:szCs w:val="21"/>
        </w:rPr>
      </w:pPr>
      <w:r>
        <w:rPr>
          <w:rFonts w:hint="eastAsia"/>
          <w:szCs w:val="21"/>
        </w:rPr>
        <w:t xml:space="preserve"> </w:t>
      </w:r>
      <w:r w:rsidR="006F667C">
        <w:rPr>
          <w:rFonts w:hint="eastAsia"/>
          <w:szCs w:val="21"/>
        </w:rPr>
        <w:t>4.7</w:t>
      </w:r>
      <w:r>
        <w:rPr>
          <w:rFonts w:hint="eastAsia"/>
          <w:szCs w:val="21"/>
        </w:rPr>
        <w:t>.8</w:t>
      </w:r>
      <w:r>
        <w:rPr>
          <w:rFonts w:hint="eastAsia"/>
          <w:szCs w:val="21"/>
        </w:rPr>
        <w:t>支持三码流技术，双路高清，支持同时</w:t>
      </w:r>
      <w:r>
        <w:rPr>
          <w:rFonts w:hint="eastAsia"/>
          <w:szCs w:val="21"/>
        </w:rPr>
        <w:t>20</w:t>
      </w:r>
      <w:r>
        <w:rPr>
          <w:rFonts w:hint="eastAsia"/>
          <w:szCs w:val="21"/>
        </w:rPr>
        <w:t>路取流</w:t>
      </w:r>
    </w:p>
    <w:p w:rsidR="00C733B0" w:rsidRDefault="00B05FFD">
      <w:pPr>
        <w:rPr>
          <w:szCs w:val="21"/>
        </w:rPr>
      </w:pPr>
      <w:r>
        <w:rPr>
          <w:rFonts w:hint="eastAsia"/>
          <w:szCs w:val="21"/>
        </w:rPr>
        <w:t xml:space="preserve"> </w:t>
      </w:r>
      <w:r w:rsidR="006F667C">
        <w:rPr>
          <w:rFonts w:hint="eastAsia"/>
          <w:szCs w:val="21"/>
        </w:rPr>
        <w:t>4.7</w:t>
      </w:r>
      <w:r>
        <w:rPr>
          <w:rFonts w:hint="eastAsia"/>
          <w:szCs w:val="21"/>
        </w:rPr>
        <w:t>.9</w:t>
      </w:r>
      <w:r>
        <w:rPr>
          <w:rFonts w:hint="eastAsia"/>
          <w:szCs w:val="21"/>
        </w:rPr>
        <w:t>支持防雷、防浪涌、防静电、宽压输入</w:t>
      </w:r>
    </w:p>
    <w:p w:rsidR="00C733B0" w:rsidRDefault="00B05FFD">
      <w:pPr>
        <w:rPr>
          <w:szCs w:val="21"/>
        </w:rPr>
      </w:pPr>
      <w:r>
        <w:rPr>
          <w:rFonts w:hint="eastAsia"/>
          <w:szCs w:val="21"/>
        </w:rPr>
        <w:t>高清摄像头选用</w:t>
      </w:r>
      <w:r w:rsidR="00916DA9">
        <w:rPr>
          <w:rFonts w:ascii="宋体" w:hAnsi="宋体" w:cs="宋体" w:hint="eastAsia"/>
          <w:szCs w:val="21"/>
        </w:rPr>
        <w:t>浙江大华</w:t>
      </w:r>
      <w:r>
        <w:rPr>
          <w:rFonts w:ascii="宋体" w:hAnsi="宋体" w:cs="宋体" w:hint="eastAsia"/>
          <w:szCs w:val="21"/>
        </w:rPr>
        <w:t>/</w:t>
      </w:r>
      <w:r w:rsidR="00916DA9">
        <w:rPr>
          <w:rFonts w:ascii="宋体" w:hAnsi="宋体" w:cs="宋体" w:hint="eastAsia"/>
          <w:szCs w:val="21"/>
        </w:rPr>
        <w:t>海康威视</w:t>
      </w:r>
      <w:r>
        <w:rPr>
          <w:rFonts w:ascii="宋体" w:hAnsi="宋体" w:cs="宋体" w:hint="eastAsia"/>
          <w:szCs w:val="21"/>
        </w:rPr>
        <w:t>/BOSCH博世或同等档次及以上产品</w:t>
      </w:r>
    </w:p>
    <w:p w:rsidR="00C733B0" w:rsidRDefault="00B05FFD">
      <w:pPr>
        <w:rPr>
          <w:szCs w:val="21"/>
        </w:rPr>
      </w:pPr>
      <w:r>
        <w:rPr>
          <w:rFonts w:hint="eastAsia"/>
          <w:b/>
          <w:szCs w:val="21"/>
        </w:rPr>
        <w:t xml:space="preserve"> </w:t>
      </w:r>
      <w:r w:rsidR="006F667C">
        <w:rPr>
          <w:rFonts w:hint="eastAsia"/>
          <w:b/>
          <w:szCs w:val="21"/>
        </w:rPr>
        <w:t>4.8</w:t>
      </w:r>
      <w:r>
        <w:rPr>
          <w:rFonts w:hint="eastAsia"/>
          <w:b/>
          <w:szCs w:val="21"/>
        </w:rPr>
        <w:t>专用软件</w:t>
      </w:r>
    </w:p>
    <w:p w:rsidR="00C733B0" w:rsidRDefault="00B05FFD">
      <w:pPr>
        <w:rPr>
          <w:szCs w:val="21"/>
        </w:rPr>
      </w:pPr>
      <w:r>
        <w:rPr>
          <w:rFonts w:hint="eastAsia"/>
          <w:szCs w:val="21"/>
        </w:rPr>
        <w:t xml:space="preserve"> </w:t>
      </w:r>
      <w:r w:rsidR="006F667C">
        <w:rPr>
          <w:rFonts w:hint="eastAsia"/>
          <w:szCs w:val="21"/>
        </w:rPr>
        <w:t>4.8</w:t>
      </w:r>
      <w:r>
        <w:rPr>
          <w:rFonts w:hint="eastAsia"/>
          <w:szCs w:val="21"/>
        </w:rPr>
        <w:t>.1</w:t>
      </w:r>
      <w:r>
        <w:rPr>
          <w:rFonts w:hint="eastAsia"/>
          <w:szCs w:val="21"/>
        </w:rPr>
        <w:t>需有全中文应用软件及配套的采购人手册</w:t>
      </w:r>
    </w:p>
    <w:p w:rsidR="00C733B0" w:rsidRDefault="00B05FFD">
      <w:pPr>
        <w:rPr>
          <w:szCs w:val="21"/>
        </w:rPr>
      </w:pPr>
      <w:r>
        <w:rPr>
          <w:rFonts w:hint="eastAsia"/>
          <w:szCs w:val="21"/>
        </w:rPr>
        <w:t xml:space="preserve"> </w:t>
      </w:r>
      <w:r w:rsidR="006F667C">
        <w:rPr>
          <w:rFonts w:hint="eastAsia"/>
          <w:szCs w:val="21"/>
        </w:rPr>
        <w:t>4.8</w:t>
      </w:r>
      <w:r>
        <w:rPr>
          <w:rFonts w:hint="eastAsia"/>
          <w:szCs w:val="21"/>
        </w:rPr>
        <w:t>.2</w:t>
      </w:r>
      <w:r>
        <w:rPr>
          <w:rFonts w:hint="eastAsia"/>
          <w:szCs w:val="21"/>
        </w:rPr>
        <w:t>需提供设备前端数据接口及通讯协议</w:t>
      </w:r>
    </w:p>
    <w:p w:rsidR="00C733B0" w:rsidRDefault="00B05FFD">
      <w:pPr>
        <w:rPr>
          <w:szCs w:val="21"/>
        </w:rPr>
      </w:pPr>
      <w:r>
        <w:rPr>
          <w:rFonts w:hint="eastAsia"/>
          <w:szCs w:val="21"/>
        </w:rPr>
        <w:t xml:space="preserve"> </w:t>
      </w:r>
      <w:r w:rsidR="006F667C">
        <w:rPr>
          <w:rFonts w:hint="eastAsia"/>
          <w:szCs w:val="21"/>
        </w:rPr>
        <w:t>4.8</w:t>
      </w:r>
      <w:r>
        <w:rPr>
          <w:rFonts w:hint="eastAsia"/>
          <w:szCs w:val="21"/>
        </w:rPr>
        <w:t>.3</w:t>
      </w:r>
      <w:r>
        <w:rPr>
          <w:rFonts w:hint="eastAsia"/>
          <w:szCs w:val="21"/>
        </w:rPr>
        <w:t>可实时显示数据曲线与阈值曲线</w:t>
      </w:r>
    </w:p>
    <w:p w:rsidR="00C733B0" w:rsidRDefault="00B05FFD">
      <w:pPr>
        <w:rPr>
          <w:szCs w:val="21"/>
        </w:rPr>
      </w:pPr>
      <w:r>
        <w:rPr>
          <w:rFonts w:hint="eastAsia"/>
          <w:szCs w:val="21"/>
        </w:rPr>
        <w:lastRenderedPageBreak/>
        <w:t xml:space="preserve"> </w:t>
      </w:r>
      <w:r w:rsidR="006F667C">
        <w:rPr>
          <w:rFonts w:hint="eastAsia"/>
          <w:szCs w:val="21"/>
        </w:rPr>
        <w:t>4.8</w:t>
      </w:r>
      <w:r>
        <w:rPr>
          <w:rFonts w:hint="eastAsia"/>
          <w:szCs w:val="21"/>
        </w:rPr>
        <w:t>.4</w:t>
      </w:r>
      <w:r>
        <w:rPr>
          <w:rFonts w:hint="eastAsia"/>
          <w:szCs w:val="21"/>
        </w:rPr>
        <w:t>若监测通道被长时间占用，软件需发出超时报警提示，时间参数可根据采购人需要调整</w:t>
      </w:r>
    </w:p>
    <w:p w:rsidR="00C733B0" w:rsidRDefault="00B05FFD">
      <w:pPr>
        <w:rPr>
          <w:szCs w:val="21"/>
        </w:rPr>
      </w:pPr>
      <w:r>
        <w:rPr>
          <w:rFonts w:hint="eastAsia"/>
          <w:szCs w:val="21"/>
        </w:rPr>
        <w:t xml:space="preserve"> </w:t>
      </w:r>
      <w:r w:rsidR="006F667C">
        <w:rPr>
          <w:rFonts w:hint="eastAsia"/>
          <w:szCs w:val="21"/>
        </w:rPr>
        <w:t>4.8</w:t>
      </w:r>
      <w:r>
        <w:rPr>
          <w:rFonts w:hint="eastAsia"/>
          <w:szCs w:val="21"/>
        </w:rPr>
        <w:t>.5</w:t>
      </w:r>
      <w:r>
        <w:rPr>
          <w:rFonts w:hint="eastAsia"/>
          <w:szCs w:val="21"/>
        </w:rPr>
        <w:t>需提供采购人编辑窗口，可对每次报警输入检查结论</w:t>
      </w:r>
    </w:p>
    <w:p w:rsidR="00C733B0" w:rsidRDefault="00B05FFD">
      <w:pPr>
        <w:rPr>
          <w:szCs w:val="21"/>
        </w:rPr>
      </w:pPr>
      <w:r>
        <w:rPr>
          <w:rFonts w:hint="eastAsia"/>
          <w:szCs w:val="21"/>
        </w:rPr>
        <w:t xml:space="preserve"> </w:t>
      </w:r>
      <w:r w:rsidR="006F667C">
        <w:rPr>
          <w:rFonts w:hint="eastAsia"/>
          <w:szCs w:val="21"/>
        </w:rPr>
        <w:t>4.8</w:t>
      </w:r>
      <w:r>
        <w:rPr>
          <w:rFonts w:hint="eastAsia"/>
          <w:szCs w:val="21"/>
        </w:rPr>
        <w:t>.6</w:t>
      </w:r>
      <w:r>
        <w:rPr>
          <w:rFonts w:hint="eastAsia"/>
          <w:szCs w:val="21"/>
        </w:rPr>
        <w:t>应有历史记录统计分析能力，可根据不同的条件（如是否探测，是否报警等条件）进行记录的查询，统计，图表分析等</w:t>
      </w:r>
    </w:p>
    <w:p w:rsidR="00C733B0" w:rsidRDefault="00B05FFD">
      <w:pPr>
        <w:rPr>
          <w:szCs w:val="21"/>
        </w:rPr>
      </w:pPr>
      <w:r>
        <w:rPr>
          <w:rFonts w:hint="eastAsia"/>
          <w:szCs w:val="21"/>
        </w:rPr>
        <w:t xml:space="preserve"> </w:t>
      </w:r>
      <w:r w:rsidR="006F667C">
        <w:rPr>
          <w:rFonts w:hint="eastAsia"/>
          <w:szCs w:val="21"/>
        </w:rPr>
        <w:t>4.8</w:t>
      </w:r>
      <w:r>
        <w:rPr>
          <w:rFonts w:hint="eastAsia"/>
          <w:szCs w:val="21"/>
        </w:rPr>
        <w:t>.7</w:t>
      </w:r>
      <w:r>
        <w:rPr>
          <w:szCs w:val="21"/>
        </w:rPr>
        <w:t>提取车辆通过时的车牌、</w:t>
      </w:r>
      <w:r>
        <w:rPr>
          <w:szCs w:val="21"/>
        </w:rPr>
        <w:t xml:space="preserve"> </w:t>
      </w:r>
      <w:r>
        <w:rPr>
          <w:szCs w:val="21"/>
        </w:rPr>
        <w:t>速度、</w:t>
      </w:r>
      <w:r>
        <w:rPr>
          <w:szCs w:val="21"/>
        </w:rPr>
        <w:t xml:space="preserve"> </w:t>
      </w:r>
      <w:r>
        <w:rPr>
          <w:szCs w:val="21"/>
        </w:rPr>
        <w:t>时间及辐射水平（本底值、</w:t>
      </w:r>
      <w:r>
        <w:rPr>
          <w:szCs w:val="21"/>
        </w:rPr>
        <w:t xml:space="preserve"> </w:t>
      </w:r>
      <w:r>
        <w:rPr>
          <w:szCs w:val="21"/>
        </w:rPr>
        <w:t>监测值、报警预警值等</w:t>
      </w:r>
      <w:r>
        <w:rPr>
          <w:szCs w:val="21"/>
        </w:rPr>
        <w:t>)</w:t>
      </w:r>
      <w:r>
        <w:rPr>
          <w:szCs w:val="21"/>
        </w:rPr>
        <w:t>数据，</w:t>
      </w:r>
      <w:r>
        <w:rPr>
          <w:szCs w:val="21"/>
        </w:rPr>
        <w:t xml:space="preserve"> </w:t>
      </w:r>
      <w:r>
        <w:rPr>
          <w:szCs w:val="21"/>
        </w:rPr>
        <w:t>生成电子表格，</w:t>
      </w:r>
      <w:r>
        <w:rPr>
          <w:szCs w:val="21"/>
        </w:rPr>
        <w:t xml:space="preserve"> </w:t>
      </w:r>
      <w:r>
        <w:rPr>
          <w:szCs w:val="21"/>
        </w:rPr>
        <w:t>并永久保存；发生故障及报警时截取界面上的图形，</w:t>
      </w:r>
      <w:r>
        <w:rPr>
          <w:szCs w:val="21"/>
        </w:rPr>
        <w:t xml:space="preserve"> </w:t>
      </w:r>
      <w:r>
        <w:rPr>
          <w:szCs w:val="21"/>
        </w:rPr>
        <w:t>清晰的看到截图的时间、</w:t>
      </w:r>
      <w:r>
        <w:rPr>
          <w:szCs w:val="21"/>
        </w:rPr>
        <w:t xml:space="preserve"> </w:t>
      </w:r>
      <w:r>
        <w:rPr>
          <w:szCs w:val="21"/>
        </w:rPr>
        <w:t>计数率及波形图、</w:t>
      </w:r>
      <w:r>
        <w:rPr>
          <w:szCs w:val="21"/>
        </w:rPr>
        <w:t xml:space="preserve"> </w:t>
      </w:r>
      <w:r>
        <w:rPr>
          <w:szCs w:val="21"/>
        </w:rPr>
        <w:t>分析放射物所在位置</w:t>
      </w:r>
      <w:r>
        <w:rPr>
          <w:rFonts w:hint="eastAsia"/>
          <w:szCs w:val="21"/>
        </w:rPr>
        <w:t>，并能在发生报警时把提取监测车辆车牌信息</w:t>
      </w:r>
      <w:r>
        <w:rPr>
          <w:szCs w:val="21"/>
        </w:rPr>
        <w:t>速度、</w:t>
      </w:r>
      <w:r>
        <w:rPr>
          <w:szCs w:val="21"/>
        </w:rPr>
        <w:t xml:space="preserve"> </w:t>
      </w:r>
      <w:r>
        <w:rPr>
          <w:szCs w:val="21"/>
        </w:rPr>
        <w:t>时间及辐射水平（本底值、</w:t>
      </w:r>
      <w:r>
        <w:rPr>
          <w:szCs w:val="21"/>
        </w:rPr>
        <w:t xml:space="preserve"> </w:t>
      </w:r>
      <w:r>
        <w:rPr>
          <w:szCs w:val="21"/>
        </w:rPr>
        <w:t>监测值、报警预警值等</w:t>
      </w:r>
      <w:r>
        <w:rPr>
          <w:szCs w:val="21"/>
        </w:rPr>
        <w:t>)</w:t>
      </w:r>
      <w:r>
        <w:rPr>
          <w:szCs w:val="21"/>
        </w:rPr>
        <w:t>数据</w:t>
      </w:r>
      <w:r>
        <w:rPr>
          <w:rFonts w:hint="eastAsia"/>
          <w:szCs w:val="21"/>
        </w:rPr>
        <w:t>，通过打印机直接打印。</w:t>
      </w:r>
    </w:p>
    <w:p w:rsidR="00C733B0" w:rsidRDefault="00B05FFD">
      <w:pPr>
        <w:rPr>
          <w:b/>
          <w:szCs w:val="21"/>
        </w:rPr>
      </w:pPr>
      <w:r>
        <w:rPr>
          <w:rFonts w:hint="eastAsia"/>
          <w:b/>
          <w:szCs w:val="21"/>
        </w:rPr>
        <w:t xml:space="preserve"> </w:t>
      </w:r>
      <w:r w:rsidR="006F667C">
        <w:rPr>
          <w:rFonts w:hint="eastAsia"/>
          <w:b/>
          <w:szCs w:val="21"/>
        </w:rPr>
        <w:t>4.9</w:t>
      </w:r>
      <w:r>
        <w:rPr>
          <w:rFonts w:hint="eastAsia"/>
          <w:b/>
          <w:szCs w:val="21"/>
        </w:rPr>
        <w:t>系统通讯</w:t>
      </w:r>
    </w:p>
    <w:p w:rsidR="00C733B0" w:rsidRDefault="00B05FFD">
      <w:pPr>
        <w:rPr>
          <w:szCs w:val="21"/>
        </w:rPr>
      </w:pPr>
      <w:r>
        <w:rPr>
          <w:rFonts w:hint="eastAsia"/>
          <w:szCs w:val="21"/>
        </w:rPr>
        <w:t xml:space="preserve"> </w:t>
      </w:r>
      <w:r>
        <w:rPr>
          <w:rFonts w:hint="eastAsia"/>
          <w:szCs w:val="21"/>
        </w:rPr>
        <w:t>在</w:t>
      </w:r>
      <w:r w:rsidR="00916DA9">
        <w:rPr>
          <w:rFonts w:hint="eastAsia"/>
          <w:szCs w:val="21"/>
        </w:rPr>
        <w:t>车厢</w:t>
      </w:r>
      <w:r>
        <w:rPr>
          <w:rFonts w:hint="eastAsia"/>
          <w:szCs w:val="21"/>
        </w:rPr>
        <w:t>放射性监测区域设置通道式车辆放射性</w:t>
      </w:r>
      <w:r>
        <w:t>监测</w:t>
      </w:r>
      <w:r>
        <w:rPr>
          <w:rFonts w:hint="eastAsia"/>
          <w:szCs w:val="21"/>
        </w:rPr>
        <w:t>系统，其信号传送至探测器附近的设备控制中心，</w:t>
      </w:r>
      <w:r>
        <w:rPr>
          <w:szCs w:val="21"/>
        </w:rPr>
        <w:t>整个自动检测系统的数据管理中心</w:t>
      </w:r>
      <w:r>
        <w:rPr>
          <w:rFonts w:hint="eastAsia"/>
          <w:szCs w:val="21"/>
        </w:rPr>
        <w:t>，</w:t>
      </w:r>
      <w:r>
        <w:rPr>
          <w:szCs w:val="21"/>
        </w:rPr>
        <w:t>可实时接收来自检测通道的检测数据和车型信息，</w:t>
      </w:r>
      <w:r>
        <w:rPr>
          <w:szCs w:val="21"/>
        </w:rPr>
        <w:t xml:space="preserve"> </w:t>
      </w:r>
      <w:r>
        <w:rPr>
          <w:szCs w:val="21"/>
        </w:rPr>
        <w:t>并自动记录和打印每次报警的详细信息。</w:t>
      </w:r>
      <w:r>
        <w:rPr>
          <w:szCs w:val="21"/>
        </w:rPr>
        <w:t xml:space="preserve"> </w:t>
      </w:r>
      <w:r>
        <w:rPr>
          <w:szCs w:val="21"/>
        </w:rPr>
        <w:t>管理系统还具有各类参数的设置、</w:t>
      </w:r>
      <w:r>
        <w:rPr>
          <w:szCs w:val="21"/>
        </w:rPr>
        <w:t xml:space="preserve"> </w:t>
      </w:r>
      <w:r>
        <w:rPr>
          <w:szCs w:val="21"/>
        </w:rPr>
        <w:t>数据查询。</w:t>
      </w:r>
      <w:r>
        <w:rPr>
          <w:szCs w:val="21"/>
        </w:rPr>
        <w:t xml:space="preserve"> </w:t>
      </w:r>
      <w:r>
        <w:rPr>
          <w:szCs w:val="21"/>
        </w:rPr>
        <w:t>可以根据管理级别调制控制通道监测系统的数量</w:t>
      </w:r>
      <w:r>
        <w:rPr>
          <w:rFonts w:hint="eastAsia"/>
          <w:szCs w:val="21"/>
        </w:rPr>
        <w:t>。</w:t>
      </w:r>
      <w:r>
        <w:rPr>
          <w:szCs w:val="21"/>
        </w:rPr>
        <w:t xml:space="preserve"> </w:t>
      </w:r>
      <w:r w:rsidR="00916DA9">
        <w:rPr>
          <w:rFonts w:hint="eastAsia"/>
          <w:szCs w:val="21"/>
        </w:rPr>
        <w:t>现场前置工控机</w:t>
      </w:r>
      <w:r>
        <w:rPr>
          <w:szCs w:val="21"/>
        </w:rPr>
        <w:t>可以控制专门一套系统</w:t>
      </w:r>
      <w:r>
        <w:rPr>
          <w:rFonts w:hint="eastAsia"/>
          <w:szCs w:val="21"/>
        </w:rPr>
        <w:t>，</w:t>
      </w:r>
      <w:r w:rsidR="00916DA9">
        <w:rPr>
          <w:rFonts w:hint="eastAsia"/>
          <w:szCs w:val="21"/>
        </w:rPr>
        <w:t>后端服务器可以远程</w:t>
      </w:r>
      <w:r>
        <w:rPr>
          <w:szCs w:val="21"/>
        </w:rPr>
        <w:t>控制所有系统</w:t>
      </w:r>
      <w:r>
        <w:rPr>
          <w:rFonts w:hint="eastAsia"/>
          <w:szCs w:val="21"/>
        </w:rPr>
        <w:t>。</w:t>
      </w:r>
    </w:p>
    <w:p w:rsidR="00C733B0" w:rsidRDefault="00B05FFD">
      <w:pPr>
        <w:rPr>
          <w:szCs w:val="21"/>
        </w:rPr>
      </w:pPr>
      <w:r>
        <w:rPr>
          <w:rFonts w:hint="eastAsia"/>
          <w:szCs w:val="21"/>
        </w:rPr>
        <w:t xml:space="preserve"> </w:t>
      </w:r>
      <w:r w:rsidR="006F667C">
        <w:rPr>
          <w:rFonts w:hint="eastAsia"/>
          <w:szCs w:val="21"/>
        </w:rPr>
        <w:t>4.9</w:t>
      </w:r>
      <w:r>
        <w:rPr>
          <w:rFonts w:hint="eastAsia"/>
          <w:szCs w:val="21"/>
        </w:rPr>
        <w:t>.1</w:t>
      </w:r>
      <w:r>
        <w:rPr>
          <w:rFonts w:hint="eastAsia"/>
          <w:szCs w:val="21"/>
        </w:rPr>
        <w:t>投标人须配合国家检测机构完成通道式车辆放射性</w:t>
      </w:r>
      <w:r>
        <w:t>监测系统</w:t>
      </w:r>
      <w:r>
        <w:rPr>
          <w:rFonts w:hint="eastAsia"/>
          <w:szCs w:val="21"/>
        </w:rPr>
        <w:t>联网和组态工作，保证投标人及国家检测机构能网络实时监控。</w:t>
      </w:r>
    </w:p>
    <w:p w:rsidR="00C733B0" w:rsidRDefault="006F667C">
      <w:pPr>
        <w:rPr>
          <w:szCs w:val="21"/>
        </w:rPr>
      </w:pPr>
      <w:r>
        <w:rPr>
          <w:rFonts w:hint="eastAsia"/>
        </w:rPr>
        <w:t>4.9</w:t>
      </w:r>
      <w:r w:rsidR="00B05FFD">
        <w:rPr>
          <w:rFonts w:hint="eastAsia"/>
        </w:rPr>
        <w:t>.2</w:t>
      </w:r>
      <w:r w:rsidR="00B05FFD">
        <w:rPr>
          <w:rFonts w:hint="eastAsia"/>
        </w:rPr>
        <w:t>各模块独立性强。某一环节出现故障，不影响整个网络而导致整个系统的瘫痪。一旦系统出现故障迅速判断出故障点的位置。</w:t>
      </w:r>
    </w:p>
    <w:p w:rsidR="00C733B0" w:rsidRDefault="00B05FFD">
      <w:pPr>
        <w:rPr>
          <w:szCs w:val="21"/>
        </w:rPr>
      </w:pPr>
      <w:r>
        <w:rPr>
          <w:rFonts w:hint="eastAsia"/>
          <w:szCs w:val="21"/>
        </w:rPr>
        <w:t xml:space="preserve"> </w:t>
      </w:r>
      <w:r w:rsidR="006F667C">
        <w:rPr>
          <w:rFonts w:hint="eastAsia"/>
          <w:szCs w:val="21"/>
        </w:rPr>
        <w:t>4.9</w:t>
      </w:r>
      <w:r>
        <w:rPr>
          <w:rFonts w:hint="eastAsia"/>
          <w:szCs w:val="21"/>
        </w:rPr>
        <w:t>.3</w:t>
      </w:r>
      <w:r>
        <w:rPr>
          <w:rFonts w:hint="eastAsia"/>
          <w:szCs w:val="21"/>
        </w:rPr>
        <w:t>系统通讯的抗干扰能力设计。采用</w:t>
      </w:r>
      <w:r>
        <w:rPr>
          <w:rFonts w:hint="eastAsia"/>
          <w:szCs w:val="21"/>
        </w:rPr>
        <w:t>485</w:t>
      </w:r>
      <w:r>
        <w:rPr>
          <w:rFonts w:hint="eastAsia"/>
          <w:szCs w:val="21"/>
        </w:rPr>
        <w:t>通讯方式，所有</w:t>
      </w:r>
      <w:r>
        <w:rPr>
          <w:rFonts w:hint="eastAsia"/>
          <w:szCs w:val="21"/>
        </w:rPr>
        <w:t>RS485</w:t>
      </w:r>
      <w:r>
        <w:rPr>
          <w:rFonts w:hint="eastAsia"/>
          <w:szCs w:val="21"/>
        </w:rPr>
        <w:t>芯片接收器具备抗共模干扰（</w:t>
      </w:r>
      <w:r>
        <w:rPr>
          <w:rFonts w:hint="eastAsia"/>
          <w:szCs w:val="21"/>
        </w:rPr>
        <w:t>-7V~+12V</w:t>
      </w:r>
      <w:r>
        <w:rPr>
          <w:rFonts w:hint="eastAsia"/>
          <w:szCs w:val="21"/>
        </w:rPr>
        <w:t>），将通讯双发的信号地连接。采用双层屏蔽的</w:t>
      </w:r>
      <w:r>
        <w:rPr>
          <w:rFonts w:hint="eastAsia"/>
          <w:szCs w:val="21"/>
        </w:rPr>
        <w:t>485</w:t>
      </w:r>
      <w:r>
        <w:rPr>
          <w:rFonts w:hint="eastAsia"/>
          <w:szCs w:val="21"/>
        </w:rPr>
        <w:t>线，分别连接信号地与大地。</w:t>
      </w:r>
    </w:p>
    <w:p w:rsidR="00C733B0" w:rsidRDefault="00B05FFD">
      <w:pPr>
        <w:rPr>
          <w:szCs w:val="21"/>
        </w:rPr>
      </w:pPr>
      <w:r>
        <w:rPr>
          <w:rFonts w:hint="eastAsia"/>
          <w:szCs w:val="21"/>
        </w:rPr>
        <w:t xml:space="preserve"> </w:t>
      </w:r>
      <w:r w:rsidR="006F667C">
        <w:rPr>
          <w:rFonts w:hint="eastAsia"/>
          <w:szCs w:val="21"/>
        </w:rPr>
        <w:t>4.9</w:t>
      </w:r>
      <w:r>
        <w:rPr>
          <w:rFonts w:hint="eastAsia"/>
          <w:szCs w:val="21"/>
        </w:rPr>
        <w:t>.4</w:t>
      </w:r>
      <w:r>
        <w:rPr>
          <w:rFonts w:hint="eastAsia"/>
          <w:szCs w:val="21"/>
        </w:rPr>
        <w:t>通过</w:t>
      </w:r>
      <w:r w:rsidR="00916DA9">
        <w:rPr>
          <w:rFonts w:hint="eastAsia"/>
          <w:szCs w:val="21"/>
        </w:rPr>
        <w:t>核心</w:t>
      </w:r>
      <w:r>
        <w:rPr>
          <w:rFonts w:hint="eastAsia"/>
          <w:szCs w:val="21"/>
        </w:rPr>
        <w:t>服务器作为远程监控平台，通过运行其上的专用软件，数据库等实现对本地放射性物质监测系统进行远程监测，测量结果显示，数据存储，数据统计分析，系统控制及维护，远程参数设置，故障诊断等。</w:t>
      </w:r>
    </w:p>
    <w:p w:rsidR="00C733B0" w:rsidRDefault="00B05FFD">
      <w:pPr>
        <w:rPr>
          <w:szCs w:val="21"/>
        </w:rPr>
      </w:pPr>
      <w:r>
        <w:rPr>
          <w:rFonts w:hint="eastAsia"/>
          <w:szCs w:val="21"/>
        </w:rPr>
        <w:t xml:space="preserve"> </w:t>
      </w:r>
      <w:r w:rsidR="006F667C">
        <w:rPr>
          <w:rFonts w:hint="eastAsia"/>
          <w:szCs w:val="21"/>
        </w:rPr>
        <w:t>4.9</w:t>
      </w:r>
      <w:r>
        <w:rPr>
          <w:rFonts w:hint="eastAsia"/>
          <w:szCs w:val="21"/>
        </w:rPr>
        <w:t>.5</w:t>
      </w:r>
      <w:r>
        <w:rPr>
          <w:rFonts w:hint="eastAsia"/>
          <w:szCs w:val="21"/>
        </w:rPr>
        <w:t>基于</w:t>
      </w:r>
      <w:r>
        <w:rPr>
          <w:rFonts w:hint="eastAsia"/>
          <w:szCs w:val="21"/>
        </w:rPr>
        <w:t>TCP/IP</w:t>
      </w:r>
      <w:r>
        <w:rPr>
          <w:rFonts w:hint="eastAsia"/>
          <w:szCs w:val="21"/>
        </w:rPr>
        <w:t>协议，实现多点网络布控，可通过采用多台计算机组成监控中心，同时对一台放射性物质监测系统进行监测，可保证在一台计算机失效的情况下继续进行正常的监控工作。</w:t>
      </w:r>
    </w:p>
    <w:p w:rsidR="00C733B0" w:rsidRDefault="00B05FFD">
      <w:pPr>
        <w:rPr>
          <w:szCs w:val="21"/>
        </w:rPr>
      </w:pPr>
      <w:r>
        <w:rPr>
          <w:rFonts w:hint="eastAsia"/>
          <w:szCs w:val="21"/>
        </w:rPr>
        <w:t xml:space="preserve"> </w:t>
      </w:r>
      <w:r w:rsidR="006F667C">
        <w:rPr>
          <w:rFonts w:hint="eastAsia"/>
          <w:szCs w:val="21"/>
        </w:rPr>
        <w:t>4.9</w:t>
      </w:r>
      <w:r>
        <w:rPr>
          <w:rFonts w:hint="eastAsia"/>
          <w:szCs w:val="21"/>
        </w:rPr>
        <w:t>.6</w:t>
      </w:r>
      <w:r>
        <w:rPr>
          <w:rFonts w:hint="eastAsia"/>
          <w:szCs w:val="21"/>
        </w:rPr>
        <w:t>应具有中心数据库实现数据库管理能力。</w:t>
      </w:r>
    </w:p>
    <w:p w:rsidR="00C733B0" w:rsidRDefault="00B05FFD">
      <w:pPr>
        <w:rPr>
          <w:szCs w:val="21"/>
        </w:rPr>
      </w:pPr>
      <w:r>
        <w:rPr>
          <w:rFonts w:hint="eastAsia"/>
          <w:szCs w:val="21"/>
        </w:rPr>
        <w:t xml:space="preserve"> </w:t>
      </w:r>
      <w:r w:rsidR="006F667C">
        <w:rPr>
          <w:rFonts w:hint="eastAsia"/>
          <w:szCs w:val="21"/>
        </w:rPr>
        <w:t>4.9</w:t>
      </w:r>
      <w:r>
        <w:rPr>
          <w:rFonts w:hint="eastAsia"/>
          <w:szCs w:val="21"/>
        </w:rPr>
        <w:t>.7</w:t>
      </w:r>
      <w:r>
        <w:rPr>
          <w:rFonts w:hint="eastAsia"/>
          <w:szCs w:val="21"/>
        </w:rPr>
        <w:t>设备与中心的历史数据应为自动同步，可即时的存储本地放射性物质监测系统的监测数据，以一天通过</w:t>
      </w:r>
      <w:r>
        <w:rPr>
          <w:rFonts w:hint="eastAsia"/>
          <w:szCs w:val="21"/>
        </w:rPr>
        <w:t>100</w:t>
      </w:r>
      <w:r>
        <w:rPr>
          <w:rFonts w:hint="eastAsia"/>
          <w:szCs w:val="21"/>
        </w:rPr>
        <w:t>个报警记录计算，应可存储</w:t>
      </w:r>
      <w:r w:rsidR="004B4F3F">
        <w:rPr>
          <w:rFonts w:hint="eastAsia"/>
          <w:szCs w:val="21"/>
        </w:rPr>
        <w:t>5</w:t>
      </w:r>
      <w:r>
        <w:rPr>
          <w:rFonts w:hint="eastAsia"/>
          <w:szCs w:val="21"/>
        </w:rPr>
        <w:t>年的数据。</w:t>
      </w:r>
    </w:p>
    <w:p w:rsidR="00C733B0" w:rsidRDefault="00B05FFD">
      <w:pPr>
        <w:rPr>
          <w:szCs w:val="21"/>
        </w:rPr>
      </w:pPr>
      <w:r>
        <w:rPr>
          <w:rFonts w:hint="eastAsia"/>
          <w:szCs w:val="21"/>
        </w:rPr>
        <w:t xml:space="preserve"> </w:t>
      </w:r>
      <w:r w:rsidR="006F667C">
        <w:rPr>
          <w:rFonts w:hint="eastAsia"/>
          <w:szCs w:val="21"/>
        </w:rPr>
        <w:t>4.9</w:t>
      </w:r>
      <w:r>
        <w:rPr>
          <w:rFonts w:hint="eastAsia"/>
          <w:szCs w:val="21"/>
        </w:rPr>
        <w:t>.8</w:t>
      </w:r>
      <w:r>
        <w:rPr>
          <w:rFonts w:hint="eastAsia"/>
          <w:szCs w:val="21"/>
        </w:rPr>
        <w:t>中心数据库应能备份年度历史数据，保证查询效率，备份后采购人仍可以方便的查询已备</w:t>
      </w:r>
      <w:r>
        <w:rPr>
          <w:rFonts w:hint="eastAsia"/>
          <w:szCs w:val="21"/>
        </w:rPr>
        <w:t xml:space="preserve"> </w:t>
      </w:r>
      <w:r>
        <w:rPr>
          <w:rFonts w:hint="eastAsia"/>
          <w:szCs w:val="21"/>
        </w:rPr>
        <w:t>份的历史数据。</w:t>
      </w:r>
    </w:p>
    <w:p w:rsidR="00916DA9" w:rsidRDefault="00916DA9">
      <w:pPr>
        <w:rPr>
          <w:rFonts w:ascii="宋体" w:hAnsi="宋体"/>
          <w:color w:val="000000"/>
          <w:szCs w:val="21"/>
        </w:rPr>
      </w:pPr>
      <w:r>
        <w:rPr>
          <w:rFonts w:hint="eastAsia"/>
          <w:szCs w:val="21"/>
        </w:rPr>
        <w:t xml:space="preserve"> </w:t>
      </w:r>
      <w:r w:rsidR="006F667C">
        <w:rPr>
          <w:rFonts w:hint="eastAsia"/>
          <w:szCs w:val="21"/>
        </w:rPr>
        <w:t>4.9</w:t>
      </w:r>
      <w:r>
        <w:rPr>
          <w:rFonts w:hint="eastAsia"/>
          <w:szCs w:val="21"/>
        </w:rPr>
        <w:t>9</w:t>
      </w:r>
      <w:r w:rsidR="006F667C">
        <w:rPr>
          <w:rFonts w:hint="eastAsia"/>
          <w:szCs w:val="21"/>
        </w:rPr>
        <w:t>核心</w:t>
      </w:r>
      <w:r w:rsidR="006F667C">
        <w:rPr>
          <w:rFonts w:ascii="宋体" w:hAnsi="宋体" w:hint="eastAsia"/>
          <w:color w:val="000000"/>
          <w:szCs w:val="21"/>
        </w:rPr>
        <w:t>服务器</w:t>
      </w:r>
      <w:r w:rsidRPr="0081175D">
        <w:rPr>
          <w:rFonts w:ascii="宋体" w:hAnsi="宋体" w:hint="eastAsia"/>
          <w:color w:val="000000"/>
          <w:szCs w:val="21"/>
        </w:rPr>
        <w:t>：2U</w:t>
      </w:r>
      <w:r>
        <w:rPr>
          <w:rFonts w:ascii="宋体" w:hAnsi="宋体" w:hint="eastAsia"/>
          <w:color w:val="000000"/>
          <w:szCs w:val="21"/>
        </w:rPr>
        <w:t>机架式，知名国产品牌；</w:t>
      </w:r>
      <w:r w:rsidRPr="0081175D">
        <w:rPr>
          <w:rFonts w:ascii="宋体" w:hAnsi="宋体" w:hint="eastAsia"/>
          <w:color w:val="000000"/>
          <w:szCs w:val="21"/>
        </w:rPr>
        <w:t>处理器：配置2颗CPU，单颗CPU≥</w:t>
      </w:r>
      <w:r>
        <w:rPr>
          <w:rFonts w:ascii="宋体" w:hAnsi="宋体" w:hint="eastAsia"/>
          <w:color w:val="000000"/>
          <w:szCs w:val="21"/>
        </w:rPr>
        <w:t>6</w:t>
      </w:r>
      <w:r w:rsidRPr="0081175D">
        <w:rPr>
          <w:rFonts w:ascii="宋体" w:hAnsi="宋体" w:hint="eastAsia"/>
          <w:color w:val="000000"/>
          <w:szCs w:val="21"/>
        </w:rPr>
        <w:t>核，主频≥</w:t>
      </w:r>
      <w:r>
        <w:rPr>
          <w:rFonts w:ascii="宋体" w:hAnsi="宋体" w:hint="eastAsia"/>
          <w:color w:val="000000"/>
          <w:szCs w:val="21"/>
        </w:rPr>
        <w:t>3</w:t>
      </w:r>
      <w:r w:rsidRPr="0081175D">
        <w:rPr>
          <w:rFonts w:ascii="宋体" w:hAnsi="宋体" w:hint="eastAsia"/>
          <w:color w:val="000000"/>
          <w:szCs w:val="21"/>
        </w:rPr>
        <w:t>.</w:t>
      </w:r>
      <w:r>
        <w:rPr>
          <w:rFonts w:ascii="宋体" w:hAnsi="宋体" w:hint="eastAsia"/>
          <w:color w:val="000000"/>
          <w:szCs w:val="21"/>
        </w:rPr>
        <w:t>1</w:t>
      </w:r>
      <w:r w:rsidRPr="0081175D">
        <w:rPr>
          <w:rFonts w:ascii="宋体" w:hAnsi="宋体" w:hint="eastAsia"/>
          <w:color w:val="000000"/>
          <w:szCs w:val="21"/>
        </w:rPr>
        <w:t>GHz；内存：</w:t>
      </w:r>
      <w:r>
        <w:rPr>
          <w:rFonts w:ascii="宋体" w:hAnsi="宋体" w:hint="eastAsia"/>
          <w:color w:val="000000"/>
          <w:szCs w:val="21"/>
        </w:rPr>
        <w:t>32</w:t>
      </w:r>
      <w:r w:rsidRPr="0081175D">
        <w:rPr>
          <w:rFonts w:ascii="宋体" w:hAnsi="宋体" w:hint="eastAsia"/>
          <w:color w:val="000000"/>
          <w:szCs w:val="21"/>
        </w:rPr>
        <w:t>GB内存，支持ECC、</w:t>
      </w:r>
      <w:proofErr w:type="spellStart"/>
      <w:r w:rsidRPr="0081175D">
        <w:rPr>
          <w:rFonts w:ascii="宋体" w:hAnsi="宋体" w:hint="eastAsia"/>
          <w:color w:val="000000"/>
          <w:szCs w:val="21"/>
        </w:rPr>
        <w:t>Chipkill</w:t>
      </w:r>
      <w:proofErr w:type="spellEnd"/>
      <w:r w:rsidRPr="0081175D">
        <w:rPr>
          <w:rFonts w:ascii="宋体" w:hAnsi="宋体" w:hint="eastAsia"/>
          <w:color w:val="000000"/>
          <w:szCs w:val="21"/>
        </w:rPr>
        <w:t>保护技术；网络：2块1000M自适应以太网卡；硬盘控制器：1GB缓存SAS阵列控制器，实现SAS RAID 0,1,5,6等；硬盘：</w:t>
      </w:r>
      <w:r>
        <w:rPr>
          <w:rFonts w:ascii="宋体" w:hAnsi="宋体" w:hint="eastAsia"/>
          <w:color w:val="000000"/>
          <w:szCs w:val="21"/>
        </w:rPr>
        <w:t>8</w:t>
      </w:r>
      <w:r w:rsidRPr="0081175D">
        <w:rPr>
          <w:rFonts w:ascii="宋体" w:hAnsi="宋体" w:hint="eastAsia"/>
          <w:color w:val="000000"/>
          <w:szCs w:val="21"/>
        </w:rPr>
        <w:t>块7.2K转 1TB SATA硬盘，标配12块热插拔硬盘插槽；电源：</w:t>
      </w:r>
      <w:r>
        <w:rPr>
          <w:rFonts w:ascii="宋体" w:hAnsi="宋体" w:hint="eastAsia"/>
          <w:color w:val="000000"/>
          <w:szCs w:val="21"/>
        </w:rPr>
        <w:t>单</w:t>
      </w:r>
      <w:r w:rsidRPr="0081175D">
        <w:rPr>
          <w:rFonts w:ascii="宋体" w:hAnsi="宋体" w:hint="eastAsia"/>
          <w:color w:val="000000"/>
          <w:szCs w:val="21"/>
        </w:rPr>
        <w:t>电源；安全认证：时间同步型动态密钥，加密算法可选OATH标准算法(TOTP)或国密SM3算法，投标时提供国家密码局商用密码产品型号证书、国家密码局商用密码产品销售许可</w:t>
      </w:r>
      <w:r>
        <w:rPr>
          <w:rFonts w:ascii="宋体" w:hAnsi="宋体" w:hint="eastAsia"/>
          <w:color w:val="000000"/>
          <w:szCs w:val="21"/>
        </w:rPr>
        <w:t>证、国家密码局</w:t>
      </w:r>
      <w:r>
        <w:rPr>
          <w:rFonts w:ascii="宋体" w:hAnsi="宋体" w:hint="eastAsia"/>
          <w:color w:val="000000"/>
          <w:szCs w:val="21"/>
        </w:rPr>
        <w:lastRenderedPageBreak/>
        <w:t>商用密码产品生产定点单位证书（复印件加盖公章）；</w:t>
      </w:r>
      <w:r w:rsidRPr="0081175D">
        <w:rPr>
          <w:rFonts w:ascii="宋体" w:hAnsi="宋体" w:hint="eastAsia"/>
          <w:color w:val="000000"/>
          <w:szCs w:val="21"/>
        </w:rPr>
        <w:t>能耗管理软件：与服务器同一品牌，对于典型的信息化应用和高性能计算客户节省15%-20%的能耗，最大可以节省28%</w:t>
      </w:r>
      <w:r>
        <w:rPr>
          <w:rFonts w:ascii="宋体" w:hAnsi="宋体" w:hint="eastAsia"/>
          <w:color w:val="000000"/>
          <w:szCs w:val="21"/>
        </w:rPr>
        <w:t>的能耗，提供计算机软件著作权登记证书（复印件加盖公章）；</w:t>
      </w:r>
      <w:r w:rsidRPr="0081175D">
        <w:rPr>
          <w:rFonts w:ascii="宋体" w:hAnsi="宋体" w:hint="eastAsia"/>
          <w:color w:val="000000"/>
          <w:szCs w:val="21"/>
        </w:rPr>
        <w:t>服务：提供原厂针对该项目的授权和</w:t>
      </w:r>
      <w:r w:rsidR="00BD7037">
        <w:rPr>
          <w:rFonts w:ascii="宋体" w:hAnsi="宋体" w:hint="eastAsia"/>
          <w:color w:val="000000"/>
          <w:szCs w:val="21"/>
        </w:rPr>
        <w:t>3</w:t>
      </w:r>
      <w:r w:rsidRPr="0081175D">
        <w:rPr>
          <w:rFonts w:ascii="宋体" w:hAnsi="宋体" w:hint="eastAsia"/>
          <w:color w:val="000000"/>
          <w:szCs w:val="21"/>
        </w:rPr>
        <w:t>年服务承诺函。</w:t>
      </w:r>
    </w:p>
    <w:p w:rsidR="00916DA9" w:rsidRDefault="00916DA9">
      <w:pPr>
        <w:rPr>
          <w:szCs w:val="21"/>
        </w:rPr>
      </w:pPr>
      <w:r>
        <w:rPr>
          <w:rFonts w:ascii="宋体" w:hAnsi="宋体" w:hint="eastAsia"/>
          <w:color w:val="000000"/>
          <w:szCs w:val="21"/>
        </w:rPr>
        <w:t>服务器选用</w:t>
      </w:r>
      <w:r w:rsidR="00882574">
        <w:rPr>
          <w:rFonts w:ascii="宋体" w:hAnsi="宋体" w:hint="eastAsia"/>
          <w:color w:val="000000"/>
          <w:szCs w:val="21"/>
        </w:rPr>
        <w:t>HP</w:t>
      </w:r>
      <w:r>
        <w:rPr>
          <w:rFonts w:ascii="宋体" w:hAnsi="宋体" w:hint="eastAsia"/>
          <w:color w:val="000000"/>
          <w:szCs w:val="21"/>
        </w:rPr>
        <w:t>/IBM/DELL同档次以上品牌产品</w:t>
      </w:r>
    </w:p>
    <w:p w:rsidR="00C733B0" w:rsidRDefault="00C733B0">
      <w:pPr>
        <w:rPr>
          <w:szCs w:val="21"/>
        </w:rPr>
      </w:pPr>
    </w:p>
    <w:p w:rsidR="00C733B0" w:rsidRDefault="00B05FFD">
      <w:r>
        <w:rPr>
          <w:rFonts w:hint="eastAsia"/>
          <w:szCs w:val="21"/>
        </w:rPr>
        <w:t xml:space="preserve"> </w:t>
      </w:r>
    </w:p>
    <w:sectPr w:rsidR="00C733B0" w:rsidSect="004B4F3F">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_x0008_....">
    <w:altName w:val="黑体"/>
    <w:charset w:val="86"/>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42B4A"/>
    <w:multiLevelType w:val="hybridMultilevel"/>
    <w:tmpl w:val="F4723FF4"/>
    <w:lvl w:ilvl="0" w:tplc="242E430E">
      <w:start w:val="1"/>
      <w:numFmt w:val="japaneseCounting"/>
      <w:lvlText w:val="%1、"/>
      <w:lvlJc w:val="left"/>
      <w:pPr>
        <w:ind w:left="600" w:hanging="600"/>
      </w:pPr>
      <w:rPr>
        <w:rFonts w:ascii="宋体" w:hAnsi="宋体" w:cs="黑体_x0008_...."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2F96A49"/>
    <w:rsid w:val="001D68BA"/>
    <w:rsid w:val="002C3F98"/>
    <w:rsid w:val="003A19F5"/>
    <w:rsid w:val="003F67A7"/>
    <w:rsid w:val="004B4F3F"/>
    <w:rsid w:val="00510B52"/>
    <w:rsid w:val="005366CA"/>
    <w:rsid w:val="006D0F64"/>
    <w:rsid w:val="006F667C"/>
    <w:rsid w:val="00711719"/>
    <w:rsid w:val="00785E4F"/>
    <w:rsid w:val="007C1D75"/>
    <w:rsid w:val="00882574"/>
    <w:rsid w:val="00916DA9"/>
    <w:rsid w:val="00A87EC3"/>
    <w:rsid w:val="00AC1529"/>
    <w:rsid w:val="00B05FFD"/>
    <w:rsid w:val="00B47C5E"/>
    <w:rsid w:val="00BD7037"/>
    <w:rsid w:val="00C733B0"/>
    <w:rsid w:val="00D924B4"/>
    <w:rsid w:val="00E75AD2"/>
    <w:rsid w:val="00EF68E1"/>
    <w:rsid w:val="00F03011"/>
    <w:rsid w:val="00FD5A41"/>
    <w:rsid w:val="041E2BDA"/>
    <w:rsid w:val="187152CF"/>
    <w:rsid w:val="1BAC3D02"/>
    <w:rsid w:val="1FFE2B80"/>
    <w:rsid w:val="2AD66027"/>
    <w:rsid w:val="35123F71"/>
    <w:rsid w:val="48E2527E"/>
    <w:rsid w:val="72F96A49"/>
    <w:rsid w:val="7A996395"/>
    <w:rsid w:val="7D2C1B39"/>
    <w:rsid w:val="7DCE11D8"/>
    <w:rsid w:val="7F443B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3F98"/>
    <w:pPr>
      <w:widowControl w:val="0"/>
      <w:adjustRightInd w:val="0"/>
      <w:snapToGrid w:val="0"/>
      <w:spacing w:line="360" w:lineRule="auto"/>
      <w:textAlignment w:val="baseline"/>
    </w:pPr>
    <w:rPr>
      <w:sz w:val="21"/>
      <w:szCs w:val="22"/>
    </w:rPr>
  </w:style>
  <w:style w:type="paragraph" w:styleId="1">
    <w:name w:val="heading 1"/>
    <w:basedOn w:val="a"/>
    <w:next w:val="a"/>
    <w:qFormat/>
    <w:rsid w:val="002C3F98"/>
    <w:pPr>
      <w:adjustRightInd/>
      <w:spacing w:beforeLines="50" w:afterLines="50"/>
      <w:jc w:val="center"/>
      <w:outlineLvl w:val="0"/>
    </w:pPr>
    <w:rPr>
      <w:b/>
      <w:sz w:val="36"/>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C3F98"/>
    <w:rPr>
      <w:rFonts w:ascii="宋体" w:eastAsia="宋体" w:hAnsi="宋体" w:hint="eastAsia"/>
      <w:color w:val="000000"/>
      <w:sz w:val="28"/>
      <w:szCs w:val="28"/>
    </w:rPr>
  </w:style>
  <w:style w:type="paragraph" w:styleId="a3">
    <w:name w:val="Body Text"/>
    <w:basedOn w:val="a"/>
    <w:link w:val="Char"/>
    <w:rsid w:val="003A19F5"/>
    <w:pPr>
      <w:adjustRightInd/>
      <w:snapToGrid/>
      <w:spacing w:line="460" w:lineRule="exact"/>
      <w:jc w:val="center"/>
      <w:textAlignment w:val="auto"/>
    </w:pPr>
    <w:rPr>
      <w:rFonts w:ascii="Times New Roman" w:eastAsia="宋体" w:hAnsi="Times New Roman" w:cs="Times New Roman"/>
      <w:kern w:val="2"/>
      <w:sz w:val="36"/>
      <w:szCs w:val="24"/>
    </w:rPr>
  </w:style>
  <w:style w:type="character" w:customStyle="1" w:styleId="Char">
    <w:name w:val="正文文本 Char"/>
    <w:basedOn w:val="a0"/>
    <w:link w:val="a3"/>
    <w:rsid w:val="003A19F5"/>
    <w:rPr>
      <w:rFonts w:ascii="Times New Roman" w:eastAsia="宋体" w:hAnsi="Times New Roman" w:cs="Times New Roman"/>
      <w:kern w:val="2"/>
      <w:sz w:val="36"/>
      <w:szCs w:val="24"/>
    </w:rPr>
  </w:style>
  <w:style w:type="paragraph" w:styleId="a4">
    <w:name w:val="Title"/>
    <w:basedOn w:val="a"/>
    <w:next w:val="a"/>
    <w:link w:val="Char0"/>
    <w:qFormat/>
    <w:rsid w:val="003A19F5"/>
    <w:pPr>
      <w:adjustRightInd/>
      <w:snapToGrid/>
      <w:spacing w:before="240" w:after="60" w:line="240" w:lineRule="auto"/>
      <w:jc w:val="center"/>
      <w:textAlignment w:val="auto"/>
      <w:outlineLvl w:val="0"/>
    </w:pPr>
    <w:rPr>
      <w:rFonts w:ascii="Cambria" w:eastAsia="宋体" w:hAnsi="Cambria" w:cs="Times New Roman"/>
      <w:b/>
      <w:bCs/>
      <w:kern w:val="2"/>
      <w:sz w:val="32"/>
      <w:szCs w:val="32"/>
    </w:rPr>
  </w:style>
  <w:style w:type="character" w:customStyle="1" w:styleId="Char0">
    <w:name w:val="标题 Char"/>
    <w:basedOn w:val="a0"/>
    <w:link w:val="a4"/>
    <w:rsid w:val="003A19F5"/>
    <w:rPr>
      <w:rFonts w:ascii="Cambria" w:eastAsia="宋体" w:hAnsi="Cambria"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360" w:lineRule="auto"/>
      <w:textAlignment w:val="baseline"/>
    </w:pPr>
    <w:rPr>
      <w:sz w:val="21"/>
      <w:szCs w:val="22"/>
    </w:rPr>
  </w:style>
  <w:style w:type="paragraph" w:styleId="1">
    <w:name w:val="heading 1"/>
    <w:basedOn w:val="a"/>
    <w:next w:val="a"/>
    <w:qFormat/>
    <w:pPr>
      <w:adjustRightInd/>
      <w:spacing w:beforeLines="50" w:before="50" w:afterLines="50" w:after="50"/>
      <w:jc w:val="center"/>
      <w:outlineLvl w:val="0"/>
    </w:pPr>
    <w:rPr>
      <w:b/>
      <w:sz w:val="36"/>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Pr>
      <w:rFonts w:ascii="宋体" w:eastAsia="宋体" w:hAnsi="宋体" w:hint="eastAsia"/>
      <w:color w:val="000000"/>
      <w:sz w:val="28"/>
      <w:szCs w:val="28"/>
    </w:rPr>
  </w:style>
  <w:style w:type="paragraph" w:styleId="a3">
    <w:name w:val="Body Text"/>
    <w:basedOn w:val="a"/>
    <w:link w:val="Char"/>
    <w:rsid w:val="003A19F5"/>
    <w:pPr>
      <w:adjustRightInd/>
      <w:snapToGrid/>
      <w:spacing w:line="460" w:lineRule="exact"/>
      <w:jc w:val="center"/>
      <w:textAlignment w:val="auto"/>
    </w:pPr>
    <w:rPr>
      <w:rFonts w:ascii="Times New Roman" w:eastAsia="宋体" w:hAnsi="Times New Roman" w:cs="Times New Roman"/>
      <w:kern w:val="2"/>
      <w:sz w:val="36"/>
      <w:szCs w:val="24"/>
    </w:rPr>
  </w:style>
  <w:style w:type="character" w:customStyle="1" w:styleId="Char">
    <w:name w:val="正文文本 Char"/>
    <w:basedOn w:val="a0"/>
    <w:link w:val="a3"/>
    <w:rsid w:val="003A19F5"/>
    <w:rPr>
      <w:rFonts w:ascii="Times New Roman" w:eastAsia="宋体" w:hAnsi="Times New Roman" w:cs="Times New Roman"/>
      <w:kern w:val="2"/>
      <w:sz w:val="36"/>
      <w:szCs w:val="24"/>
    </w:rPr>
  </w:style>
  <w:style w:type="paragraph" w:styleId="a4">
    <w:name w:val="Title"/>
    <w:basedOn w:val="a"/>
    <w:next w:val="a"/>
    <w:link w:val="Char0"/>
    <w:qFormat/>
    <w:rsid w:val="003A19F5"/>
    <w:pPr>
      <w:adjustRightInd/>
      <w:snapToGrid/>
      <w:spacing w:before="240" w:after="60" w:line="240" w:lineRule="auto"/>
      <w:jc w:val="center"/>
      <w:textAlignment w:val="auto"/>
      <w:outlineLvl w:val="0"/>
    </w:pPr>
    <w:rPr>
      <w:rFonts w:ascii="Cambria" w:eastAsia="宋体" w:hAnsi="Cambria" w:cs="Times New Roman"/>
      <w:b/>
      <w:bCs/>
      <w:kern w:val="2"/>
      <w:sz w:val="32"/>
      <w:szCs w:val="32"/>
    </w:rPr>
  </w:style>
  <w:style w:type="character" w:customStyle="1" w:styleId="Char0">
    <w:name w:val="标题 Char"/>
    <w:basedOn w:val="a0"/>
    <w:link w:val="a4"/>
    <w:rsid w:val="003A19F5"/>
    <w:rPr>
      <w:rFonts w:ascii="Cambria" w:eastAsia="宋体"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819</Words>
  <Characters>4672</Characters>
  <Application>Microsoft Office Word</Application>
  <DocSecurity>0</DocSecurity>
  <Lines>38</Lines>
  <Paragraphs>10</Paragraphs>
  <ScaleCrop>false</ScaleCrop>
  <Company>Win7_64</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凡</dc:creator>
  <cp:lastModifiedBy>Administrator</cp:lastModifiedBy>
  <cp:revision>15</cp:revision>
  <cp:lastPrinted>2018-06-26T01:15:00Z</cp:lastPrinted>
  <dcterms:created xsi:type="dcterms:W3CDTF">2018-06-22T01:31:00Z</dcterms:created>
  <dcterms:modified xsi:type="dcterms:W3CDTF">2018-06-26T01:16:00Z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