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eastAsia="zh-CN"/>
        </w:rPr>
        <w:t>烧结对辊破碎机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原定于2018年11月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进行的</w:t>
      </w:r>
      <w:r>
        <w:rPr>
          <w:rFonts w:hint="eastAsia"/>
          <w:b/>
          <w:sz w:val="32"/>
          <w:szCs w:val="32"/>
          <w:lang w:eastAsia="zh-CN"/>
        </w:rPr>
        <w:t>烧结对辊破碎机</w:t>
      </w:r>
      <w:r>
        <w:rPr>
          <w:rFonts w:hint="eastAsia"/>
          <w:b/>
          <w:sz w:val="32"/>
          <w:szCs w:val="32"/>
        </w:rPr>
        <w:t>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8-11-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2E8A19BF"/>
    <w:rsid w:val="3AB07796"/>
    <w:rsid w:val="44DE5299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12</TotalTime>
  <ScaleCrop>false</ScaleCrop>
  <LinksUpToDate>false</LinksUpToDate>
  <CharactersWithSpaces>183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2018-11-26T01:41:55Z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