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360" w:lineRule="auto"/>
        <w:jc w:val="center"/>
        <w:rPr>
          <w:b/>
          <w:bCs/>
          <w:sz w:val="48"/>
          <w:szCs w:val="48"/>
        </w:rPr>
      </w:pPr>
    </w:p>
    <w:p>
      <w:pPr>
        <w:pStyle w:val="12"/>
        <w:spacing w:line="360" w:lineRule="auto"/>
        <w:jc w:val="center"/>
        <w:rPr>
          <w:b/>
          <w:bCs/>
          <w:sz w:val="48"/>
          <w:szCs w:val="48"/>
        </w:rPr>
      </w:pPr>
    </w:p>
    <w:p>
      <w:pPr>
        <w:jc w:val="center"/>
        <w:rPr>
          <w:rFonts w:hint="eastAsia"/>
          <w:b/>
          <w:bCs/>
          <w:sz w:val="52"/>
        </w:rPr>
      </w:pPr>
      <w:r>
        <w:rPr>
          <w:rFonts w:hint="eastAsia"/>
          <w:b/>
          <w:bCs/>
          <w:sz w:val="52"/>
        </w:rPr>
        <w:t>芜湖新兴新材料产业园</w:t>
      </w:r>
    </w:p>
    <w:p>
      <w:pPr>
        <w:jc w:val="center"/>
        <w:rPr>
          <w:rFonts w:hint="eastAsia"/>
          <w:b/>
          <w:bCs/>
          <w:sz w:val="48"/>
        </w:rPr>
      </w:pPr>
    </w:p>
    <w:p>
      <w:pPr>
        <w:spacing w:line="360" w:lineRule="auto"/>
        <w:jc w:val="center"/>
        <w:rPr>
          <w:rFonts w:hint="eastAsia"/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管件一期产能提升改造项目</w:t>
      </w:r>
    </w:p>
    <w:p>
      <w:pPr>
        <w:spacing w:line="360" w:lineRule="auto"/>
        <w:jc w:val="center"/>
        <w:rPr>
          <w:rFonts w:hint="eastAsia"/>
          <w:b/>
          <w:bCs/>
          <w:sz w:val="48"/>
        </w:rPr>
      </w:pPr>
    </w:p>
    <w:p>
      <w:pPr>
        <w:spacing w:line="360" w:lineRule="auto"/>
        <w:jc w:val="center"/>
        <w:rPr>
          <w:rFonts w:hint="eastAsia"/>
          <w:b/>
          <w:bCs/>
          <w:sz w:val="48"/>
        </w:rPr>
      </w:pPr>
      <w:r>
        <w:rPr>
          <w:rFonts w:hint="eastAsia" w:ascii="宋体" w:hAnsi="宋体"/>
          <w:b/>
          <w:sz w:val="44"/>
          <w:szCs w:val="44"/>
        </w:rPr>
        <w:t>涂装生产线</w:t>
      </w:r>
    </w:p>
    <w:p>
      <w:pPr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</w:rPr>
        <w:t>技术规格书</w:t>
      </w:r>
    </w:p>
    <w:p>
      <w:pPr>
        <w:jc w:val="center"/>
        <w:rPr>
          <w:rFonts w:hint="eastAsia" w:ascii="楷体_GB2312" w:hAnsi="楷体_GB2312" w:eastAsia="楷体_GB2312"/>
          <w:b/>
          <w:bCs/>
          <w:sz w:val="48"/>
        </w:rPr>
      </w:pPr>
    </w:p>
    <w:p>
      <w:pPr>
        <w:jc w:val="center"/>
        <w:rPr>
          <w:rFonts w:hint="eastAsia" w:ascii="楷体_GB2312" w:hAnsi="楷体_GB2312" w:eastAsia="楷体_GB2312"/>
          <w:b/>
          <w:bCs/>
          <w:sz w:val="48"/>
        </w:rPr>
      </w:pPr>
    </w:p>
    <w:p>
      <w:pPr>
        <w:pStyle w:val="12"/>
        <w:jc w:val="center"/>
        <w:rPr>
          <w:rFonts w:hint="eastAsia"/>
          <w:b/>
          <w:bCs/>
          <w:sz w:val="30"/>
          <w:szCs w:val="30"/>
        </w:rPr>
      </w:pPr>
    </w:p>
    <w:p>
      <w:pPr>
        <w:pStyle w:val="12"/>
        <w:jc w:val="center"/>
        <w:rPr>
          <w:rFonts w:hint="eastAsia"/>
          <w:b/>
          <w:bCs/>
          <w:sz w:val="30"/>
          <w:szCs w:val="30"/>
        </w:rPr>
      </w:pPr>
    </w:p>
    <w:p>
      <w:pPr>
        <w:pStyle w:val="12"/>
        <w:jc w:val="center"/>
        <w:rPr>
          <w:rFonts w:hint="eastAsia"/>
          <w:b/>
          <w:bCs/>
          <w:sz w:val="30"/>
          <w:szCs w:val="30"/>
        </w:rPr>
      </w:pPr>
    </w:p>
    <w:p>
      <w:pPr>
        <w:pStyle w:val="12"/>
        <w:jc w:val="center"/>
        <w:rPr>
          <w:rFonts w:hint="eastAsia"/>
          <w:b/>
          <w:bCs/>
          <w:sz w:val="30"/>
          <w:szCs w:val="30"/>
        </w:rPr>
      </w:pPr>
    </w:p>
    <w:p>
      <w:pPr>
        <w:spacing w:line="360" w:lineRule="auto"/>
        <w:jc w:val="center"/>
        <w:rPr>
          <w:rFonts w:hint="eastAsia"/>
          <w:b/>
          <w:bCs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/>
          <w:b/>
          <w:bCs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/>
          <w:b/>
          <w:bCs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/>
          <w:b/>
          <w:bCs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/>
          <w:b/>
          <w:bCs/>
          <w:kern w:val="0"/>
          <w:sz w:val="30"/>
          <w:szCs w:val="30"/>
        </w:rPr>
      </w:pPr>
    </w:p>
    <w:p>
      <w:pPr>
        <w:spacing w:line="360" w:lineRule="auto"/>
        <w:jc w:val="center"/>
        <w:rPr>
          <w:rFonts w:hint="eastAsia"/>
          <w:b/>
          <w:bCs/>
          <w:kern w:val="0"/>
          <w:sz w:val="30"/>
          <w:szCs w:val="30"/>
        </w:rPr>
      </w:pPr>
    </w:p>
    <w:p>
      <w:pPr>
        <w:pStyle w:val="12"/>
        <w:spacing w:line="360" w:lineRule="auto"/>
        <w:ind w:left="-13" w:leftChars="-6" w:firstLine="434" w:firstLineChars="155"/>
        <w:rPr>
          <w:rFonts w:ascii="黑体" w:eastAsia="黑体"/>
          <w:sz w:val="28"/>
          <w:szCs w:val="28"/>
        </w:rPr>
      </w:pPr>
      <w:r>
        <w:rPr>
          <w:rFonts w:hint="eastAsia" w:ascii="黑体" w:eastAsia="黑体"/>
          <w:sz w:val="28"/>
          <w:szCs w:val="28"/>
        </w:rPr>
        <w:t>编制：      审核：      会签：      项目负责：      批准：</w:t>
      </w:r>
    </w:p>
    <w:p>
      <w:pPr>
        <w:pStyle w:val="12"/>
        <w:spacing w:line="360" w:lineRule="auto"/>
        <w:ind w:left="-13" w:leftChars="-6" w:firstLine="434" w:firstLineChars="155"/>
        <w:rPr>
          <w:rFonts w:ascii="黑体" w:eastAsia="黑体"/>
          <w:sz w:val="28"/>
          <w:szCs w:val="28"/>
        </w:rPr>
      </w:pPr>
    </w:p>
    <w:p>
      <w:pPr>
        <w:pStyle w:val="12"/>
        <w:spacing w:line="360" w:lineRule="auto"/>
        <w:ind w:left="-13" w:leftChars="-6" w:firstLine="372" w:firstLineChars="155"/>
        <w:rPr>
          <w:sz w:val="24"/>
          <w:szCs w:val="24"/>
        </w:rPr>
      </w:pPr>
    </w:p>
    <w:p/>
    <w:p>
      <w:pPr>
        <w:pStyle w:val="12"/>
        <w:snapToGrid w:val="0"/>
        <w:spacing w:line="360" w:lineRule="auto"/>
        <w:jc w:val="left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一、基本</w:t>
      </w:r>
      <w:r>
        <w:rPr>
          <w:b/>
          <w:sz w:val="24"/>
          <w:szCs w:val="24"/>
        </w:rPr>
        <w:t>要求</w:t>
      </w:r>
    </w:p>
    <w:p>
      <w:pPr>
        <w:spacing w:line="360" w:lineRule="auto"/>
        <w:ind w:firstLine="513" w:firstLineChars="214"/>
        <w:rPr>
          <w:rFonts w:ascii="宋体" w:hAnsi="宋体"/>
          <w:color w:val="000000"/>
          <w:kern w:val="0"/>
          <w:sz w:val="24"/>
          <w:szCs w:val="20"/>
        </w:rPr>
      </w:pPr>
      <w:r>
        <w:rPr>
          <w:rFonts w:hint="eastAsia" w:ascii="宋体" w:hAnsi="宋体"/>
          <w:color w:val="000000"/>
          <w:kern w:val="0"/>
          <w:sz w:val="24"/>
          <w:szCs w:val="20"/>
        </w:rPr>
        <w:t>生产线由以流畅、合理、完美的连续作业为目标，设备由悬挂输送设备、喷粉设备、固化设备等组成。全线具有生产效率高、产品质量稳定，设备运行可靠，使用便易、保养维护简单等特点。</w:t>
      </w:r>
      <w:r>
        <w:rPr>
          <w:rFonts w:ascii="宋体" w:hAnsi="宋体"/>
          <w:color w:val="000000"/>
          <w:kern w:val="0"/>
          <w:sz w:val="24"/>
          <w:szCs w:val="20"/>
        </w:rPr>
        <w:t>生产过程中产生粉尘、烟尘和其他废气的部位均配置了大气污染物收集及净化装置</w:t>
      </w:r>
      <w:r>
        <w:rPr>
          <w:rFonts w:hint="eastAsia" w:ascii="宋体" w:hAnsi="宋体"/>
          <w:color w:val="000000"/>
          <w:kern w:val="0"/>
          <w:sz w:val="24"/>
          <w:szCs w:val="20"/>
        </w:rPr>
        <w:t>，</w:t>
      </w:r>
      <w:r>
        <w:rPr>
          <w:rFonts w:ascii="宋体" w:hAnsi="宋体"/>
          <w:color w:val="000000"/>
          <w:kern w:val="0"/>
          <w:sz w:val="24"/>
          <w:szCs w:val="20"/>
        </w:rPr>
        <w:t>废气排放符合</w:t>
      </w:r>
      <w:r>
        <w:rPr>
          <w:rFonts w:hint="eastAsia" w:ascii="宋体" w:hAnsi="宋体"/>
          <w:color w:val="000000"/>
          <w:kern w:val="0"/>
          <w:sz w:val="24"/>
          <w:szCs w:val="20"/>
        </w:rPr>
        <w:t>《铸造行业大气污染物排放限值》（</w:t>
      </w:r>
      <w:r>
        <w:rPr>
          <w:rFonts w:ascii="宋体" w:hAnsi="宋体"/>
          <w:color w:val="000000"/>
          <w:kern w:val="0"/>
          <w:sz w:val="24"/>
          <w:szCs w:val="20"/>
        </w:rPr>
        <w:t>T/CFA 030802-2-2017</w:t>
      </w:r>
      <w:r>
        <w:rPr>
          <w:rFonts w:hint="eastAsia" w:ascii="宋体" w:hAnsi="宋体"/>
          <w:color w:val="000000"/>
          <w:kern w:val="0"/>
          <w:sz w:val="24"/>
          <w:szCs w:val="20"/>
        </w:rPr>
        <w:t>）。</w:t>
      </w:r>
      <w:r>
        <w:rPr>
          <w:rFonts w:ascii="宋体" w:hAnsi="宋体"/>
          <w:color w:val="000000"/>
          <w:kern w:val="0"/>
          <w:sz w:val="24"/>
          <w:szCs w:val="20"/>
        </w:rPr>
        <w:t>厂界噪声符合GB12348-2008《工业企业厂界噪声标准》</w:t>
      </w:r>
      <w:r>
        <w:rPr>
          <w:rFonts w:hint="eastAsia" w:ascii="宋体" w:hAnsi="宋体"/>
          <w:color w:val="000000"/>
          <w:kern w:val="0"/>
          <w:sz w:val="24"/>
          <w:szCs w:val="20"/>
        </w:rPr>
        <w:t>。</w:t>
      </w:r>
    </w:p>
    <w:p>
      <w:pPr>
        <w:spacing w:line="360" w:lineRule="auto"/>
        <w:ind w:firstLine="513" w:firstLineChars="214"/>
        <w:rPr>
          <w:rFonts w:ascii="宋体" w:hAnsi="宋体"/>
          <w:color w:val="000000"/>
          <w:kern w:val="0"/>
          <w:sz w:val="24"/>
          <w:szCs w:val="20"/>
        </w:rPr>
      </w:pPr>
      <w:r>
        <w:rPr>
          <w:rFonts w:hint="eastAsia" w:ascii="宋体" w:hAnsi="宋体"/>
          <w:color w:val="000000"/>
          <w:kern w:val="0"/>
          <w:sz w:val="24"/>
          <w:szCs w:val="20"/>
        </w:rPr>
        <w:t>涂装质量：要求管件内外壁浸涂均匀、完整， 除了指定区域以外，局部最小厚度应大于200µm，最小平均厚度为250µm。指定区域（见BS EN149013.13）的局部最小厚度为150µm。（厚度可根据用户的要求进行调整）</w:t>
      </w:r>
    </w:p>
    <w:p>
      <w:pPr>
        <w:spacing w:line="360" w:lineRule="auto"/>
        <w:ind w:firstLine="513" w:firstLineChars="214"/>
        <w:rPr>
          <w:rFonts w:ascii="宋体" w:hAnsi="宋体"/>
          <w:color w:val="000000"/>
          <w:kern w:val="0"/>
          <w:sz w:val="24"/>
          <w:szCs w:val="20"/>
        </w:rPr>
      </w:pPr>
      <w:r>
        <w:rPr>
          <w:rFonts w:ascii="宋体" w:hAnsi="宋体"/>
          <w:color w:val="000000"/>
          <w:kern w:val="0"/>
          <w:sz w:val="24"/>
          <w:szCs w:val="20"/>
        </w:rPr>
        <w:t>涂装工件：DN80-150管件，形状有直管、三通、弯管等多种形状，详见附录1。</w:t>
      </w:r>
    </w:p>
    <w:p>
      <w:pPr>
        <w:spacing w:line="360" w:lineRule="auto"/>
        <w:ind w:firstLine="513" w:firstLineChars="214"/>
        <w:rPr>
          <w:rFonts w:ascii="宋体" w:hAnsi="宋体"/>
          <w:color w:val="000000"/>
          <w:kern w:val="0"/>
          <w:sz w:val="24"/>
          <w:szCs w:val="20"/>
        </w:rPr>
      </w:pPr>
      <w:r>
        <w:rPr>
          <w:rFonts w:hint="eastAsia" w:ascii="宋体" w:hAnsi="宋体"/>
          <w:color w:val="000000"/>
          <w:kern w:val="0"/>
          <w:sz w:val="24"/>
          <w:szCs w:val="20"/>
        </w:rPr>
        <w:t>最大工件尺寸：800(L)×400(W)×600(H)</w:t>
      </w:r>
      <w:r>
        <w:rPr>
          <w:rFonts w:ascii="宋体" w:hAnsi="宋体"/>
          <w:color w:val="000000"/>
          <w:kern w:val="0"/>
          <w:sz w:val="24"/>
          <w:szCs w:val="20"/>
        </w:rPr>
        <w:t>mm</w:t>
      </w:r>
    </w:p>
    <w:p>
      <w:pPr>
        <w:spacing w:line="360" w:lineRule="auto"/>
        <w:ind w:firstLine="513" w:firstLineChars="214"/>
        <w:rPr>
          <w:rFonts w:ascii="宋体" w:hAnsi="宋体"/>
          <w:color w:val="000000"/>
          <w:kern w:val="0"/>
          <w:sz w:val="24"/>
          <w:szCs w:val="20"/>
        </w:rPr>
      </w:pPr>
      <w:r>
        <w:rPr>
          <w:rFonts w:hint="eastAsia" w:ascii="宋体" w:hAnsi="宋体"/>
          <w:color w:val="000000"/>
          <w:kern w:val="0"/>
          <w:sz w:val="24"/>
          <w:szCs w:val="20"/>
        </w:rPr>
        <w:t>工作制度：8小时/班×3</w:t>
      </w:r>
    </w:p>
    <w:p>
      <w:pPr>
        <w:pStyle w:val="5"/>
        <w:spacing w:line="720" w:lineRule="exact"/>
        <w:ind w:firstLine="0" w:firstLineChars="0"/>
        <w:rPr>
          <w:b/>
          <w:sz w:val="24"/>
        </w:rPr>
      </w:pPr>
      <w:r>
        <w:rPr>
          <w:rFonts w:hint="eastAsia"/>
          <w:b/>
          <w:sz w:val="24"/>
        </w:rPr>
        <w:t>工艺要求：</w:t>
      </w:r>
    </w:p>
    <w:tbl>
      <w:tblPr>
        <w:tblStyle w:val="11"/>
        <w:tblW w:w="8533" w:type="dxa"/>
        <w:tblInd w:w="-5" w:type="dxa"/>
        <w:tblBorders>
          <w:top w:val="double" w:color="000000" w:sz="6" w:space="0"/>
          <w:left w:val="double" w:color="000000" w:sz="6" w:space="0"/>
          <w:bottom w:val="double" w:color="000000" w:sz="6" w:space="0"/>
          <w:right w:val="doub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1309"/>
        <w:gridCol w:w="1384"/>
        <w:gridCol w:w="1276"/>
        <w:gridCol w:w="1417"/>
        <w:gridCol w:w="2268"/>
      </w:tblGrid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工序名称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作业方式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温度</w:t>
            </w:r>
            <w:r>
              <w:rPr>
                <w:sz w:val="24"/>
              </w:rPr>
              <w:t>(</w:t>
            </w:r>
            <w:r>
              <w:rPr>
                <w:rFonts w:hint="eastAsia"/>
                <w:sz w:val="24"/>
              </w:rPr>
              <w:t>℃</w:t>
            </w:r>
            <w:r>
              <w:rPr>
                <w:sz w:val="24"/>
              </w:rPr>
              <w:t>)</w:t>
            </w:r>
          </w:p>
        </w:tc>
        <w:tc>
          <w:tcPr>
            <w:tcW w:w="1417" w:type="dxa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处理时间</w:t>
            </w:r>
          </w:p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(min)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工件上挂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工件预热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热风循环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200-250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约20分钟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按产品图纸自行调整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粉末喷涂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自动+手补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粉末固化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热风循环</w:t>
            </w: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180-220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约30分钟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按产品图纸自行调整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强制冷却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约20分钟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按产品图纸自行调整</w:t>
            </w:r>
          </w:p>
        </w:tc>
      </w:tr>
      <w:tr>
        <w:tblPrEx>
          <w:tblBorders>
            <w:top w:val="double" w:color="000000" w:sz="6" w:space="0"/>
            <w:left w:val="double" w:color="000000" w:sz="6" w:space="0"/>
            <w:bottom w:val="double" w:color="000000" w:sz="6" w:space="0"/>
            <w:right w:val="double" w:color="000000" w:sz="6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5" w:hRule="atLeast"/>
        </w:trPr>
        <w:tc>
          <w:tcPr>
            <w:tcW w:w="87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1309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工件下挂</w:t>
            </w:r>
          </w:p>
        </w:tc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>
      <w:pPr>
        <w:pStyle w:val="12"/>
        <w:snapToGrid w:val="0"/>
        <w:spacing w:line="360" w:lineRule="auto"/>
        <w:jc w:val="left"/>
        <w:rPr>
          <w:b/>
          <w:kern w:val="2"/>
          <w:sz w:val="24"/>
          <w:szCs w:val="24"/>
        </w:rPr>
      </w:pPr>
      <w:r>
        <w:rPr>
          <w:rFonts w:hint="eastAsia"/>
          <w:b/>
          <w:sz w:val="24"/>
          <w:szCs w:val="24"/>
        </w:rPr>
        <w:t>二、主要设备描</w:t>
      </w:r>
      <w:r>
        <w:rPr>
          <w:rFonts w:hint="eastAsia"/>
          <w:b/>
          <w:kern w:val="2"/>
          <w:sz w:val="24"/>
          <w:szCs w:val="24"/>
        </w:rPr>
        <w:t>述</w:t>
      </w: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1、悬挂输送机</w:t>
      </w:r>
    </w:p>
    <w:p>
      <w:pPr>
        <w:spacing w:line="360" w:lineRule="auto"/>
        <w:ind w:firstLine="513" w:firstLineChars="214"/>
        <w:rPr>
          <w:rFonts w:ascii="宋体" w:hAnsi="宋体"/>
          <w:color w:val="000000"/>
          <w:kern w:val="0"/>
          <w:sz w:val="24"/>
          <w:szCs w:val="20"/>
        </w:rPr>
      </w:pPr>
      <w:r>
        <w:rPr>
          <w:rFonts w:hint="eastAsia" w:ascii="宋体" w:hAnsi="宋体"/>
          <w:color w:val="000000"/>
          <w:kern w:val="0"/>
          <w:sz w:val="24"/>
          <w:szCs w:val="20"/>
        </w:rPr>
        <w:t>该设备模锻轨悬挂输送机，单点吊重200kg，速度0.3～3.0米</w:t>
      </w:r>
      <w:r>
        <w:rPr>
          <w:rFonts w:ascii="宋体" w:hAnsi="宋体"/>
          <w:color w:val="000000"/>
          <w:kern w:val="0"/>
          <w:sz w:val="24"/>
          <w:szCs w:val="20"/>
        </w:rPr>
        <w:t>/</w:t>
      </w:r>
      <w:r>
        <w:rPr>
          <w:rFonts w:hint="eastAsia" w:ascii="宋体" w:hAnsi="宋体"/>
          <w:color w:val="000000"/>
          <w:kern w:val="0"/>
          <w:sz w:val="24"/>
          <w:szCs w:val="20"/>
        </w:rPr>
        <w:t>分钟（无级调速,变频调速），能完成长距离的空间连续运输，具有结构轻巧、外形美观、运行灵活、噪音小、安装维修简单方便等特点。</w:t>
      </w:r>
    </w:p>
    <w:p>
      <w:pPr>
        <w:spacing w:line="360" w:lineRule="auto"/>
        <w:ind w:firstLine="513" w:firstLineChars="214"/>
        <w:rPr>
          <w:rFonts w:ascii="宋体" w:hAnsi="宋体"/>
          <w:color w:val="000000"/>
          <w:kern w:val="0"/>
          <w:sz w:val="24"/>
          <w:szCs w:val="20"/>
        </w:rPr>
      </w:pPr>
      <w:r>
        <w:rPr>
          <w:rFonts w:hint="eastAsia" w:ascii="宋体" w:hAnsi="宋体"/>
          <w:color w:val="000000"/>
          <w:kern w:val="0"/>
          <w:sz w:val="24"/>
          <w:szCs w:val="20"/>
        </w:rPr>
        <w:t>驱动装置具备机械过负荷保护及电气过负荷保护，在上下件设置急停开关。</w:t>
      </w:r>
    </w:p>
    <w:p>
      <w:pPr>
        <w:spacing w:line="360" w:lineRule="auto"/>
        <w:ind w:firstLine="516" w:firstLineChars="214"/>
        <w:rPr>
          <w:rFonts w:ascii="Arial" w:hAnsi="Arial"/>
          <w:b/>
          <w:color w:val="000000"/>
          <w:kern w:val="0"/>
          <w:sz w:val="24"/>
          <w:szCs w:val="20"/>
        </w:rPr>
      </w:pPr>
      <w:r>
        <w:rPr>
          <w:rFonts w:hint="eastAsia" w:ascii="Arial" w:hAnsi="Arial"/>
          <w:b/>
          <w:color w:val="000000"/>
          <w:kern w:val="0"/>
          <w:sz w:val="24"/>
          <w:szCs w:val="20"/>
        </w:rPr>
        <w:t>主要配置：</w:t>
      </w:r>
    </w:p>
    <w:tbl>
      <w:tblPr>
        <w:tblStyle w:val="11"/>
        <w:tblW w:w="8522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2704"/>
        <w:gridCol w:w="4870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序号</w:t>
            </w: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名称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规格或主要用料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驱动装置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减速机采用涡轮涡杆式结构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工艺线速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2.5米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分钟（300件/小时）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调速范围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0.3～5.0米</w:t>
            </w:r>
            <w:r>
              <w:rPr>
                <w:rFonts w:ascii="宋体" w:hAnsi="宋体"/>
                <w:sz w:val="24"/>
              </w:rPr>
              <w:t>/</w:t>
            </w:r>
            <w:r>
              <w:rPr>
                <w:rFonts w:hint="eastAsia" w:ascii="宋体" w:hAnsi="宋体"/>
                <w:sz w:val="24"/>
              </w:rPr>
              <w:t>分钟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张紧装置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回轮式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弯轨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90度，180度采用回转式转弯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弯轨材质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16锰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模锻链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Arial" w:hAnsi="Arial"/>
                <w:color w:val="000000"/>
                <w:kern w:val="0"/>
                <w:sz w:val="24"/>
                <w:szCs w:val="20"/>
              </w:rPr>
              <w:t>单点吊重200kg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直轨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10#工字钢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弯轨</w:t>
            </w:r>
            <w:r>
              <w:rPr>
                <w:rFonts w:ascii="宋体" w:hAnsi="宋体"/>
                <w:color w:val="000000"/>
                <w:sz w:val="24"/>
              </w:rPr>
              <w:t>,</w:t>
            </w:r>
            <w:r>
              <w:rPr>
                <w:rFonts w:hint="eastAsia" w:ascii="宋体" w:hAnsi="宋体"/>
                <w:color w:val="000000"/>
                <w:sz w:val="24"/>
              </w:rPr>
              <w:t>升降轨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10#工字钢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润滑装置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hAnsi="宋体"/>
                <w:color w:val="000000"/>
                <w:sz w:val="24"/>
              </w:rPr>
            </w:pPr>
            <w:r>
              <w:rPr>
                <w:rFonts w:hint="eastAsia" w:hAnsi="宋体"/>
                <w:color w:val="000000"/>
                <w:sz w:val="24"/>
              </w:rPr>
              <w:t>自动加油机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输送机立柱、支撑架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120×120 Q235方管，厚度</w:t>
            </w:r>
            <w:r>
              <w:rPr>
                <w:rFonts w:hint="eastAsia" w:ascii="宋体" w:hAnsi="宋体"/>
                <w:sz w:val="24"/>
              </w:rPr>
              <w:t>δ3.0mm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948" w:type="dxa"/>
            <w:vAlign w:val="center"/>
          </w:tcPr>
          <w:p>
            <w:pPr>
              <w:numPr>
                <w:ilvl w:val="0"/>
                <w:numId w:val="2"/>
              </w:numPr>
              <w:adjustRightInd w:val="0"/>
              <w:spacing w:line="360" w:lineRule="auto"/>
              <w:textAlignment w:val="baseline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704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电控箱</w:t>
            </w:r>
          </w:p>
        </w:tc>
        <w:tc>
          <w:tcPr>
            <w:tcW w:w="4870" w:type="dxa"/>
            <w:vAlign w:val="center"/>
          </w:tcPr>
          <w:p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含外接控制线及线槽等</w:t>
            </w: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2、燃气加热预热烘道</w:t>
      </w:r>
    </w:p>
    <w:p>
      <w:pPr>
        <w:spacing w:line="360" w:lineRule="auto"/>
        <w:ind w:firstLine="480" w:firstLineChars="200"/>
        <w:rPr>
          <w:rFonts w:ascii="Arial" w:hAnsi="Arial"/>
          <w:color w:val="000000"/>
          <w:kern w:val="0"/>
          <w:sz w:val="24"/>
          <w:szCs w:val="20"/>
        </w:rPr>
      </w:pPr>
      <w:r>
        <w:rPr>
          <w:rFonts w:hint="eastAsia" w:ascii="Arial" w:hAnsi="Arial"/>
          <w:color w:val="000000"/>
          <w:kern w:val="0"/>
          <w:sz w:val="24"/>
          <w:szCs w:val="20"/>
        </w:rPr>
        <w:t>燃气加热烘道采用燃气加热热风强制循环方式。由室体、送回风管道、框架、加热系统自动控温系统等组成。</w:t>
      </w:r>
    </w:p>
    <w:p>
      <w:pPr>
        <w:spacing w:line="360" w:lineRule="auto"/>
        <w:ind w:firstLine="480" w:firstLineChars="200"/>
        <w:rPr>
          <w:rFonts w:ascii="Arial" w:hAnsi="Arial"/>
          <w:color w:val="000000"/>
          <w:kern w:val="0"/>
          <w:sz w:val="24"/>
          <w:szCs w:val="20"/>
        </w:rPr>
      </w:pPr>
      <w:r>
        <w:rPr>
          <w:rFonts w:hint="eastAsia" w:ascii="Arial" w:hAnsi="Arial"/>
          <w:color w:val="000000"/>
          <w:kern w:val="0"/>
          <w:sz w:val="24"/>
          <w:szCs w:val="20"/>
        </w:rPr>
        <w:t>室体为桥式结构，整体插板组由型钢、内框架、插板槽、插板帽等连接为一体。插板采用三明治结构，现场拼装，有效减少现场安装工作量和热量损失。</w:t>
      </w:r>
    </w:p>
    <w:p>
      <w:pPr>
        <w:spacing w:line="360" w:lineRule="auto"/>
        <w:ind w:firstLine="513" w:firstLineChars="214"/>
        <w:rPr>
          <w:rFonts w:ascii="宋体" w:hAnsi="宋体"/>
          <w:color w:val="000000"/>
          <w:kern w:val="0"/>
          <w:sz w:val="24"/>
          <w:szCs w:val="20"/>
        </w:rPr>
      </w:pPr>
      <w:r>
        <w:rPr>
          <w:rFonts w:hint="eastAsia" w:ascii="宋体" w:hAnsi="宋体"/>
          <w:color w:val="000000"/>
          <w:kern w:val="0"/>
          <w:sz w:val="24"/>
          <w:szCs w:val="20"/>
        </w:rPr>
        <w:t>室体插板为彩色保温板，内外壁为SUS201δ1.2mm，拼缝处采用满焊密封外壁板采用δ1.0mm无花镀锌板压筋，壁内填充纤维岩棉绝热层，绝热层厚度为</w:t>
      </w:r>
      <w:r>
        <w:rPr>
          <w:rFonts w:ascii="宋体" w:hAnsi="宋体"/>
          <w:color w:val="000000"/>
          <w:kern w:val="0"/>
          <w:sz w:val="24"/>
          <w:szCs w:val="20"/>
        </w:rPr>
        <w:t>1</w:t>
      </w:r>
      <w:r>
        <w:rPr>
          <w:rFonts w:hint="eastAsia" w:ascii="宋体" w:hAnsi="宋体"/>
          <w:color w:val="000000"/>
          <w:kern w:val="0"/>
          <w:sz w:val="24"/>
          <w:szCs w:val="20"/>
        </w:rPr>
        <w:t>50</w:t>
      </w:r>
      <w:r>
        <w:rPr>
          <w:rFonts w:ascii="宋体" w:hAnsi="宋体"/>
          <w:color w:val="000000"/>
          <w:kern w:val="0"/>
          <w:sz w:val="24"/>
          <w:szCs w:val="20"/>
        </w:rPr>
        <w:t>mm</w:t>
      </w:r>
      <w:r>
        <w:rPr>
          <w:rFonts w:hint="eastAsia" w:ascii="宋体" w:hAnsi="宋体"/>
          <w:color w:val="000000"/>
          <w:kern w:val="0"/>
          <w:sz w:val="24"/>
          <w:szCs w:val="20"/>
        </w:rPr>
        <w:t>。热风循环系统采用下送风、上回风方式，主送风管采用均匀送风设计，送风管均设有调节阀，保证了烘道室体内工作时温度场的均匀性。</w:t>
      </w:r>
    </w:p>
    <w:p>
      <w:pPr>
        <w:spacing w:line="360" w:lineRule="auto"/>
        <w:ind w:firstLine="516" w:firstLineChars="214"/>
        <w:rPr>
          <w:rFonts w:ascii="Arial" w:hAnsi="Arial"/>
          <w:b/>
          <w:color w:val="000000"/>
          <w:kern w:val="0"/>
          <w:sz w:val="24"/>
          <w:szCs w:val="20"/>
        </w:rPr>
      </w:pPr>
      <w:r>
        <w:rPr>
          <w:rFonts w:hint="eastAsia" w:ascii="Arial" w:hAnsi="Arial"/>
          <w:b/>
          <w:color w:val="000000"/>
          <w:kern w:val="0"/>
          <w:sz w:val="24"/>
          <w:szCs w:val="20"/>
        </w:rPr>
        <w:t>技术参数：</w:t>
      </w:r>
    </w:p>
    <w:tbl>
      <w:tblPr>
        <w:tblStyle w:val="11"/>
        <w:tblW w:w="9109" w:type="dxa"/>
        <w:tblInd w:w="12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630"/>
        <w:gridCol w:w="210"/>
        <w:gridCol w:w="163"/>
        <w:gridCol w:w="467"/>
        <w:gridCol w:w="1155"/>
        <w:gridCol w:w="105"/>
        <w:gridCol w:w="1575"/>
        <w:gridCol w:w="100"/>
        <w:gridCol w:w="1370"/>
        <w:gridCol w:w="105"/>
        <w:gridCol w:w="315"/>
        <w:gridCol w:w="330"/>
        <w:gridCol w:w="615"/>
        <w:gridCol w:w="105"/>
        <w:gridCol w:w="11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575" w:type="dxa"/>
            <w:gridSpan w:val="3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式</w:t>
            </w:r>
          </w:p>
        </w:tc>
        <w:tc>
          <w:tcPr>
            <w:tcW w:w="7534" w:type="dxa"/>
            <w:gridSpan w:val="13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桥式烘道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gridSpan w:val="3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加热形式</w:t>
            </w:r>
          </w:p>
        </w:tc>
        <w:tc>
          <w:tcPr>
            <w:tcW w:w="7534" w:type="dxa"/>
            <w:gridSpan w:val="13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燃气加热强制热风循环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gridSpan w:val="3"/>
            <w:vMerge w:val="restart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设计参数</w:t>
            </w:r>
          </w:p>
        </w:tc>
        <w:tc>
          <w:tcPr>
            <w:tcW w:w="1785" w:type="dxa"/>
            <w:gridSpan w:val="3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用途</w:t>
            </w:r>
          </w:p>
        </w:tc>
        <w:tc>
          <w:tcPr>
            <w:tcW w:w="1680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预热时间</w:t>
            </w:r>
          </w:p>
        </w:tc>
        <w:tc>
          <w:tcPr>
            <w:tcW w:w="1470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车间温度</w:t>
            </w:r>
          </w:p>
        </w:tc>
        <w:tc>
          <w:tcPr>
            <w:tcW w:w="1365" w:type="dxa"/>
            <w:gridSpan w:val="4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工艺温度</w:t>
            </w:r>
          </w:p>
        </w:tc>
        <w:tc>
          <w:tcPr>
            <w:tcW w:w="1234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gridSpan w:val="3"/>
            <w:vMerge w:val="continue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工件预热</w:t>
            </w:r>
          </w:p>
        </w:tc>
        <w:tc>
          <w:tcPr>
            <w:tcW w:w="1680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</w:t>
            </w:r>
            <w:r>
              <w:rPr>
                <w:rFonts w:ascii="宋体" w:hAnsi="宋体"/>
                <w:szCs w:val="21"/>
              </w:rPr>
              <w:t>min</w:t>
            </w:r>
          </w:p>
        </w:tc>
        <w:tc>
          <w:tcPr>
            <w:tcW w:w="1470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℃</w:t>
            </w:r>
          </w:p>
        </w:tc>
        <w:tc>
          <w:tcPr>
            <w:tcW w:w="1365" w:type="dxa"/>
            <w:gridSpan w:val="4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250℃</w:t>
            </w:r>
          </w:p>
        </w:tc>
        <w:tc>
          <w:tcPr>
            <w:tcW w:w="1234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gridSpan w:val="3"/>
            <w:vMerge w:val="restart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主体尺寸</w:t>
            </w:r>
            <w:r>
              <w:rPr>
                <w:rFonts w:ascii="宋体" w:hAnsi="宋体"/>
                <w:szCs w:val="21"/>
              </w:rPr>
              <w:t>(m)</w:t>
            </w:r>
          </w:p>
        </w:tc>
        <w:tc>
          <w:tcPr>
            <w:tcW w:w="1785" w:type="dxa"/>
            <w:gridSpan w:val="3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总长</w:t>
            </w:r>
          </w:p>
        </w:tc>
        <w:tc>
          <w:tcPr>
            <w:tcW w:w="1680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宽</w:t>
            </w:r>
          </w:p>
        </w:tc>
        <w:tc>
          <w:tcPr>
            <w:tcW w:w="1470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</w:t>
            </w:r>
          </w:p>
        </w:tc>
        <w:tc>
          <w:tcPr>
            <w:tcW w:w="1365" w:type="dxa"/>
            <w:gridSpan w:val="4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加热段长</w:t>
            </w:r>
          </w:p>
        </w:tc>
        <w:tc>
          <w:tcPr>
            <w:tcW w:w="1234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底框架高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gridSpan w:val="3"/>
            <w:vMerge w:val="continue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80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70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65" w:type="dxa"/>
            <w:gridSpan w:val="4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234" w:type="dxa"/>
            <w:gridSpan w:val="2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5" w:type="dxa"/>
            <w:gridSpan w:val="3"/>
            <w:vMerge w:val="restart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加热</w:t>
            </w:r>
          </w:p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控制方式</w:t>
            </w:r>
          </w:p>
        </w:tc>
        <w:tc>
          <w:tcPr>
            <w:tcW w:w="3565" w:type="dxa"/>
            <w:gridSpan w:val="6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预热烘道</w:t>
            </w:r>
          </w:p>
        </w:tc>
        <w:tc>
          <w:tcPr>
            <w:tcW w:w="2120" w:type="dxa"/>
            <w:gridSpan w:val="4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5" w:type="dxa"/>
            <w:gridSpan w:val="3"/>
            <w:vMerge w:val="continue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565" w:type="dxa"/>
            <w:gridSpan w:val="6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20" w:type="dxa"/>
            <w:gridSpan w:val="4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Merge w:val="restart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炉体</w:t>
            </w:r>
          </w:p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</w:t>
            </w:r>
          </w:p>
        </w:tc>
        <w:tc>
          <w:tcPr>
            <w:tcW w:w="1003" w:type="dxa"/>
            <w:gridSpan w:val="3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内板</w:t>
            </w:r>
          </w:p>
        </w:tc>
        <w:tc>
          <w:tcPr>
            <w:tcW w:w="3402" w:type="dxa"/>
            <w:gridSpan w:val="5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SUS201δ1.2mm（拼缝处满焊处理）</w:t>
            </w:r>
          </w:p>
        </w:tc>
        <w:tc>
          <w:tcPr>
            <w:tcW w:w="1790" w:type="dxa"/>
            <w:gridSpan w:val="3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送回风管道</w:t>
            </w:r>
          </w:p>
        </w:tc>
        <w:tc>
          <w:tcPr>
            <w:tcW w:w="2179" w:type="dxa"/>
            <w:gridSpan w:val="4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SUS201δ1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hint="eastAsia" w:ascii="宋体" w:hAnsi="宋体"/>
                <w:szCs w:val="21"/>
              </w:rPr>
              <w:t>2mm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Merge w:val="continue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03" w:type="dxa"/>
            <w:gridSpan w:val="3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外板</w:t>
            </w:r>
          </w:p>
        </w:tc>
        <w:tc>
          <w:tcPr>
            <w:tcW w:w="3402" w:type="dxa"/>
            <w:gridSpan w:val="5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无花镀锌板δ1.0mm（表面压筋处理）</w:t>
            </w:r>
          </w:p>
        </w:tc>
        <w:tc>
          <w:tcPr>
            <w:tcW w:w="1790" w:type="dxa"/>
            <w:gridSpan w:val="3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2179" w:type="dxa"/>
            <w:gridSpan w:val="4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Merge w:val="continue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6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内框架、底框架</w:t>
            </w:r>
          </w:p>
        </w:tc>
        <w:tc>
          <w:tcPr>
            <w:tcW w:w="5644" w:type="dxa"/>
            <w:gridSpan w:val="9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底框架120×120方钢，,Q235材质，立柱间距3米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Merge w:val="continue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6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保温层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3150" w:type="dxa"/>
            <w:gridSpan w:val="4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4" w:type="dxa"/>
            <w:gridSpan w:val="5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保温层厚</w:t>
            </w:r>
            <w:r>
              <w:rPr>
                <w:rFonts w:ascii="宋体" w:hAnsi="宋体"/>
                <w:szCs w:val="21"/>
              </w:rPr>
              <w:t>1</w:t>
            </w:r>
            <w:r>
              <w:rPr>
                <w:rFonts w:hint="eastAsia" w:ascii="宋体" w:hAnsi="宋体"/>
                <w:szCs w:val="21"/>
              </w:rPr>
              <w:t>50</w:t>
            </w:r>
            <w:r>
              <w:rPr>
                <w:rFonts w:ascii="宋体" w:hAnsi="宋体"/>
                <w:szCs w:val="21"/>
              </w:rPr>
              <w:t>mm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Merge w:val="continue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6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它</w:t>
            </w:r>
          </w:p>
        </w:tc>
        <w:tc>
          <w:tcPr>
            <w:tcW w:w="3150" w:type="dxa"/>
            <w:gridSpan w:val="4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A3   </w:t>
            </w:r>
            <w:r>
              <w:rPr>
                <w:rFonts w:hint="eastAsia" w:ascii="宋体" w:hAnsi="宋体"/>
                <w:szCs w:val="21"/>
              </w:rPr>
              <w:t>δ1～δ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494" w:type="dxa"/>
            <w:gridSpan w:val="5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65" w:type="dxa"/>
            <w:gridSpan w:val="7"/>
            <w:vMerge w:val="restart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加热室室体材料</w:t>
            </w:r>
          </w:p>
        </w:tc>
        <w:tc>
          <w:tcPr>
            <w:tcW w:w="3150" w:type="dxa"/>
            <w:gridSpan w:val="4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内板（拼缝处满焊处理）</w:t>
            </w:r>
          </w:p>
        </w:tc>
        <w:tc>
          <w:tcPr>
            <w:tcW w:w="2494" w:type="dxa"/>
            <w:gridSpan w:val="5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SUS201δ1.5mm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65" w:type="dxa"/>
            <w:gridSpan w:val="7"/>
            <w:vMerge w:val="continue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0" w:type="dxa"/>
            <w:gridSpan w:val="4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外板（表面压筋处理）</w:t>
            </w:r>
          </w:p>
        </w:tc>
        <w:tc>
          <w:tcPr>
            <w:tcW w:w="2494" w:type="dxa"/>
            <w:gridSpan w:val="5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无花镀锌板δ1.0mm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365" w:type="dxa"/>
            <w:gridSpan w:val="2"/>
            <w:vMerge w:val="restart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固化</w:t>
            </w:r>
          </w:p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循环风机</w:t>
            </w:r>
          </w:p>
        </w:tc>
        <w:tc>
          <w:tcPr>
            <w:tcW w:w="840" w:type="dxa"/>
            <w:gridSpan w:val="3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形式</w:t>
            </w:r>
          </w:p>
        </w:tc>
        <w:tc>
          <w:tcPr>
            <w:tcW w:w="1260" w:type="dxa"/>
            <w:gridSpan w:val="2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</w:t>
            </w:r>
          </w:p>
        </w:tc>
        <w:tc>
          <w:tcPr>
            <w:tcW w:w="1575" w:type="dxa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台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575" w:type="dxa"/>
            <w:gridSpan w:val="3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总风量</w:t>
            </w:r>
            <w:r>
              <w:rPr>
                <w:rFonts w:ascii="宋体" w:hAnsi="宋体"/>
                <w:szCs w:val="21"/>
              </w:rPr>
              <w:t>(m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Cs w:val="21"/>
              </w:rPr>
              <w:t>/h)</w:t>
            </w:r>
          </w:p>
        </w:tc>
        <w:tc>
          <w:tcPr>
            <w:tcW w:w="1365" w:type="dxa"/>
            <w:gridSpan w:val="4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风压</w:t>
            </w:r>
            <w:r>
              <w:rPr>
                <w:rFonts w:ascii="宋体" w:hAnsi="宋体"/>
                <w:szCs w:val="21"/>
              </w:rPr>
              <w:t>(Pa)</w:t>
            </w:r>
          </w:p>
        </w:tc>
        <w:tc>
          <w:tcPr>
            <w:tcW w:w="1129" w:type="dxa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功率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HP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365" w:type="dxa"/>
            <w:gridSpan w:val="2"/>
            <w:vMerge w:val="continue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3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插入式</w:t>
            </w:r>
          </w:p>
        </w:tc>
        <w:tc>
          <w:tcPr>
            <w:tcW w:w="1260" w:type="dxa"/>
            <w:gridSpan w:val="2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3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4"/>
          </w:tcPr>
          <w:p>
            <w:pPr>
              <w:numPr>
                <w:ilvl w:val="0"/>
                <w:numId w:val="3"/>
              </w:numPr>
              <w:adjustRightInd w:val="0"/>
              <w:spacing w:before="120" w:line="400" w:lineRule="exact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</w:tcPr>
          <w:p>
            <w:pPr>
              <w:spacing w:before="120" w:line="400" w:lineRule="exact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3、燃气加热固化烘道</w:t>
      </w:r>
    </w:p>
    <w:p>
      <w:pPr>
        <w:spacing w:line="360" w:lineRule="auto"/>
        <w:ind w:firstLine="480" w:firstLineChars="200"/>
        <w:rPr>
          <w:rFonts w:ascii="Arial" w:hAnsi="Arial"/>
          <w:color w:val="000000"/>
          <w:kern w:val="0"/>
          <w:sz w:val="24"/>
          <w:szCs w:val="20"/>
        </w:rPr>
      </w:pPr>
      <w:r>
        <w:rPr>
          <w:rFonts w:hint="eastAsia" w:ascii="Arial" w:hAnsi="Arial"/>
          <w:color w:val="000000"/>
          <w:kern w:val="0"/>
          <w:sz w:val="24"/>
          <w:szCs w:val="20"/>
        </w:rPr>
        <w:t>室体为桥式结构，整体插板组由型钢、内框架、插板槽、插板帽等连接为一体。插板采用三明治结构，现场拼装，有效减少现场安装工作量和热量损失。</w:t>
      </w:r>
    </w:p>
    <w:p>
      <w:pPr>
        <w:spacing w:line="360" w:lineRule="auto"/>
        <w:ind w:firstLine="480" w:firstLineChars="200"/>
        <w:rPr>
          <w:rFonts w:ascii="Arial" w:hAnsi="Arial"/>
          <w:color w:val="FF0000"/>
          <w:kern w:val="0"/>
          <w:sz w:val="24"/>
          <w:szCs w:val="20"/>
        </w:rPr>
      </w:pPr>
      <w:r>
        <w:rPr>
          <w:rFonts w:hint="eastAsia" w:ascii="Arial" w:hAnsi="Arial"/>
          <w:color w:val="000000"/>
          <w:kern w:val="0"/>
          <w:sz w:val="24"/>
          <w:szCs w:val="20"/>
        </w:rPr>
        <w:t>室体插板为彩色保温板，内外壁为SUS201δ1.2mm，拼缝处采用满焊密封外壁板采用δ1.0mm无花镀锌板压筋，壁内填充纤维岩棉绝热层，绝热层厚度为</w:t>
      </w:r>
      <w:r>
        <w:rPr>
          <w:rFonts w:ascii="Arial" w:hAnsi="Arial"/>
          <w:color w:val="000000"/>
          <w:kern w:val="0"/>
          <w:sz w:val="24"/>
          <w:szCs w:val="20"/>
        </w:rPr>
        <w:t>1</w:t>
      </w:r>
      <w:r>
        <w:rPr>
          <w:rFonts w:hint="eastAsia" w:ascii="Arial" w:hAnsi="Arial"/>
          <w:color w:val="000000"/>
          <w:kern w:val="0"/>
          <w:sz w:val="24"/>
          <w:szCs w:val="20"/>
        </w:rPr>
        <w:t>50</w:t>
      </w:r>
      <w:r>
        <w:rPr>
          <w:rFonts w:ascii="Arial" w:hAnsi="Arial"/>
          <w:color w:val="000000"/>
          <w:kern w:val="0"/>
          <w:sz w:val="24"/>
          <w:szCs w:val="20"/>
        </w:rPr>
        <w:t>mm</w:t>
      </w:r>
      <w:r>
        <w:rPr>
          <w:rFonts w:hint="eastAsia" w:ascii="Arial" w:hAnsi="Arial"/>
          <w:color w:val="000000"/>
          <w:kern w:val="0"/>
          <w:sz w:val="24"/>
          <w:szCs w:val="20"/>
        </w:rPr>
        <w:t>。热风循环系统采用下送风、上回风方式，主送风管采用均匀送风设计，送风管均设有调节阀，保证了烘道室体内工作时温度场的均匀性。</w:t>
      </w:r>
      <w:r>
        <w:rPr>
          <w:rFonts w:hint="eastAsia" w:ascii="Arial" w:hAnsi="Arial"/>
          <w:color w:val="FF0000"/>
          <w:kern w:val="0"/>
          <w:sz w:val="24"/>
          <w:szCs w:val="20"/>
        </w:rPr>
        <w:t>喷粉线固化炉废气收集后经UV光解等环保处理措施后的废气，达标后方能排放，废气排放符合《铸造行业大气污染物排放限值》（T/CFA030802-2-2017）。</w:t>
      </w:r>
    </w:p>
    <w:p>
      <w:pPr>
        <w:spacing w:line="360" w:lineRule="auto"/>
        <w:ind w:firstLine="482" w:firstLineChars="200"/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="Arial" w:hAnsi="Arial"/>
          <w:b/>
          <w:kern w:val="0"/>
          <w:sz w:val="24"/>
        </w:rPr>
        <w:t>技术参数：</w:t>
      </w:r>
    </w:p>
    <w:tbl>
      <w:tblPr>
        <w:tblStyle w:val="11"/>
        <w:tblW w:w="9109" w:type="dxa"/>
        <w:tblInd w:w="12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5"/>
        <w:gridCol w:w="630"/>
        <w:gridCol w:w="210"/>
        <w:gridCol w:w="525"/>
        <w:gridCol w:w="105"/>
        <w:gridCol w:w="1155"/>
        <w:gridCol w:w="105"/>
        <w:gridCol w:w="540"/>
        <w:gridCol w:w="1035"/>
        <w:gridCol w:w="384"/>
        <w:gridCol w:w="246"/>
        <w:gridCol w:w="840"/>
        <w:gridCol w:w="105"/>
        <w:gridCol w:w="315"/>
        <w:gridCol w:w="330"/>
        <w:gridCol w:w="615"/>
        <w:gridCol w:w="105"/>
        <w:gridCol w:w="1129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式</w:t>
            </w:r>
          </w:p>
        </w:tc>
        <w:tc>
          <w:tcPr>
            <w:tcW w:w="7534" w:type="dxa"/>
            <w:gridSpan w:val="15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桥式烘道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加热形式</w:t>
            </w:r>
          </w:p>
        </w:tc>
        <w:tc>
          <w:tcPr>
            <w:tcW w:w="7534" w:type="dxa"/>
            <w:gridSpan w:val="15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燃气加热强制热风循环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gridSpan w:val="3"/>
            <w:vMerge w:val="restart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设计参数</w:t>
            </w:r>
          </w:p>
        </w:tc>
        <w:tc>
          <w:tcPr>
            <w:tcW w:w="1785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用途</w:t>
            </w:r>
          </w:p>
        </w:tc>
        <w:tc>
          <w:tcPr>
            <w:tcW w:w="1680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固化时间</w:t>
            </w:r>
          </w:p>
        </w:tc>
        <w:tc>
          <w:tcPr>
            <w:tcW w:w="1470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车间温度</w:t>
            </w:r>
          </w:p>
        </w:tc>
        <w:tc>
          <w:tcPr>
            <w:tcW w:w="1365" w:type="dxa"/>
            <w:gridSpan w:val="4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工艺温度</w:t>
            </w:r>
          </w:p>
        </w:tc>
        <w:tc>
          <w:tcPr>
            <w:tcW w:w="1234" w:type="dxa"/>
            <w:gridSpan w:val="2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c>
          <w:tcPr>
            <w:tcW w:w="1575" w:type="dxa"/>
            <w:gridSpan w:val="3"/>
            <w:vMerge w:val="continue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粉末固化</w:t>
            </w:r>
          </w:p>
        </w:tc>
        <w:tc>
          <w:tcPr>
            <w:tcW w:w="1680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约30</w:t>
            </w:r>
            <w:r>
              <w:rPr>
                <w:rFonts w:ascii="宋体" w:hAnsi="宋体"/>
                <w:szCs w:val="21"/>
              </w:rPr>
              <w:t>min</w:t>
            </w:r>
          </w:p>
        </w:tc>
        <w:tc>
          <w:tcPr>
            <w:tcW w:w="1470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  <w:r>
              <w:rPr>
                <w:rFonts w:ascii="宋体" w:hAnsi="宋体"/>
                <w:szCs w:val="21"/>
              </w:rPr>
              <w:t>0</w:t>
            </w:r>
            <w:r>
              <w:rPr>
                <w:rFonts w:hint="eastAsia" w:ascii="宋体" w:hAnsi="宋体"/>
                <w:szCs w:val="21"/>
              </w:rPr>
              <w:t>℃</w:t>
            </w:r>
          </w:p>
        </w:tc>
        <w:tc>
          <w:tcPr>
            <w:tcW w:w="1365" w:type="dxa"/>
            <w:gridSpan w:val="4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220℃</w:t>
            </w:r>
          </w:p>
        </w:tc>
        <w:tc>
          <w:tcPr>
            <w:tcW w:w="1234" w:type="dxa"/>
            <w:gridSpan w:val="2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gridSpan w:val="3"/>
            <w:vMerge w:val="restart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主体尺寸</w:t>
            </w:r>
            <w:r>
              <w:rPr>
                <w:rFonts w:ascii="宋体" w:hAnsi="宋体"/>
                <w:szCs w:val="21"/>
              </w:rPr>
              <w:t>(m)</w:t>
            </w:r>
          </w:p>
        </w:tc>
        <w:tc>
          <w:tcPr>
            <w:tcW w:w="1785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总长</w:t>
            </w:r>
          </w:p>
        </w:tc>
        <w:tc>
          <w:tcPr>
            <w:tcW w:w="1680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宽</w:t>
            </w:r>
          </w:p>
        </w:tc>
        <w:tc>
          <w:tcPr>
            <w:tcW w:w="1470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高</w:t>
            </w:r>
          </w:p>
        </w:tc>
        <w:tc>
          <w:tcPr>
            <w:tcW w:w="1365" w:type="dxa"/>
            <w:gridSpan w:val="4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加热段长</w:t>
            </w:r>
          </w:p>
        </w:tc>
        <w:tc>
          <w:tcPr>
            <w:tcW w:w="1234" w:type="dxa"/>
            <w:gridSpan w:val="2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底框架高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75" w:type="dxa"/>
            <w:gridSpan w:val="3"/>
            <w:vMerge w:val="continue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5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680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470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365" w:type="dxa"/>
            <w:gridSpan w:val="4"/>
            <w:vAlign w:val="center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234" w:type="dxa"/>
            <w:gridSpan w:val="2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1575" w:type="dxa"/>
            <w:gridSpan w:val="3"/>
            <w:vMerge w:val="restart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加热</w:t>
            </w:r>
          </w:p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控制方式</w:t>
            </w:r>
          </w:p>
        </w:tc>
        <w:tc>
          <w:tcPr>
            <w:tcW w:w="2430" w:type="dxa"/>
            <w:gridSpan w:val="5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固化烘道</w:t>
            </w:r>
          </w:p>
        </w:tc>
        <w:tc>
          <w:tcPr>
            <w:tcW w:w="1665" w:type="dxa"/>
            <w:gridSpan w:val="3"/>
            <w:vAlign w:val="center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590" w:type="dxa"/>
            <w:gridSpan w:val="4"/>
            <w:vAlign w:val="center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</w:trPr>
        <w:tc>
          <w:tcPr>
            <w:tcW w:w="1575" w:type="dxa"/>
            <w:gridSpan w:val="3"/>
            <w:vMerge w:val="continue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30" w:type="dxa"/>
            <w:gridSpan w:val="5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65" w:type="dxa"/>
            <w:gridSpan w:val="3"/>
            <w:vAlign w:val="center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590" w:type="dxa"/>
            <w:gridSpan w:val="4"/>
            <w:vAlign w:val="center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1849" w:type="dxa"/>
            <w:gridSpan w:val="3"/>
            <w:vAlign w:val="center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Merge w:val="restart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炉体</w:t>
            </w:r>
          </w:p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主要</w:t>
            </w:r>
          </w:p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材料</w:t>
            </w:r>
          </w:p>
        </w:tc>
        <w:tc>
          <w:tcPr>
            <w:tcW w:w="1365" w:type="dxa"/>
            <w:gridSpan w:val="3"/>
            <w:vAlign w:val="center"/>
          </w:tcPr>
          <w:p>
            <w:pPr>
              <w:spacing w:after="12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内板</w:t>
            </w:r>
          </w:p>
        </w:tc>
        <w:tc>
          <w:tcPr>
            <w:tcW w:w="3324" w:type="dxa"/>
            <w:gridSpan w:val="6"/>
            <w:vAlign w:val="center"/>
          </w:tcPr>
          <w:p>
            <w:pPr>
              <w:spacing w:after="120"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SUS201δ1.2mm（拼缝处满焊处理）</w:t>
            </w:r>
          </w:p>
        </w:tc>
        <w:tc>
          <w:tcPr>
            <w:tcW w:w="1506" w:type="dxa"/>
            <w:gridSpan w:val="4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送回风管道</w:t>
            </w:r>
          </w:p>
        </w:tc>
        <w:tc>
          <w:tcPr>
            <w:tcW w:w="2179" w:type="dxa"/>
            <w:gridSpan w:val="4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SUS201δ1.2mm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Merge w:val="continue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3"/>
            <w:vAlign w:val="center"/>
          </w:tcPr>
          <w:p>
            <w:pPr>
              <w:spacing w:after="12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外板</w:t>
            </w:r>
          </w:p>
        </w:tc>
        <w:tc>
          <w:tcPr>
            <w:tcW w:w="3324" w:type="dxa"/>
            <w:gridSpan w:val="6"/>
            <w:vAlign w:val="center"/>
          </w:tcPr>
          <w:p>
            <w:pPr>
              <w:spacing w:after="120" w:line="28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无花镀锌板δ1.0mm（表面压筋处理）</w:t>
            </w:r>
          </w:p>
        </w:tc>
        <w:tc>
          <w:tcPr>
            <w:tcW w:w="1506" w:type="dxa"/>
            <w:gridSpan w:val="4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  <w:tc>
          <w:tcPr>
            <w:tcW w:w="2179" w:type="dxa"/>
            <w:gridSpan w:val="4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/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Merge w:val="continue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6"/>
          </w:tcPr>
          <w:p>
            <w:pPr>
              <w:spacing w:after="12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内框架、底框架</w:t>
            </w:r>
          </w:p>
        </w:tc>
        <w:tc>
          <w:tcPr>
            <w:tcW w:w="5644" w:type="dxa"/>
            <w:gridSpan w:val="11"/>
          </w:tcPr>
          <w:p>
            <w:pPr>
              <w:spacing w:after="12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底框架80×80方钢，立柱间距3米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</w:trPr>
        <w:tc>
          <w:tcPr>
            <w:tcW w:w="735" w:type="dxa"/>
            <w:vMerge w:val="continue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6"/>
          </w:tcPr>
          <w:p>
            <w:pPr>
              <w:spacing w:after="12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保温层</w:t>
            </w:r>
            <w:r>
              <w:rPr>
                <w:rFonts w:ascii="宋体" w:hAnsi="宋体"/>
                <w:szCs w:val="21"/>
              </w:rPr>
              <w:t xml:space="preserve"> </w:t>
            </w:r>
          </w:p>
        </w:tc>
        <w:tc>
          <w:tcPr>
            <w:tcW w:w="3150" w:type="dxa"/>
            <w:gridSpan w:val="6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494" w:type="dxa"/>
            <w:gridSpan w:val="5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保温层厚150</w:t>
            </w:r>
            <w:r>
              <w:rPr>
                <w:rFonts w:ascii="宋体" w:hAnsi="宋体"/>
                <w:szCs w:val="21"/>
              </w:rPr>
              <w:t>mm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735" w:type="dxa"/>
            <w:vMerge w:val="continue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730" w:type="dxa"/>
            <w:gridSpan w:val="6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其</w:t>
            </w:r>
            <w:r>
              <w:rPr>
                <w:rFonts w:ascii="宋体" w:hAnsi="宋体"/>
                <w:szCs w:val="21"/>
              </w:rPr>
              <w:t xml:space="preserve">      </w:t>
            </w:r>
            <w:r>
              <w:rPr>
                <w:rFonts w:hint="eastAsia" w:ascii="宋体" w:hAnsi="宋体"/>
                <w:szCs w:val="21"/>
              </w:rPr>
              <w:t>它</w:t>
            </w:r>
          </w:p>
        </w:tc>
        <w:tc>
          <w:tcPr>
            <w:tcW w:w="3150" w:type="dxa"/>
            <w:gridSpan w:val="6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A3   </w:t>
            </w:r>
            <w:r>
              <w:rPr>
                <w:rFonts w:hint="eastAsia" w:ascii="宋体" w:hAnsi="宋体"/>
                <w:szCs w:val="21"/>
              </w:rPr>
              <w:t>δ1～δ</w:t>
            </w:r>
            <w:r>
              <w:rPr>
                <w:rFonts w:ascii="宋体" w:hAnsi="宋体"/>
                <w:szCs w:val="21"/>
              </w:rPr>
              <w:t>8</w:t>
            </w:r>
          </w:p>
        </w:tc>
        <w:tc>
          <w:tcPr>
            <w:tcW w:w="2494" w:type="dxa"/>
            <w:gridSpan w:val="5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65" w:type="dxa"/>
            <w:gridSpan w:val="7"/>
            <w:vMerge w:val="restart"/>
            <w:vAlign w:val="center"/>
          </w:tcPr>
          <w:p>
            <w:pPr>
              <w:spacing w:after="120"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加热室室体材料</w:t>
            </w:r>
          </w:p>
        </w:tc>
        <w:tc>
          <w:tcPr>
            <w:tcW w:w="3150" w:type="dxa"/>
            <w:gridSpan w:val="6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内板（拼缝处满焊处理）</w:t>
            </w:r>
          </w:p>
        </w:tc>
        <w:tc>
          <w:tcPr>
            <w:tcW w:w="2494" w:type="dxa"/>
            <w:gridSpan w:val="5"/>
          </w:tcPr>
          <w:p>
            <w:pPr>
              <w:spacing w:after="120" w:line="40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SUS201δ1.5mm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3465" w:type="dxa"/>
            <w:gridSpan w:val="7"/>
            <w:vMerge w:val="continue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3150" w:type="dxa"/>
            <w:gridSpan w:val="6"/>
          </w:tcPr>
          <w:p>
            <w:pPr>
              <w:spacing w:after="120"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外板（表面压筋处理）</w:t>
            </w:r>
          </w:p>
        </w:tc>
        <w:tc>
          <w:tcPr>
            <w:tcW w:w="2494" w:type="dxa"/>
            <w:gridSpan w:val="5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无花镀锌板δ1.0mm 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</w:trPr>
        <w:tc>
          <w:tcPr>
            <w:tcW w:w="1365" w:type="dxa"/>
            <w:gridSpan w:val="2"/>
            <w:vMerge w:val="restart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固化</w:t>
            </w:r>
          </w:p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循环风机</w:t>
            </w:r>
          </w:p>
        </w:tc>
        <w:tc>
          <w:tcPr>
            <w:tcW w:w="840" w:type="dxa"/>
            <w:gridSpan w:val="3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形式</w:t>
            </w:r>
          </w:p>
        </w:tc>
        <w:tc>
          <w:tcPr>
            <w:tcW w:w="1260" w:type="dxa"/>
            <w:gridSpan w:val="2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型号</w:t>
            </w:r>
          </w:p>
        </w:tc>
        <w:tc>
          <w:tcPr>
            <w:tcW w:w="1575" w:type="dxa"/>
            <w:gridSpan w:val="2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数量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台</w:t>
            </w:r>
            <w:r>
              <w:rPr>
                <w:rFonts w:ascii="宋体" w:hAnsi="宋体"/>
                <w:szCs w:val="21"/>
              </w:rPr>
              <w:t>)</w:t>
            </w:r>
          </w:p>
        </w:tc>
        <w:tc>
          <w:tcPr>
            <w:tcW w:w="1575" w:type="dxa"/>
            <w:gridSpan w:val="4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总风量</w:t>
            </w:r>
            <w:r>
              <w:rPr>
                <w:rFonts w:ascii="宋体" w:hAnsi="宋体"/>
                <w:szCs w:val="21"/>
              </w:rPr>
              <w:t>(m</w:t>
            </w:r>
            <w:r>
              <w:rPr>
                <w:rFonts w:ascii="宋体" w:hAnsi="宋体"/>
                <w:szCs w:val="21"/>
                <w:vertAlign w:val="superscript"/>
              </w:rPr>
              <w:t>3</w:t>
            </w:r>
            <w:r>
              <w:rPr>
                <w:rFonts w:ascii="宋体" w:hAnsi="宋体"/>
                <w:szCs w:val="21"/>
              </w:rPr>
              <w:t>/h)</w:t>
            </w:r>
          </w:p>
        </w:tc>
        <w:tc>
          <w:tcPr>
            <w:tcW w:w="1365" w:type="dxa"/>
            <w:gridSpan w:val="4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风压</w:t>
            </w:r>
            <w:r>
              <w:rPr>
                <w:rFonts w:ascii="宋体" w:hAnsi="宋体"/>
                <w:szCs w:val="21"/>
              </w:rPr>
              <w:t>(Pa)</w:t>
            </w:r>
          </w:p>
        </w:tc>
        <w:tc>
          <w:tcPr>
            <w:tcW w:w="1129" w:type="dxa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功率</w:t>
            </w:r>
            <w:r>
              <w:rPr>
                <w:rFonts w:ascii="宋体" w:hAnsi="宋体"/>
                <w:szCs w:val="21"/>
              </w:rPr>
              <w:t>(</w:t>
            </w:r>
            <w:r>
              <w:rPr>
                <w:rFonts w:hint="eastAsia" w:ascii="宋体" w:hAnsi="宋体"/>
                <w:szCs w:val="21"/>
              </w:rPr>
              <w:t>HP</w:t>
            </w:r>
            <w:r>
              <w:rPr>
                <w:rFonts w:ascii="宋体" w:hAnsi="宋体"/>
                <w:szCs w:val="21"/>
              </w:rPr>
              <w:t>)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0" w:hRule="atLeast"/>
        </w:trPr>
        <w:tc>
          <w:tcPr>
            <w:tcW w:w="1365" w:type="dxa"/>
            <w:gridSpan w:val="2"/>
            <w:vMerge w:val="continue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40" w:type="dxa"/>
            <w:gridSpan w:val="3"/>
          </w:tcPr>
          <w:p>
            <w:pPr>
              <w:spacing w:after="120"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插入式</w:t>
            </w:r>
          </w:p>
        </w:tc>
        <w:tc>
          <w:tcPr>
            <w:tcW w:w="1260" w:type="dxa"/>
            <w:gridSpan w:val="2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2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75" w:type="dxa"/>
            <w:gridSpan w:val="4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65" w:type="dxa"/>
            <w:gridSpan w:val="4"/>
          </w:tcPr>
          <w:p>
            <w:pPr>
              <w:numPr>
                <w:ilvl w:val="0"/>
                <w:numId w:val="3"/>
              </w:numPr>
              <w:adjustRightInd w:val="0"/>
              <w:spacing w:before="120" w:line="360" w:lineRule="auto"/>
              <w:textAlignment w:val="baseline"/>
              <w:rPr>
                <w:rFonts w:ascii="宋体" w:hAnsi="宋体"/>
                <w:szCs w:val="21"/>
              </w:rPr>
            </w:pPr>
          </w:p>
        </w:tc>
        <w:tc>
          <w:tcPr>
            <w:tcW w:w="1129" w:type="dxa"/>
          </w:tcPr>
          <w:p>
            <w:pPr>
              <w:spacing w:before="120"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</w:tbl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</w:p>
    <w:p>
      <w:pPr>
        <w:rPr>
          <w:rFonts w:asciiTheme="minorEastAsia" w:hAnsiTheme="minorEastAsia" w:eastAsiaTheme="minorEastAsia"/>
          <w:b/>
          <w:sz w:val="24"/>
        </w:rPr>
      </w:pPr>
      <w:r>
        <w:rPr>
          <w:rFonts w:hint="eastAsia" w:asciiTheme="minorEastAsia" w:hAnsiTheme="minorEastAsia" w:eastAsiaTheme="minorEastAsia"/>
          <w:b/>
          <w:sz w:val="24"/>
        </w:rPr>
        <w:t>4、喷粉系统</w:t>
      </w:r>
    </w:p>
    <w:p>
      <w:pPr>
        <w:jc w:val="left"/>
        <w:rPr>
          <w:rFonts w:ascii="宋体" w:hAnsi="宋体" w:cs="Arial"/>
          <w:b/>
          <w:sz w:val="28"/>
          <w:szCs w:val="28"/>
        </w:rPr>
      </w:pPr>
      <w:r>
        <w:rPr>
          <w:rFonts w:ascii="宋体" w:hAnsi="宋体" w:cs="Arial"/>
          <w:b/>
          <w:sz w:val="28"/>
          <w:szCs w:val="28"/>
        </w:rPr>
        <w:pict>
          <v:group id="_x0000_s1036" o:spid="_x0000_s1036" o:spt="203" style="position:absolute;left:0pt;margin-left:-22.3pt;margin-top:14.3pt;height:213.75pt;width:501.75pt;z-index:251660288;mso-width-relative:page;mso-height-relative:page;" coordorigin="1080,5170" coordsize="10500,4275">
            <o:lock v:ext="edit"/>
            <v:shape id="图片 22" o:spid="_x0000_s1037" o:spt="75" type="#_x0000_t75" style="position:absolute;left:1080;top:5170;height:4275;width:10500;" filled="f" o:preferrelative="t" stroked="f" coordsize="21600,21600">
              <v:path/>
              <v:fill on="f" focussize="0,0"/>
              <v:stroke on="f" joinstyle="miter"/>
              <v:imagedata r:id="rId6" o:title="锥底双翻板-ZL201220665131"/>
              <o:lock v:ext="edit" aspectratio="t"/>
            </v:shape>
            <v:shape id="_x0000_s1038" o:spid="_x0000_s1038" o:spt="202" type="#_x0000_t202" style="position:absolute;left:1155;top:5295;height:540;width:2880;" fillcolor="#00B0F0" filled="t" coordsize="21600,21600">
              <v:path/>
              <v:fill on="t" focussize="0,0"/>
              <v:stroke joinstyle="miter"/>
              <v:imagedata o:title=""/>
              <o:lock v:ext="edit"/>
              <v:textbox>
                <w:txbxContent>
                  <w:p>
                    <w:pPr>
                      <w:jc w:val="center"/>
                      <w:rPr>
                        <w:rFonts w:ascii="黑体" w:hAnsi="黑体" w:eastAsia="黑体"/>
                        <w:sz w:val="24"/>
                      </w:rPr>
                    </w:pPr>
                    <w:r>
                      <w:rPr>
                        <w:rFonts w:hint="eastAsia" w:ascii="黑体" w:hAnsi="黑体" w:eastAsia="黑体"/>
                        <w:sz w:val="24"/>
                      </w:rPr>
                      <w:t>喷涂系统示意图</w:t>
                    </w:r>
                  </w:p>
                </w:txbxContent>
              </v:textbox>
            </v:shape>
          </v:group>
        </w:pict>
      </w:r>
    </w:p>
    <w:p>
      <w:pPr>
        <w:jc w:val="left"/>
        <w:rPr>
          <w:rFonts w:ascii="宋体" w:hAnsi="宋体" w:cs="Arial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ascii="宋体" w:hAnsi="宋体"/>
          <w:b/>
          <w:sz w:val="28"/>
          <w:szCs w:val="28"/>
        </w:rPr>
        <w:pict>
          <v:shape id="_x0000_s1044" o:spid="_x0000_s1044" o:spt="62" type="#_x0000_t62" style="position:absolute;left:0pt;margin-left:137.85pt;margin-top:5.8pt;height:24pt;width:63.75pt;z-index:251666432;mso-width-relative:page;mso-height-relative:page;" fillcolor="#00B050" filled="t" stroked="t" coordsize="21600,21600" adj="13163,-60210">
            <v:path/>
            <v:fill on="t" focussize="0,0"/>
            <v:stroke color="#0070C0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喷枪</w:t>
                  </w:r>
                </w:p>
              </w:txbxContent>
            </v:textbox>
          </v:shape>
        </w:pict>
      </w:r>
      <w:r>
        <w:rPr>
          <w:rFonts w:ascii="宋体" w:hAnsi="宋体"/>
          <w:b/>
          <w:sz w:val="28"/>
          <w:szCs w:val="28"/>
        </w:rPr>
        <w:pict>
          <v:shape id="_x0000_s1041" o:spid="_x0000_s1041" o:spt="62" type="#_x0000_t62" style="position:absolute;left:0pt;margin-left:206.6pt;margin-top:5.8pt;height:24pt;width:69.75pt;z-index:251663360;mso-width-relative:page;mso-height-relative:page;" fillcolor="#00B050" filled="t" stroked="t" coordsize="21600,21600" adj="-4692,-25785">
            <v:path/>
            <v:fill on="t" focussize="0,0"/>
            <v:stroke color="#0070C0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喷房</w:t>
                  </w:r>
                </w:p>
              </w:txbxContent>
            </v:textbox>
          </v:shape>
        </w:pict>
      </w:r>
      <w:r>
        <w:rPr>
          <w:rFonts w:ascii="宋体" w:hAnsi="宋体"/>
          <w:b/>
          <w:sz w:val="28"/>
          <w:szCs w:val="28"/>
        </w:rPr>
        <w:pict>
          <v:shape id="_x0000_s1042" o:spid="_x0000_s1042" o:spt="62" type="#_x0000_t62" style="position:absolute;left:0pt;margin-left:283.85pt;margin-top:5.8pt;height:24pt;width:77.25pt;z-index:251664384;mso-width-relative:page;mso-height-relative:page;" fillcolor="#00B050" filled="t" stroked="t" coordsize="21600,21600" adj="6459,-54810">
            <v:path/>
            <v:fill on="t" focussize="0,0"/>
            <v:stroke color="#0070C0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大旋风回收</w:t>
                  </w:r>
                </w:p>
              </w:txbxContent>
            </v:textbox>
          </v:shape>
        </w:pict>
      </w:r>
      <w:r>
        <w:rPr>
          <w:rFonts w:ascii="宋体" w:hAnsi="宋体"/>
          <w:b/>
          <w:sz w:val="28"/>
          <w:szCs w:val="28"/>
        </w:rPr>
        <w:pict>
          <v:shape id="_x0000_s1040" o:spid="_x0000_s1040" o:spt="62" type="#_x0000_t62" style="position:absolute;left:0pt;margin-left:68.6pt;margin-top:5.9pt;height:24pt;width:63.75pt;z-index:251662336;mso-width-relative:page;mso-height-relative:page;" fillcolor="#00B050" filled="t" stroked="t" coordsize="21600,21600" adj="12401,-36585">
            <v:path/>
            <v:fill on="t" focussize="0,0"/>
            <v:stroke color="#0070C0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往复机</w:t>
                  </w:r>
                </w:p>
              </w:txbxContent>
            </v:textbox>
          </v:shape>
        </w:pict>
      </w:r>
      <w:r>
        <w:rPr>
          <w:rFonts w:ascii="宋体" w:hAnsi="宋体"/>
          <w:b/>
          <w:sz w:val="28"/>
          <w:szCs w:val="28"/>
        </w:rPr>
        <w:pict>
          <v:shape id="_x0000_s1039" o:spid="_x0000_s1039" o:spt="62" type="#_x0000_t62" style="position:absolute;left:0pt;margin-left:-9.4pt;margin-top:5.8pt;height:24pt;width:69.75pt;z-index:251661312;mso-width-relative:page;mso-height-relative:page;" fillcolor="#00B050" filled="t" stroked="t" coordsize="21600,21600" adj="10173,-27135">
            <v:path/>
            <v:fill on="t" focussize="0,0"/>
            <v:stroke color="#0070C0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供粉中心</w:t>
                  </w:r>
                </w:p>
              </w:txbxContent>
            </v:textbox>
          </v:shape>
        </w:pict>
      </w:r>
      <w:r>
        <w:rPr>
          <w:rFonts w:ascii="宋体" w:hAnsi="宋体"/>
          <w:b/>
          <w:sz w:val="28"/>
          <w:szCs w:val="28"/>
        </w:rPr>
        <w:pict>
          <v:shape id="_x0000_s1043" o:spid="_x0000_s1043" o:spt="62" type="#_x0000_t62" style="position:absolute;left:0pt;margin-left:371.6pt;margin-top:5.8pt;height:24pt;width:77.25pt;z-index:251665408;mso-width-relative:page;mso-height-relative:page;" fillcolor="#00B050" filled="t" stroked="t" coordsize="21600,21600" adj="12541,-31185">
            <v:path/>
            <v:fill on="t" focussize="0,0"/>
            <v:stroke color="#0070C0" joinstyle="miter"/>
            <v:imagedata o:title=""/>
            <o:lock v:ext="edit"/>
            <v:textbox>
              <w:txbxContent>
                <w:p>
                  <w:pPr>
                    <w:jc w:val="center"/>
                  </w:pPr>
                  <w:r>
                    <w:t>二级积尘器</w:t>
                  </w:r>
                </w:p>
              </w:txbxContent>
            </v:textbox>
          </v:shape>
        </w:pict>
      </w: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1）、喷涂系统</w:t>
      </w:r>
      <w:r>
        <w:rPr>
          <w:rFonts w:ascii="宋体" w:hAnsi="宋体"/>
          <w:b/>
          <w:sz w:val="28"/>
          <w:szCs w:val="28"/>
        </w:rPr>
        <w:t>技术参数</w:t>
      </w:r>
    </w:p>
    <w:p>
      <w:pPr>
        <w:spacing w:line="480" w:lineRule="exact"/>
        <w:ind w:firstLine="352" w:firstLineChars="147"/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设备类型: 自动静电喷涂设备</w:t>
      </w:r>
    </w:p>
    <w:p>
      <w:pPr>
        <w:spacing w:line="480" w:lineRule="exact"/>
        <w:ind w:firstLine="352" w:firstLineChars="147"/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工件类型:</w:t>
      </w:r>
      <w:r>
        <w:rPr>
          <w:rFonts w:hint="eastAsia" w:ascii="宋体" w:hAnsi="宋体" w:cs="Arial"/>
          <w:sz w:val="24"/>
        </w:rPr>
        <w:t xml:space="preserve"> 管件；厚度：6～8mm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工件最大吊挂范围:</w:t>
      </w:r>
      <w:r>
        <w:rPr>
          <w:rFonts w:hint="eastAsia" w:ascii="宋体" w:hAnsi="宋体" w:cs="Arial"/>
          <w:sz w:val="24"/>
        </w:rPr>
        <w:t xml:space="preserve"> L=80</w:t>
      </w:r>
      <w:r>
        <w:rPr>
          <w:rFonts w:ascii="宋体" w:hAnsi="宋体" w:cs="Arial"/>
          <w:sz w:val="24"/>
        </w:rPr>
        <w:t>0 mm , H =</w:t>
      </w:r>
      <w:r>
        <w:rPr>
          <w:rFonts w:hint="eastAsia" w:ascii="宋体" w:hAnsi="宋体" w:cs="Arial"/>
          <w:sz w:val="24"/>
        </w:rPr>
        <w:t>60</w:t>
      </w:r>
      <w:r>
        <w:rPr>
          <w:rFonts w:ascii="宋体" w:hAnsi="宋体" w:cs="Arial"/>
          <w:sz w:val="24"/>
        </w:rPr>
        <w:t>0 mm</w:t>
      </w:r>
      <w:r>
        <w:rPr>
          <w:rFonts w:hint="eastAsia" w:ascii="宋体" w:hAnsi="宋体" w:cs="Arial"/>
          <w:sz w:val="24"/>
        </w:rPr>
        <w:t>, D=400mm</w:t>
      </w:r>
    </w:p>
    <w:p>
      <w:pPr>
        <w:spacing w:line="480" w:lineRule="exact"/>
        <w:ind w:firstLine="352" w:firstLineChars="147"/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传输速度:</w:t>
      </w:r>
      <w:r>
        <w:rPr>
          <w:rFonts w:hint="eastAsia" w:ascii="宋体" w:hAnsi="宋体" w:cs="Arial"/>
          <w:sz w:val="24"/>
        </w:rPr>
        <w:t xml:space="preserve"> 0～3.0</w:t>
      </w:r>
      <w:r>
        <w:rPr>
          <w:rFonts w:ascii="宋体" w:hAnsi="宋体" w:cs="Arial"/>
          <w:sz w:val="24"/>
        </w:rPr>
        <w:t xml:space="preserve"> m/min</w:t>
      </w:r>
    </w:p>
    <w:p>
      <w:pPr>
        <w:spacing w:line="480" w:lineRule="exact"/>
        <w:ind w:firstLine="352" w:firstLineChars="147"/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传输型式: 悬挂式输送链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涂料: 环氧</w:t>
      </w:r>
      <w:r>
        <w:rPr>
          <w:rFonts w:hint="eastAsia" w:ascii="宋体" w:hAnsi="宋体" w:cs="Arial"/>
          <w:sz w:val="24"/>
        </w:rPr>
        <w:t>/</w:t>
      </w:r>
      <w:r>
        <w:rPr>
          <w:rFonts w:ascii="宋体" w:hAnsi="宋体" w:cs="Arial"/>
          <w:sz w:val="24"/>
        </w:rPr>
        <w:t>聚脂粉未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颜色: 多种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涂料供应: 当地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膜厚：250～350微米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喷房形式: 快速换色</w:t>
      </w:r>
      <w:r>
        <w:rPr>
          <w:rFonts w:hint="eastAsia" w:ascii="宋体" w:hAnsi="宋体" w:cs="Arial"/>
          <w:sz w:val="24"/>
        </w:rPr>
        <w:t>-</w:t>
      </w:r>
      <w:r>
        <w:rPr>
          <w:rFonts w:ascii="宋体" w:hAnsi="宋体" w:cs="Arial"/>
          <w:sz w:val="24"/>
        </w:rPr>
        <w:t>大旋风二级回收喷</w:t>
      </w:r>
      <w:r>
        <w:rPr>
          <w:rFonts w:hint="eastAsia" w:ascii="宋体" w:hAnsi="宋体" w:cs="Arial"/>
          <w:sz w:val="24"/>
        </w:rPr>
        <w:t>粉</w:t>
      </w:r>
      <w:r>
        <w:rPr>
          <w:rFonts w:ascii="宋体" w:hAnsi="宋体" w:cs="Arial"/>
          <w:sz w:val="24"/>
        </w:rPr>
        <w:t>房</w:t>
      </w:r>
      <w:r>
        <w:rPr>
          <w:rFonts w:hint="eastAsia" w:ascii="宋体" w:hAnsi="宋体" w:cs="Arial"/>
          <w:sz w:val="24"/>
        </w:rPr>
        <w:t>系统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喷涂系统形式: 内置式高压自动粉</w:t>
      </w:r>
      <w:r>
        <w:rPr>
          <w:rFonts w:hint="eastAsia" w:ascii="宋体" w:hAnsi="宋体" w:cs="Arial"/>
          <w:sz w:val="24"/>
        </w:rPr>
        <w:t>末静电</w:t>
      </w:r>
      <w:r>
        <w:rPr>
          <w:rFonts w:ascii="宋体" w:hAnsi="宋体" w:cs="Arial"/>
          <w:sz w:val="24"/>
        </w:rPr>
        <w:t>喷枪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喷涂系统数量:</w:t>
      </w:r>
      <w:r>
        <w:rPr>
          <w:rFonts w:hint="eastAsia" w:ascii="宋体" w:hAnsi="宋体" w:cs="Arial"/>
          <w:sz w:val="24"/>
        </w:rPr>
        <w:t xml:space="preserve"> 12</w:t>
      </w:r>
      <w:r>
        <w:rPr>
          <w:rFonts w:ascii="宋体" w:hAnsi="宋体" w:cs="Arial"/>
          <w:sz w:val="24"/>
        </w:rPr>
        <w:t>套</w:t>
      </w:r>
      <w:r>
        <w:rPr>
          <w:rFonts w:hint="eastAsia" w:ascii="宋体" w:hAnsi="宋体" w:cs="Arial"/>
          <w:sz w:val="24"/>
        </w:rPr>
        <w:t xml:space="preserve"> </w:t>
      </w:r>
      <w:r>
        <w:rPr>
          <w:rFonts w:ascii="宋体" w:hAnsi="宋体" w:cs="Arial"/>
          <w:sz w:val="24"/>
        </w:rPr>
        <w:t>自动喷枪</w:t>
      </w:r>
      <w:r>
        <w:rPr>
          <w:rFonts w:hint="eastAsia" w:ascii="宋体" w:hAnsi="宋体" w:cs="Arial"/>
          <w:sz w:val="24"/>
        </w:rPr>
        <w:t>；2</w:t>
      </w:r>
      <w:r>
        <w:rPr>
          <w:rFonts w:ascii="宋体" w:hAnsi="宋体" w:cs="Arial"/>
          <w:sz w:val="24"/>
        </w:rPr>
        <w:t>套</w:t>
      </w:r>
      <w:r>
        <w:rPr>
          <w:rFonts w:hint="eastAsia" w:ascii="宋体" w:hAnsi="宋体" w:cs="Arial"/>
          <w:sz w:val="24"/>
        </w:rPr>
        <w:t xml:space="preserve"> </w:t>
      </w:r>
      <w:r>
        <w:rPr>
          <w:rFonts w:ascii="宋体" w:hAnsi="宋体" w:cs="Arial"/>
          <w:sz w:val="24"/>
        </w:rPr>
        <w:t>手动喷枪</w:t>
      </w:r>
      <w:r>
        <w:rPr>
          <w:rFonts w:hint="eastAsia" w:ascii="宋体" w:hAnsi="宋体" w:cs="Arial"/>
          <w:sz w:val="24"/>
        </w:rPr>
        <w:t>(品牌：</w:t>
      </w:r>
      <w:r>
        <w:rPr>
          <w:rFonts w:hint="eastAsia" w:ascii="宋体" w:hAnsi="宋体" w:cs="Arial"/>
          <w:color w:val="FF0000"/>
          <w:sz w:val="24"/>
        </w:rPr>
        <w:t>瑞士金马</w:t>
      </w:r>
      <w:r>
        <w:rPr>
          <w:rFonts w:hint="eastAsia" w:ascii="宋体" w:hAnsi="宋体" w:cs="Arial"/>
          <w:sz w:val="24"/>
        </w:rPr>
        <w:t>)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升降机类型:</w:t>
      </w:r>
      <w:r>
        <w:rPr>
          <w:rFonts w:hint="eastAsia" w:ascii="宋体" w:hAnsi="宋体" w:cs="Arial"/>
          <w:sz w:val="24"/>
        </w:rPr>
        <w:t xml:space="preserve"> 短行程升降机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升降机数量:</w:t>
      </w:r>
      <w:r>
        <w:rPr>
          <w:rFonts w:hint="eastAsia" w:ascii="宋体" w:hAnsi="宋体" w:cs="Arial"/>
          <w:sz w:val="24"/>
        </w:rPr>
        <w:t xml:space="preserve"> 左1，右1，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升降机最大行程:</w:t>
      </w:r>
      <w:r>
        <w:rPr>
          <w:rFonts w:hint="eastAsia" w:ascii="宋体" w:hAnsi="宋体" w:cs="Arial"/>
          <w:sz w:val="24"/>
        </w:rPr>
        <w:t xml:space="preserve"> 100～500mm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布枪方式:竖布</w:t>
      </w:r>
      <w:r>
        <w:rPr>
          <w:rFonts w:ascii="宋体" w:hAnsi="宋体" w:cs="Arial"/>
          <w:color w:val="FF0000"/>
          <w:sz w:val="24"/>
        </w:rPr>
        <w:t xml:space="preserve"> 左 </w:t>
      </w:r>
      <w:r>
        <w:rPr>
          <w:rFonts w:hint="eastAsia" w:ascii="宋体" w:hAnsi="宋体" w:cs="Arial"/>
          <w:color w:val="FF0000"/>
          <w:sz w:val="24"/>
        </w:rPr>
        <w:t>6， 右 6</w:t>
      </w:r>
    </w:p>
    <w:p>
      <w:pPr>
        <w:autoSpaceDE w:val="0"/>
        <w:autoSpaceDN w:val="0"/>
        <w:spacing w:line="480" w:lineRule="exact"/>
        <w:ind w:firstLine="352" w:firstLineChars="147"/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输送链挂钩最底点至喷房顶部距离: 约 100 mm</w:t>
      </w:r>
    </w:p>
    <w:p>
      <w:pPr>
        <w:autoSpaceDE w:val="0"/>
        <w:autoSpaceDN w:val="0"/>
        <w:spacing w:line="480" w:lineRule="exact"/>
        <w:ind w:firstLine="352" w:firstLineChars="147"/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喷房尺寸: 见附图</w:t>
      </w:r>
    </w:p>
    <w:p>
      <w:pPr>
        <w:autoSpaceDE w:val="0"/>
        <w:autoSpaceDN w:val="0"/>
        <w:spacing w:line="480" w:lineRule="exact"/>
        <w:ind w:firstLine="352" w:firstLineChars="147"/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喷枪狭糟: 左</w:t>
      </w:r>
      <w:r>
        <w:rPr>
          <w:rFonts w:hint="eastAsia" w:ascii="宋体" w:hAnsi="宋体" w:cs="Arial"/>
          <w:sz w:val="24"/>
        </w:rPr>
        <w:t xml:space="preserve"> 2</w:t>
      </w:r>
      <w:r>
        <w:rPr>
          <w:rFonts w:ascii="宋体" w:hAnsi="宋体" w:cs="Arial"/>
          <w:sz w:val="24"/>
        </w:rPr>
        <w:t>, 右 2</w:t>
      </w:r>
    </w:p>
    <w:p>
      <w:pPr>
        <w:autoSpaceDE w:val="0"/>
        <w:autoSpaceDN w:val="0"/>
        <w:spacing w:line="480" w:lineRule="exact"/>
        <w:ind w:firstLine="352" w:firstLineChars="147"/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耳道开口：</w:t>
      </w:r>
      <w:r>
        <w:rPr>
          <w:rFonts w:hint="eastAsia" w:ascii="宋体" w:hAnsi="宋体" w:cs="Arial"/>
          <w:sz w:val="24"/>
        </w:rPr>
        <w:t>140</w:t>
      </w:r>
      <w:r>
        <w:rPr>
          <w:rFonts w:ascii="宋体" w:hAnsi="宋体" w:cs="Arial"/>
          <w:sz w:val="24"/>
        </w:rPr>
        <w:t xml:space="preserve">0 mm x </w:t>
      </w:r>
      <w:r>
        <w:rPr>
          <w:rFonts w:hint="eastAsia" w:ascii="宋体" w:hAnsi="宋体" w:cs="Arial"/>
          <w:sz w:val="24"/>
        </w:rPr>
        <w:t>290</w:t>
      </w:r>
      <w:r>
        <w:rPr>
          <w:rFonts w:ascii="宋体" w:hAnsi="宋体" w:cs="Arial"/>
          <w:sz w:val="24"/>
        </w:rPr>
        <w:t>0 mm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喷房抽吸风量: 约</w:t>
      </w:r>
      <w:r>
        <w:rPr>
          <w:rFonts w:hint="eastAsia" w:ascii="宋体" w:hAnsi="宋体" w:cs="Arial"/>
          <w:sz w:val="24"/>
        </w:rPr>
        <w:t>24</w:t>
      </w:r>
      <w:r>
        <w:rPr>
          <w:rFonts w:ascii="宋体" w:hAnsi="宋体" w:cs="Arial"/>
          <w:sz w:val="24"/>
        </w:rPr>
        <w:t>000 m</w:t>
      </w:r>
      <w:r>
        <w:rPr>
          <w:rFonts w:ascii="宋体" w:hAnsi="宋体" w:cs="Arial"/>
          <w:sz w:val="24"/>
          <w:vertAlign w:val="superscript"/>
        </w:rPr>
        <w:t>3</w:t>
      </w:r>
      <w:r>
        <w:rPr>
          <w:rFonts w:ascii="宋体" w:hAnsi="宋体" w:cs="Arial"/>
          <w:sz w:val="24"/>
        </w:rPr>
        <w:t>/h</w:t>
      </w:r>
    </w:p>
    <w:p>
      <w:pPr>
        <w:autoSpaceDE w:val="0"/>
        <w:autoSpaceDN w:val="0"/>
        <w:spacing w:line="480" w:lineRule="exact"/>
        <w:ind w:firstLine="352" w:firstLineChars="147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自动喷粉房的操作环境要求: 相对湿度: &lt;80%</w:t>
      </w:r>
    </w:p>
    <w:p>
      <w:pPr>
        <w:autoSpaceDE w:val="0"/>
        <w:autoSpaceDN w:val="0"/>
        <w:spacing w:line="480" w:lineRule="exact"/>
        <w:ind w:firstLine="3379" w:firstLineChars="1408"/>
        <w:jc w:val="lef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周围温度:&lt; 3</w:t>
      </w:r>
      <w:r>
        <w:rPr>
          <w:rFonts w:hint="eastAsia" w:ascii="宋体" w:hAnsi="宋体" w:cs="Arial"/>
          <w:bCs/>
          <w:sz w:val="24"/>
        </w:rPr>
        <w:t>3</w:t>
      </w:r>
      <w:r>
        <w:rPr>
          <w:rFonts w:hint="eastAsia" w:ascii="宋体" w:hAnsi="宋体" w:cs="宋体"/>
          <w:bCs/>
          <w:sz w:val="24"/>
        </w:rPr>
        <w:t>℃</w:t>
      </w:r>
    </w:p>
    <w:p>
      <w:pPr>
        <w:autoSpaceDE w:val="0"/>
        <w:autoSpaceDN w:val="0"/>
        <w:spacing w:line="480" w:lineRule="exact"/>
        <w:ind w:firstLine="2812" w:firstLineChars="1172"/>
        <w:jc w:val="lef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工件表面温度:&lt; 40</w:t>
      </w:r>
      <w:r>
        <w:rPr>
          <w:rFonts w:hint="eastAsia" w:ascii="宋体" w:hAnsi="宋体" w:cs="宋体"/>
          <w:bCs/>
          <w:sz w:val="24"/>
        </w:rPr>
        <w:t>℃</w:t>
      </w:r>
    </w:p>
    <w:p>
      <w:pPr>
        <w:autoSpaceDE w:val="0"/>
        <w:autoSpaceDN w:val="0"/>
        <w:spacing w:line="480" w:lineRule="exact"/>
        <w:ind w:firstLine="2812" w:firstLineChars="1172"/>
        <w:jc w:val="left"/>
        <w:rPr>
          <w:rFonts w:ascii="宋体" w:hAnsi="宋体" w:cs="Arial"/>
          <w:bCs/>
          <w:sz w:val="24"/>
        </w:rPr>
      </w:pPr>
      <w:r>
        <w:rPr>
          <w:rFonts w:ascii="宋体" w:hAnsi="宋体" w:cs="Arial"/>
          <w:bCs/>
          <w:sz w:val="24"/>
        </w:rPr>
        <w:t>喷房附近风速: &lt; 0.1 m/sec</w:t>
      </w: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2）、设计标准规范</w:t>
      </w:r>
    </w:p>
    <w:tbl>
      <w:tblPr>
        <w:tblStyle w:val="11"/>
        <w:tblW w:w="772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0"/>
        <w:gridCol w:w="48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72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标准号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名                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GB6514-1995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涂装作业安全规程  涂装工艺安全及其通风净化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 12942-91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涂装作业安全规程  有限空间作业安全技术要求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GB15607-1995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涂装作业安全规程  粉末静电喷涂工艺安全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 8264-87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涂装技术主语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GB50194-93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常用电气设备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GB/T 5226.1-1996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工业机械电气设备  第1部分：通用技术要求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 50231-98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机械设备安装工程施工及验收通用规范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GBJ87-85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工业企业噪音控制设计规范1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GBZ 1-2002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工业企业设计卫生标准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GB16297-1996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大气污染物综合排放标准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JGJ 46-88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配电箱及开关箱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JB/T 7504-94</w:t>
            </w:r>
          </w:p>
        </w:tc>
        <w:tc>
          <w:tcPr>
            <w:tcW w:w="4840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静电喷涂装备技术条件</w:t>
            </w:r>
          </w:p>
        </w:tc>
      </w:tr>
    </w:tbl>
    <w:p>
      <w:pPr>
        <w:jc w:val="left"/>
        <w:rPr>
          <w:rFonts w:ascii="宋体" w:hAnsi="宋体"/>
          <w:b/>
          <w:sz w:val="28"/>
          <w:szCs w:val="28"/>
        </w:rPr>
      </w:pPr>
    </w:p>
    <w:p>
      <w:pPr>
        <w:jc w:val="left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3）、设备配置 </w:t>
      </w:r>
    </w:p>
    <w:p>
      <w:pPr>
        <w:spacing w:line="360" w:lineRule="auto"/>
        <w:jc w:val="left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3.1配置总况</w:t>
      </w:r>
    </w:p>
    <w:p>
      <w:pPr>
        <w:tabs>
          <w:tab w:val="left" w:pos="1560"/>
          <w:tab w:val="left" w:pos="2280"/>
          <w:tab w:val="left" w:pos="6840"/>
          <w:tab w:val="decimal" w:pos="8160"/>
        </w:tabs>
        <w:spacing w:line="360" w:lineRule="auto"/>
        <w:ind w:firstLine="480" w:firstLineChars="200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本方案采用进口或国产等同质量粉房,一套大旋风回收装置，一套供粉中心，12套自动喷枪，2套手喷枪，二套升降机，配备</w:t>
      </w:r>
      <w:r>
        <w:rPr>
          <w:rFonts w:ascii="宋体" w:hAnsi="宋体" w:cs="Arial"/>
          <w:sz w:val="24"/>
        </w:rPr>
        <w:t>大旋风一级回收系统和后级滤芯积尘回收系统，配有振动筛（台）、蠕动泵及提升装置等。</w:t>
      </w:r>
      <w:r>
        <w:rPr>
          <w:rFonts w:hint="eastAsia" w:ascii="宋体" w:hAnsi="宋体" w:cs="Arial"/>
          <w:sz w:val="24"/>
        </w:rPr>
        <w:t>含间隙、高度和宽度自动控制的中央控制系统。</w:t>
      </w:r>
    </w:p>
    <w:p>
      <w:pPr>
        <w:tabs>
          <w:tab w:val="left" w:pos="0"/>
          <w:tab w:val="left" w:pos="360"/>
          <w:tab w:val="left" w:pos="540"/>
          <w:tab w:val="left" w:pos="2280"/>
          <w:tab w:val="left" w:pos="4320"/>
          <w:tab w:val="left" w:pos="5040"/>
          <w:tab w:val="left" w:pos="6600"/>
          <w:tab w:val="right" w:pos="7200"/>
          <w:tab w:val="left" w:pos="7560"/>
        </w:tabs>
        <w:spacing w:line="360" w:lineRule="auto"/>
        <w:ind w:right="26"/>
        <w:rPr>
          <w:rFonts w:ascii="宋体" w:hAnsi="宋体" w:cs="Arial"/>
          <w:b/>
          <w:sz w:val="24"/>
        </w:rPr>
      </w:pPr>
      <w:r>
        <w:rPr>
          <w:rFonts w:hint="eastAsia" w:ascii="宋体" w:hAnsi="宋体" w:cs="Arial"/>
          <w:b/>
          <w:sz w:val="24"/>
        </w:rPr>
        <w:t>喷房系统组成部分：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5" w:rightChars="12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工程塑料结构的喷室：材质为进口；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28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带自清功能，高分离效率的大旋风+后过滤器的二级回收系统；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数字型自动二维升降往复机：喷枪布置采用竖布置方式；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一体式供粉中心：与大旋风管道连接完成负压、节约粉末。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底部自动清理：保证负压均匀及洁净的底部结构、同时也保证了清理无死角特性；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圆弧形【软连接】风管弯头：减少风阻、无残留积粉、快速自洁；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人工操作台设计补风口：减少操作人员身体吸附粉末；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喷室内部采用方形结构：便于清理；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大旋风锥斗采用蠕动泵输送、清理方便快捷；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大旋风与后过滤器采用软连接：减少震动噪音；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喷粉设备设计工件高度识别系统：可自动检查工件的实喷高度、自动开关枪；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平台内部带一个长1200mm宽900mm的操作平台加装防护栏。</w:t>
      </w:r>
    </w:p>
    <w:p>
      <w:pPr>
        <w:numPr>
          <w:ilvl w:val="0"/>
          <w:numId w:val="4"/>
        </w:numPr>
        <w:tabs>
          <w:tab w:val="left" w:pos="360"/>
          <w:tab w:val="left" w:pos="836"/>
          <w:tab w:val="left" w:pos="2160"/>
          <w:tab w:val="left" w:pos="4320"/>
          <w:tab w:val="left" w:pos="5040"/>
          <w:tab w:val="left" w:pos="6600"/>
          <w:tab w:val="right" w:pos="7200"/>
          <w:tab w:val="left" w:pos="7560"/>
          <w:tab w:val="clear" w:pos="845"/>
        </w:tabs>
        <w:spacing w:line="360" w:lineRule="auto"/>
        <w:ind w:left="836" w:right="26" w:hanging="420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触摸屏数显控制系统。</w:t>
      </w:r>
    </w:p>
    <w:p>
      <w:pPr>
        <w:spacing w:line="360" w:lineRule="auto"/>
        <w:jc w:val="left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3.1.1喷房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材质：进口工程塑料板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补粉工位：进口*1；出口*1总高：2.1m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自动清洁系统，换色时间15～20min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照明系统亮度不低于600Lx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尺寸：</w:t>
      </w:r>
      <w:r>
        <w:rPr>
          <w:rFonts w:hint="eastAsia" w:ascii="宋体" w:hAnsi="宋体"/>
          <w:sz w:val="24"/>
          <w:u w:val="single"/>
        </w:rPr>
        <w:t>粉房示意</w:t>
      </w:r>
      <w:r>
        <w:rPr>
          <w:rFonts w:hint="eastAsia" w:ascii="宋体" w:hAnsi="宋体"/>
          <w:sz w:val="24"/>
        </w:rPr>
        <w:t>如下图（可根据实际调整）</w:t>
      </w:r>
    </w:p>
    <w:p>
      <w:pPr>
        <w:spacing w:line="360" w:lineRule="auto"/>
        <w:jc w:val="left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3.1.2大旋风回收系统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附有二级集尘装置。</w:t>
      </w:r>
      <w:r>
        <w:rPr>
          <w:rFonts w:hint="eastAsia"/>
          <w:color w:val="FF0000"/>
          <w:sz w:val="24"/>
        </w:rPr>
        <w:t>粉尘收集后（捕集率≥98%）经除尘装置处理（除尘效率99%）尾气通高空排放，</w:t>
      </w:r>
      <w:r>
        <w:rPr>
          <w:rFonts w:hint="eastAsia" w:ascii="宋体" w:hAnsi="宋体"/>
          <w:color w:val="FF0000"/>
          <w:sz w:val="24"/>
        </w:rPr>
        <w:t>二级集尘装置处理后的气体通过高出厂房3米以上的烟囱达标排放</w:t>
      </w:r>
      <w:r>
        <w:rPr>
          <w:rFonts w:hint="eastAsia" w:ascii="宋体" w:hAnsi="宋体"/>
          <w:sz w:val="24"/>
        </w:rPr>
        <w:t>；滤芯配备进口品牌。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回收系统开启工作后，粉末无外溢，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最大抽风量：约</w:t>
      </w:r>
      <w:r>
        <w:rPr>
          <w:rFonts w:hint="eastAsia" w:ascii="宋体" w:hAnsi="宋体"/>
          <w:sz w:val="24"/>
        </w:rPr>
        <w:t>24</w:t>
      </w:r>
      <w:r>
        <w:rPr>
          <w:rFonts w:ascii="宋体" w:hAnsi="宋体"/>
          <w:sz w:val="24"/>
        </w:rPr>
        <w:t>000 m3/h，管道设计流畅，无死角积粉，</w:t>
      </w:r>
      <w:r>
        <w:rPr>
          <w:rFonts w:hint="eastAsia" w:ascii="宋体" w:hAnsi="宋体"/>
          <w:sz w:val="24"/>
        </w:rPr>
        <w:t>15min完成换</w:t>
      </w:r>
      <w:r>
        <w:rPr>
          <w:rFonts w:ascii="宋体" w:hAnsi="宋体"/>
          <w:sz w:val="24"/>
        </w:rPr>
        <w:t>色。</w:t>
      </w:r>
    </w:p>
    <w:p>
      <w:pPr>
        <w:numPr>
          <w:ilvl w:val="0"/>
          <w:numId w:val="5"/>
        </w:num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粉末回收率</w:t>
      </w:r>
      <w:r>
        <w:rPr>
          <w:rFonts w:hint="eastAsia" w:ascii="宋体" w:hAnsi="宋体"/>
          <w:b/>
          <w:sz w:val="24"/>
        </w:rPr>
        <w:t>98%</w:t>
      </w:r>
      <w:r>
        <w:rPr>
          <w:rFonts w:hint="eastAsia" w:ascii="宋体" w:hAnsi="宋体"/>
          <w:sz w:val="24"/>
        </w:rPr>
        <w:t>以上</w:t>
      </w:r>
    </w:p>
    <w:p>
      <w:pPr>
        <w:spacing w:line="360" w:lineRule="auto"/>
        <w:jc w:val="left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3.1.3供粉中心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自动清理系统；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粉泵承载装置；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流化：进口或高品质粉桶，粉末流化均匀，气压大小可调，不会有粉末溢出；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抽风装置: 微负压，粉末不溢出；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ascii="宋体" w:hAnsi="宋体" w:cs="Arial"/>
          <w:sz w:val="24"/>
        </w:rPr>
        <w:t>振动平台；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控制系统：触摸屏操作，进口元器件；</w:t>
      </w:r>
    </w:p>
    <w:p>
      <w:pPr>
        <w:spacing w:line="360" w:lineRule="auto"/>
        <w:jc w:val="left"/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3.1.4短行程升降机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行程约为：0-1500mm可调，单向往复式；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运行速度均匀，不抖动；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自动控制系统，深度自动识别；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配备进口元器；</w:t>
      </w:r>
    </w:p>
    <w:p>
      <w:p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b/>
          <w:sz w:val="28"/>
          <w:szCs w:val="28"/>
        </w:rPr>
        <w:t>3.1.5喷枪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自动枪12套，竖布；扁平喷嘴；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手动枪2套；扁平喷嘴；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喷枪品牌：</w:t>
      </w:r>
      <w:bookmarkStart w:id="41" w:name="_GoBack"/>
      <w:bookmarkEnd w:id="41"/>
      <w:r>
        <w:rPr>
          <w:rFonts w:hint="eastAsia" w:ascii="宋体" w:hAnsi="宋体" w:cs="Arial"/>
          <w:b/>
          <w:sz w:val="24"/>
        </w:rPr>
        <w:t>原装进口；</w:t>
      </w:r>
    </w:p>
    <w:p>
      <w:pPr>
        <w:numPr>
          <w:ilvl w:val="0"/>
          <w:numId w:val="6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自动控制系统：自动开关枪，间隙自动识别；</w:t>
      </w:r>
    </w:p>
    <w:p>
      <w:p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b/>
          <w:sz w:val="28"/>
          <w:szCs w:val="28"/>
        </w:rPr>
        <w:t>3.1.6控制系统</w:t>
      </w:r>
    </w:p>
    <w:p>
      <w:pPr>
        <w:numPr>
          <w:ilvl w:val="0"/>
          <w:numId w:val="7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自动控制；喷枪、往复机参数PLC调节；</w:t>
      </w:r>
    </w:p>
    <w:p>
      <w:pPr>
        <w:numPr>
          <w:ilvl w:val="0"/>
          <w:numId w:val="7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自动开关枪，间隙自动识别；急停同步；</w:t>
      </w:r>
    </w:p>
    <w:p>
      <w:pPr>
        <w:numPr>
          <w:ilvl w:val="0"/>
          <w:numId w:val="7"/>
        </w:numPr>
        <w:spacing w:line="360" w:lineRule="auto"/>
        <w:jc w:val="left"/>
        <w:rPr>
          <w:rFonts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配备进口元器件；</w:t>
      </w:r>
    </w:p>
    <w:p>
      <w:pPr>
        <w:rPr>
          <w:rFonts w:ascii="宋体" w:hAnsi="宋体" w:cs="Arial"/>
          <w:b/>
          <w:sz w:val="28"/>
          <w:szCs w:val="28"/>
        </w:rPr>
      </w:pPr>
    </w:p>
    <w:p>
      <w:pPr>
        <w:rPr>
          <w:rFonts w:ascii="宋体" w:hAnsi="宋体" w:cs="Arial"/>
          <w:b/>
          <w:sz w:val="28"/>
          <w:szCs w:val="28"/>
        </w:rPr>
      </w:pPr>
      <w:r>
        <w:rPr>
          <w:rFonts w:hint="eastAsia" w:ascii="宋体" w:hAnsi="宋体" w:cs="Arial"/>
          <w:b/>
          <w:sz w:val="28"/>
          <w:szCs w:val="28"/>
        </w:rPr>
        <w:t>3.2设备清单</w:t>
      </w:r>
    </w:p>
    <w:tbl>
      <w:tblPr>
        <w:tblStyle w:val="11"/>
        <w:tblW w:w="81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551"/>
        <w:gridCol w:w="2126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60" w:type="dxa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序号</w:t>
            </w:r>
          </w:p>
        </w:tc>
        <w:tc>
          <w:tcPr>
            <w:tcW w:w="2551" w:type="dxa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品名</w:t>
            </w:r>
          </w:p>
        </w:tc>
        <w:tc>
          <w:tcPr>
            <w:tcW w:w="2126" w:type="dxa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数量</w:t>
            </w:r>
          </w:p>
        </w:tc>
        <w:tc>
          <w:tcPr>
            <w:tcW w:w="2551" w:type="dxa"/>
          </w:tcPr>
          <w:p>
            <w:pPr>
              <w:spacing w:line="340" w:lineRule="exact"/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restart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2551" w:type="dxa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超</w:t>
            </w:r>
            <w:r>
              <w:rPr>
                <w:rFonts w:hint="eastAsia" w:ascii="宋体" w:hAnsi="宋体"/>
                <w:szCs w:val="21"/>
              </w:rPr>
              <w:t>级</w:t>
            </w:r>
            <w:r>
              <w:rPr>
                <w:rFonts w:ascii="宋体" w:hAnsi="宋体"/>
                <w:szCs w:val="21"/>
              </w:rPr>
              <w:t>喷粉房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>—</w:t>
            </w:r>
            <w:r>
              <w:rPr>
                <w:rFonts w:hint="eastAsia" w:ascii="宋体" w:hAnsi="宋体"/>
                <w:szCs w:val="21"/>
              </w:rPr>
              <w:t xml:space="preserve"> 快速清理</w:t>
            </w:r>
          </w:p>
        </w:tc>
        <w:tc>
          <w:tcPr>
            <w:tcW w:w="2126" w:type="dxa"/>
            <w:vAlign w:val="center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523"/>
                <w:tab w:val="left" w:pos="6840"/>
                <w:tab w:val="decimal" w:pos="8160"/>
              </w:tabs>
              <w:spacing w:line="340" w:lineRule="exact"/>
              <w:ind w:left="4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960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>
            <w:pPr>
              <w:tabs>
                <w:tab w:val="left" w:pos="2268"/>
                <w:tab w:val="left" w:pos="6840"/>
                <w:tab w:val="decimal" w:pos="8160"/>
              </w:tabs>
              <w:spacing w:line="340" w:lineRule="exact"/>
              <w:ind w:left="-22" w:leftChars="-11" w:hanging="1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大旋风二级回收系统，配有振动筛和后级过滤装置</w:t>
            </w:r>
          </w:p>
        </w:tc>
        <w:tc>
          <w:tcPr>
            <w:tcW w:w="2126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523"/>
                <w:tab w:val="left" w:pos="6840"/>
                <w:tab w:val="decimal" w:pos="8160"/>
              </w:tabs>
              <w:spacing w:line="340" w:lineRule="exact"/>
              <w:ind w:left="4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2551" w:type="dxa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供粉中心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2551" w:type="dxa"/>
          </w:tcPr>
          <w:p>
            <w:pPr>
              <w:widowControl/>
              <w:tabs>
                <w:tab w:val="left" w:pos="523"/>
                <w:tab w:val="left" w:pos="6840"/>
                <w:tab w:val="decimal" w:pos="8160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restart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2551" w:type="dxa"/>
          </w:tcPr>
          <w:p>
            <w:pPr>
              <w:spacing w:line="340" w:lineRule="exact"/>
              <w:rPr>
                <w:rFonts w:cs="Arial"/>
                <w:b/>
                <w:bCs/>
                <w:iCs/>
                <w:spacing w:val="-3"/>
              </w:rPr>
            </w:pPr>
            <w:r>
              <w:rPr>
                <w:rFonts w:ascii="宋体" w:hAnsi="宋体"/>
                <w:szCs w:val="21"/>
              </w:rPr>
              <w:t>中央控制</w:t>
            </w:r>
            <w:r>
              <w:rPr>
                <w:rFonts w:hint="eastAsia" w:ascii="宋体" w:hAnsi="宋体"/>
                <w:szCs w:val="21"/>
              </w:rPr>
              <w:t>系统</w:t>
            </w:r>
          </w:p>
        </w:tc>
        <w:tc>
          <w:tcPr>
            <w:tcW w:w="2126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523"/>
                <w:tab w:val="left" w:pos="6840"/>
                <w:tab w:val="decimal" w:pos="8160"/>
              </w:tabs>
              <w:spacing w:line="340" w:lineRule="exact"/>
              <w:ind w:left="420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自动喷枪系统</w:t>
            </w:r>
          </w:p>
        </w:tc>
        <w:tc>
          <w:tcPr>
            <w:tcW w:w="2126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12套</w:t>
            </w: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523"/>
                <w:tab w:val="left" w:pos="6840"/>
                <w:tab w:val="decimal" w:pos="8160"/>
              </w:tabs>
              <w:spacing w:line="340" w:lineRule="exact"/>
              <w:ind w:left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原装进口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960" w:type="dxa"/>
            <w:vMerge w:val="continue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51" w:type="dxa"/>
          </w:tcPr>
          <w:p>
            <w:pPr>
              <w:spacing w:line="340" w:lineRule="exact"/>
              <w:rPr>
                <w:rFonts w:cs="Arial"/>
                <w:b/>
                <w:bCs/>
                <w:iCs/>
                <w:spacing w:val="-3"/>
              </w:rPr>
            </w:pPr>
            <w:r>
              <w:rPr>
                <w:rFonts w:ascii="宋体" w:hAnsi="宋体"/>
                <w:szCs w:val="21"/>
              </w:rPr>
              <w:t>手动喷枪系统</w:t>
            </w:r>
            <w:r>
              <w:rPr>
                <w:rFonts w:hint="eastAsia" w:ascii="宋体" w:hAnsi="宋体"/>
                <w:szCs w:val="21"/>
              </w:rPr>
              <w:t xml:space="preserve">  </w:t>
            </w:r>
            <w:r>
              <w:rPr>
                <w:rFonts w:hint="eastAsia" w:cs="Arial"/>
                <w:b/>
                <w:bCs/>
                <w:iCs/>
              </w:rPr>
              <w:t xml:space="preserve"> </w:t>
            </w:r>
          </w:p>
        </w:tc>
        <w:tc>
          <w:tcPr>
            <w:tcW w:w="2126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2套</w:t>
            </w: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523"/>
                <w:tab w:val="left" w:pos="6840"/>
                <w:tab w:val="decimal" w:pos="8160"/>
              </w:tabs>
              <w:spacing w:line="340" w:lineRule="exact"/>
              <w:ind w:left="420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原装进口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2551" w:type="dxa"/>
          </w:tcPr>
          <w:p>
            <w:pPr>
              <w:spacing w:line="340" w:lineRule="exact"/>
              <w:rPr>
                <w:rFonts w:cs="Arial"/>
                <w:b/>
                <w:bCs/>
                <w:iCs/>
                <w:spacing w:val="-3"/>
              </w:rPr>
            </w:pPr>
            <w:r>
              <w:rPr>
                <w:rFonts w:hint="eastAsia" w:ascii="宋体" w:hAnsi="宋体"/>
                <w:szCs w:val="21"/>
              </w:rPr>
              <w:t>自动往复机</w:t>
            </w:r>
            <w:r>
              <w:rPr>
                <w:rFonts w:ascii="宋体" w:hAnsi="宋体"/>
                <w:szCs w:val="21"/>
              </w:rPr>
              <w:t>系统</w:t>
            </w:r>
            <w:r>
              <w:rPr>
                <w:rFonts w:cs="Arial"/>
                <w:b/>
                <w:bCs/>
                <w:iCs/>
                <w:spacing w:val="-3"/>
              </w:rPr>
              <w:t xml:space="preserve">   </w:t>
            </w:r>
          </w:p>
        </w:tc>
        <w:tc>
          <w:tcPr>
            <w:tcW w:w="2126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2套</w:t>
            </w:r>
          </w:p>
        </w:tc>
        <w:tc>
          <w:tcPr>
            <w:tcW w:w="2551" w:type="dxa"/>
            <w:shd w:val="clear" w:color="auto" w:fill="auto"/>
            <w:vAlign w:val="center"/>
          </w:tcPr>
          <w:p>
            <w:pPr>
              <w:widowControl/>
              <w:tabs>
                <w:tab w:val="left" w:pos="523"/>
                <w:tab w:val="left" w:pos="6840"/>
                <w:tab w:val="decimal" w:pos="8160"/>
              </w:tabs>
              <w:spacing w:line="340" w:lineRule="exact"/>
              <w:ind w:left="42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左1右1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0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2551" w:type="dxa"/>
          </w:tcPr>
          <w:p>
            <w:pPr>
              <w:spacing w:line="34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自动枪间隙识别控制系统</w:t>
            </w:r>
          </w:p>
        </w:tc>
        <w:tc>
          <w:tcPr>
            <w:tcW w:w="2126" w:type="dxa"/>
          </w:tcPr>
          <w:p>
            <w:pPr>
              <w:spacing w:line="3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1套</w:t>
            </w:r>
          </w:p>
        </w:tc>
        <w:tc>
          <w:tcPr>
            <w:tcW w:w="2551" w:type="dxa"/>
            <w:shd w:val="clear" w:color="auto" w:fill="auto"/>
          </w:tcPr>
          <w:p>
            <w:pPr>
              <w:widowControl/>
              <w:tabs>
                <w:tab w:val="left" w:pos="523"/>
                <w:tab w:val="left" w:pos="6840"/>
                <w:tab w:val="decimal" w:pos="8160"/>
              </w:tabs>
              <w:spacing w:line="340" w:lineRule="exact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widowControl/>
        <w:adjustRightInd w:val="0"/>
        <w:spacing w:line="460" w:lineRule="exact"/>
        <w:textAlignment w:val="baseline"/>
        <w:rPr>
          <w:rFonts w:ascii="宋体" w:hAnsi="宋体" w:cs="宋体"/>
          <w:color w:val="000000"/>
          <w:spacing w:val="2"/>
          <w:kern w:val="0"/>
          <w:sz w:val="24"/>
          <w:szCs w:val="22"/>
          <w:u w:color="000000"/>
        </w:rPr>
      </w:pPr>
      <w:r>
        <w:rPr>
          <w:rFonts w:hint="eastAsia" w:ascii="宋体" w:hAnsi="宋体" w:cs="宋体"/>
          <w:b/>
          <w:bCs/>
          <w:color w:val="000000"/>
          <w:spacing w:val="2"/>
          <w:kern w:val="0"/>
          <w:sz w:val="24"/>
          <w:szCs w:val="22"/>
          <w:u w:color="000000"/>
        </w:rPr>
        <w:t>3.3</w:t>
      </w:r>
      <w:r>
        <w:rPr>
          <w:rFonts w:hint="eastAsia" w:ascii="宋体" w:hAnsi="宋体" w:cs="宋体"/>
          <w:b/>
          <w:bCs/>
          <w:color w:val="FF0000"/>
          <w:spacing w:val="2"/>
          <w:kern w:val="0"/>
          <w:sz w:val="24"/>
          <w:szCs w:val="22"/>
          <w:u w:color="000000"/>
        </w:rPr>
        <w:t>粉房关键零部件清单：</w:t>
      </w:r>
    </w:p>
    <w:tbl>
      <w:tblPr>
        <w:tblStyle w:val="11"/>
        <w:tblW w:w="80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55"/>
        <w:gridCol w:w="2520"/>
        <w:gridCol w:w="44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4" w:hRule="atLeast"/>
        </w:trPr>
        <w:tc>
          <w:tcPr>
            <w:tcW w:w="1155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序 号</w:t>
            </w:r>
          </w:p>
        </w:tc>
        <w:tc>
          <w:tcPr>
            <w:tcW w:w="2520" w:type="dxa"/>
            <w:tcBorders>
              <w:top w:val="single" w:color="auto" w:sz="12" w:space="0"/>
              <w:bottom w:val="single" w:color="auto" w:sz="4" w:space="0"/>
            </w:tcBorders>
            <w:vAlign w:val="bottom"/>
          </w:tcPr>
          <w:p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名   称</w:t>
            </w:r>
          </w:p>
        </w:tc>
        <w:tc>
          <w:tcPr>
            <w:tcW w:w="4410" w:type="dxa"/>
            <w:tcBorders>
              <w:top w:val="single" w:color="auto" w:sz="12" w:space="0"/>
              <w:bottom w:val="single" w:color="auto" w:sz="4" w:space="0"/>
              <w:right w:val="single" w:color="auto" w:sz="12" w:space="0"/>
            </w:tcBorders>
            <w:vAlign w:val="bottom"/>
          </w:tcPr>
          <w:p>
            <w:pPr>
              <w:widowControl/>
              <w:spacing w:line="351" w:lineRule="atLeast"/>
              <w:ind w:firstLine="419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可编程序控制器</w:t>
            </w:r>
          </w:p>
        </w:tc>
        <w:tc>
          <w:tcPr>
            <w:tcW w:w="4410" w:type="dxa"/>
            <w:tcBorders>
              <w:top w:val="single" w:color="auto" w:sz="4" w:space="0"/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FF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人机界面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FF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负荷开关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FF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断路器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FF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交流接触器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FF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按钮及指示灯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FF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热继电器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FF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光电编码器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FF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流化板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限位开关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FF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接近开关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FF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电磁阀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升降机数字变频器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升降机减速箱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90" w:hRule="atLeast"/>
        </w:trPr>
        <w:tc>
          <w:tcPr>
            <w:tcW w:w="1155" w:type="dxa"/>
            <w:tcBorders>
              <w:left w:val="single" w:color="auto" w:sz="12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升降机电机</w:t>
            </w:r>
          </w:p>
        </w:tc>
        <w:tc>
          <w:tcPr>
            <w:tcW w:w="4410" w:type="dxa"/>
            <w:tcBorders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滤芯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脉冲清理阀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压差测量仪表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抽风机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风机电机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三明治工程塑料板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80" w:hRule="atLeast"/>
        </w:trPr>
        <w:tc>
          <w:tcPr>
            <w:tcW w:w="1155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widowControl/>
              <w:numPr>
                <w:ilvl w:val="0"/>
                <w:numId w:val="8"/>
              </w:numPr>
              <w:spacing w:line="351" w:lineRule="atLeast"/>
              <w:jc w:val="center"/>
              <w:textAlignment w:val="baseline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ind w:firstLine="419"/>
              <w:jc w:val="center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u w:color="000000"/>
              </w:rPr>
              <w:t>供粉中心气缸</w:t>
            </w:r>
          </w:p>
        </w:tc>
        <w:tc>
          <w:tcPr>
            <w:tcW w:w="4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</w:tcPr>
          <w:p>
            <w:pPr>
              <w:widowControl/>
              <w:autoSpaceDE w:val="0"/>
              <w:autoSpaceDN w:val="0"/>
              <w:spacing w:line="351" w:lineRule="atLeast"/>
              <w:jc w:val="both"/>
              <w:textAlignment w:val="bottom"/>
              <w:rPr>
                <w:rFonts w:ascii="宋体" w:hAnsi="宋体" w:cs="宋体"/>
                <w:color w:val="000000"/>
                <w:kern w:val="0"/>
                <w:szCs w:val="21"/>
                <w:u w:color="000000"/>
              </w:rPr>
            </w:pPr>
          </w:p>
        </w:tc>
      </w:tr>
    </w:tbl>
    <w:p>
      <w:pPr>
        <w:pStyle w:val="7"/>
        <w:tabs>
          <w:tab w:val="left" w:pos="7580"/>
        </w:tabs>
        <w:spacing w:before="62" w:after="62" w:line="320" w:lineRule="exact"/>
        <w:rPr>
          <w:rFonts w:ascii="ËÎÌå" w:hAnsi="ËÎÌå" w:eastAsia="黑体"/>
          <w:sz w:val="28"/>
          <w:szCs w:val="28"/>
        </w:rPr>
      </w:pPr>
      <w:r>
        <w:rPr>
          <w:rFonts w:hint="eastAsia" w:ascii="ËÎÌå" w:hAnsi="ËÎÌå" w:eastAsia="黑体"/>
          <w:sz w:val="28"/>
          <w:szCs w:val="28"/>
        </w:rPr>
        <w:t>5、粉末固化后强冷室</w:t>
      </w:r>
    </w:p>
    <w:p>
      <w:pPr>
        <w:pStyle w:val="3"/>
        <w:spacing w:line="320" w:lineRule="exact"/>
      </w:pPr>
      <w:r>
        <w:rPr>
          <w:rFonts w:hint="eastAsia"/>
        </w:rPr>
        <w:t>技术参数</w:t>
      </w:r>
    </w:p>
    <w:tbl>
      <w:tblPr>
        <w:tblStyle w:val="11"/>
        <w:tblW w:w="9503" w:type="dxa"/>
        <w:tblInd w:w="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34"/>
        <w:gridCol w:w="3364"/>
        <w:gridCol w:w="380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1" w:hRule="atLeast"/>
        </w:trPr>
        <w:tc>
          <w:tcPr>
            <w:tcW w:w="2334" w:type="dxa"/>
            <w:vAlign w:val="center"/>
          </w:tcPr>
          <w:p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设备项目</w:t>
            </w:r>
          </w:p>
        </w:tc>
        <w:tc>
          <w:tcPr>
            <w:tcW w:w="3364" w:type="dxa"/>
            <w:vAlign w:val="center"/>
          </w:tcPr>
          <w:p>
            <w:pPr>
              <w:rPr>
                <w:lang w:val="en-GB"/>
              </w:rPr>
            </w:pPr>
            <w:r>
              <w:rPr>
                <w:rFonts w:hint="eastAsia"/>
              </w:rPr>
              <w:t>粉末固化后</w:t>
            </w:r>
            <w:r>
              <w:rPr>
                <w:rFonts w:hint="eastAsia"/>
                <w:lang w:val="en-GB"/>
              </w:rPr>
              <w:t>强冷室</w:t>
            </w:r>
          </w:p>
        </w:tc>
        <w:tc>
          <w:tcPr>
            <w:tcW w:w="3805" w:type="dxa"/>
            <w:vAlign w:val="center"/>
          </w:tcPr>
          <w:p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1" w:hRule="atLeast"/>
        </w:trPr>
        <w:tc>
          <w:tcPr>
            <w:tcW w:w="2334" w:type="dxa"/>
            <w:vAlign w:val="center"/>
          </w:tcPr>
          <w:p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工艺时间(min)</w:t>
            </w:r>
          </w:p>
        </w:tc>
        <w:tc>
          <w:tcPr>
            <w:tcW w:w="3364" w:type="dxa"/>
            <w:vAlign w:val="center"/>
          </w:tcPr>
          <w:p>
            <w:pPr>
              <w:rPr>
                <w:lang w:val="en-GB"/>
              </w:rPr>
            </w:pPr>
            <w:r>
              <w:rPr>
                <w:rFonts w:hint="eastAsia"/>
              </w:rPr>
              <w:t>18</w:t>
            </w:r>
          </w:p>
        </w:tc>
        <w:tc>
          <w:tcPr>
            <w:tcW w:w="3805" w:type="dxa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24" w:hRule="atLeast"/>
        </w:trPr>
        <w:tc>
          <w:tcPr>
            <w:tcW w:w="2334" w:type="dxa"/>
            <w:vAlign w:val="center"/>
          </w:tcPr>
          <w:p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冷却方式</w:t>
            </w:r>
          </w:p>
        </w:tc>
        <w:tc>
          <w:tcPr>
            <w:tcW w:w="3364" w:type="dxa"/>
            <w:vAlign w:val="center"/>
          </w:tcPr>
          <w:p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风冷</w:t>
            </w:r>
          </w:p>
        </w:tc>
        <w:tc>
          <w:tcPr>
            <w:tcW w:w="3805" w:type="dxa"/>
          </w:tcPr>
          <w:p>
            <w:pPr>
              <w:rPr>
                <w:lang w:val="en-GB"/>
              </w:rPr>
            </w:pPr>
          </w:p>
        </w:tc>
      </w:tr>
    </w:tbl>
    <w:p>
      <w:pPr>
        <w:pStyle w:val="3"/>
        <w:spacing w:line="280" w:lineRule="exact"/>
      </w:pPr>
      <w:r>
        <w:rPr>
          <w:rFonts w:hint="eastAsia"/>
        </w:rPr>
        <w:t>设备结构</w:t>
      </w:r>
    </w:p>
    <w:tbl>
      <w:tblPr>
        <w:tblStyle w:val="11"/>
        <w:tblW w:w="974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9"/>
        <w:gridCol w:w="1337"/>
        <w:gridCol w:w="2042"/>
        <w:gridCol w:w="532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9" w:type="dxa"/>
            <w:vMerge w:val="restart"/>
            <w:shd w:val="clear" w:color="auto" w:fill="E0E0E0"/>
          </w:tcPr>
          <w:p>
            <w:r>
              <w:rPr>
                <w:rFonts w:hint="eastAsia"/>
              </w:rPr>
              <w:t>序号</w:t>
            </w:r>
          </w:p>
        </w:tc>
        <w:tc>
          <w:tcPr>
            <w:tcW w:w="1337" w:type="dxa"/>
            <w:vMerge w:val="restart"/>
            <w:shd w:val="clear" w:color="auto" w:fill="E0E0E0"/>
          </w:tcPr>
          <w:p>
            <w:r>
              <w:rPr>
                <w:rFonts w:hint="eastAsia"/>
              </w:rPr>
              <w:t>类别</w:t>
            </w:r>
          </w:p>
        </w:tc>
        <w:tc>
          <w:tcPr>
            <w:tcW w:w="7371" w:type="dxa"/>
            <w:gridSpan w:val="2"/>
            <w:shd w:val="clear" w:color="auto" w:fill="E0E0E0"/>
          </w:tcPr>
          <w:p>
            <w:r>
              <w:rPr>
                <w:rFonts w:hint="eastAsia"/>
              </w:rPr>
              <w:t>规格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9" w:type="dxa"/>
            <w:vMerge w:val="continue"/>
            <w:vAlign w:val="center"/>
          </w:tcPr>
          <w:p/>
        </w:tc>
        <w:tc>
          <w:tcPr>
            <w:tcW w:w="1337" w:type="dxa"/>
            <w:vMerge w:val="continue"/>
            <w:vAlign w:val="center"/>
          </w:tcPr>
          <w:p/>
        </w:tc>
        <w:tc>
          <w:tcPr>
            <w:tcW w:w="2042" w:type="dxa"/>
          </w:tcPr>
          <w:p>
            <w:r>
              <w:rPr>
                <w:rFonts w:hint="eastAsia"/>
              </w:rPr>
              <w:t>项目</w:t>
            </w:r>
          </w:p>
        </w:tc>
        <w:tc>
          <w:tcPr>
            <w:tcW w:w="5329" w:type="dxa"/>
          </w:tcPr>
          <w:p>
            <w:r>
              <w:rPr>
                <w:rFonts w:hint="eastAsia"/>
              </w:rPr>
              <w:t>综合线粉末</w:t>
            </w:r>
            <w:r>
              <w:rPr>
                <w:rFonts w:hint="eastAsia"/>
                <w:lang w:val="en-GB"/>
              </w:rPr>
              <w:t>强冷室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9" w:type="dxa"/>
            <w:vMerge w:val="restart"/>
            <w:vAlign w:val="center"/>
          </w:tcPr>
          <w:p>
            <w:r>
              <w:rPr>
                <w:rFonts w:hint="eastAsia"/>
              </w:rPr>
              <w:t>1</w:t>
            </w:r>
          </w:p>
        </w:tc>
        <w:tc>
          <w:tcPr>
            <w:tcW w:w="1337" w:type="dxa"/>
            <w:vMerge w:val="restart"/>
            <w:vAlign w:val="center"/>
          </w:tcPr>
          <w:p>
            <w:r>
              <w:rPr>
                <w:rFonts w:hint="eastAsia"/>
              </w:rPr>
              <w:t>室体</w:t>
            </w:r>
          </w:p>
        </w:tc>
        <w:tc>
          <w:tcPr>
            <w:tcW w:w="2042" w:type="dxa"/>
          </w:tcPr>
          <w:p>
            <w:r>
              <w:rPr>
                <w:rFonts w:hint="eastAsia"/>
              </w:rPr>
              <w:t>型式</w:t>
            </w:r>
          </w:p>
        </w:tc>
        <w:tc>
          <w:tcPr>
            <w:tcW w:w="5329" w:type="dxa"/>
          </w:tcPr>
          <w:p>
            <w:r>
              <w:rPr>
                <w:rFonts w:hint="eastAsia"/>
              </w:rPr>
              <w:t>拼装式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</w:trPr>
        <w:tc>
          <w:tcPr>
            <w:tcW w:w="1039" w:type="dxa"/>
            <w:vMerge w:val="continue"/>
            <w:vAlign w:val="center"/>
          </w:tcPr>
          <w:p/>
        </w:tc>
        <w:tc>
          <w:tcPr>
            <w:tcW w:w="1337" w:type="dxa"/>
            <w:vMerge w:val="continue"/>
            <w:vAlign w:val="center"/>
          </w:tcPr>
          <w:p/>
        </w:tc>
        <w:tc>
          <w:tcPr>
            <w:tcW w:w="2042" w:type="dxa"/>
          </w:tcPr>
          <w:p>
            <w:r>
              <w:rPr>
                <w:rFonts w:hint="eastAsia"/>
              </w:rPr>
              <w:t>尺寸（mm）</w:t>
            </w:r>
          </w:p>
        </w:tc>
        <w:tc>
          <w:tcPr>
            <w:tcW w:w="5329" w:type="dxa"/>
          </w:tcPr>
          <w:p>
            <w:r>
              <w:rPr>
                <w:rFonts w:hint="eastAsia"/>
              </w:rPr>
              <w:t>按平面图设计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9" w:type="dxa"/>
            <w:vMerge w:val="continue"/>
            <w:vAlign w:val="center"/>
          </w:tcPr>
          <w:p/>
        </w:tc>
        <w:tc>
          <w:tcPr>
            <w:tcW w:w="1337" w:type="dxa"/>
            <w:vMerge w:val="continue"/>
            <w:vAlign w:val="center"/>
          </w:tcPr>
          <w:p/>
        </w:tc>
        <w:tc>
          <w:tcPr>
            <w:tcW w:w="2042" w:type="dxa"/>
          </w:tcPr>
          <w:p>
            <w:r>
              <w:rPr>
                <w:rFonts w:hint="eastAsia"/>
              </w:rPr>
              <w:t>门洞尺寸（mm）</w:t>
            </w:r>
          </w:p>
        </w:tc>
        <w:tc>
          <w:tcPr>
            <w:tcW w:w="5329" w:type="dxa"/>
          </w:tcPr>
          <w:p>
            <w:r>
              <w:rPr>
                <w:rFonts w:hint="eastAsia"/>
              </w:rPr>
              <w:t>W1500×H2000mm   2个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9" w:type="dxa"/>
            <w:vMerge w:val="continue"/>
            <w:vAlign w:val="center"/>
          </w:tcPr>
          <w:p/>
        </w:tc>
        <w:tc>
          <w:tcPr>
            <w:tcW w:w="1337" w:type="dxa"/>
            <w:vMerge w:val="continue"/>
            <w:vAlign w:val="center"/>
          </w:tcPr>
          <w:p/>
        </w:tc>
        <w:tc>
          <w:tcPr>
            <w:tcW w:w="2042" w:type="dxa"/>
          </w:tcPr>
          <w:p>
            <w:r>
              <w:rPr>
                <w:rFonts w:hint="eastAsia"/>
              </w:rPr>
              <w:t>骨架</w:t>
            </w:r>
          </w:p>
        </w:tc>
        <w:tc>
          <w:tcPr>
            <w:tcW w:w="5329" w:type="dxa"/>
          </w:tcPr>
          <w:p>
            <w:r>
              <w:rPr>
                <w:rFonts w:hint="eastAsia"/>
              </w:rPr>
              <w:t>方管□100×100、钢板δ10mm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9" w:type="dxa"/>
            <w:vMerge w:val="continue"/>
            <w:vAlign w:val="center"/>
          </w:tcPr>
          <w:p/>
        </w:tc>
        <w:tc>
          <w:tcPr>
            <w:tcW w:w="1337" w:type="dxa"/>
            <w:vMerge w:val="continue"/>
            <w:vAlign w:val="center"/>
          </w:tcPr>
          <w:p/>
        </w:tc>
        <w:tc>
          <w:tcPr>
            <w:tcW w:w="2042" w:type="dxa"/>
          </w:tcPr>
          <w:p>
            <w:r>
              <w:rPr>
                <w:rFonts w:hint="eastAsia"/>
              </w:rPr>
              <w:t>壁板</w:t>
            </w:r>
          </w:p>
        </w:tc>
        <w:tc>
          <w:tcPr>
            <w:tcW w:w="5329" w:type="dxa"/>
          </w:tcPr>
          <w:p>
            <w:r>
              <w:rPr>
                <w:rFonts w:hint="eastAsia"/>
              </w:rPr>
              <w:t>δ50mm岩棉彩钢板。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</w:trPr>
        <w:tc>
          <w:tcPr>
            <w:tcW w:w="1039" w:type="dxa"/>
            <w:vMerge w:val="restart"/>
            <w:vAlign w:val="center"/>
          </w:tcPr>
          <w:p>
            <w:r>
              <w:t>2</w:t>
            </w:r>
          </w:p>
        </w:tc>
        <w:tc>
          <w:tcPr>
            <w:tcW w:w="1337" w:type="dxa"/>
            <w:vMerge w:val="restart"/>
            <w:vAlign w:val="center"/>
          </w:tcPr>
          <w:p>
            <w:r>
              <w:rPr>
                <w:rFonts w:hint="eastAsia"/>
              </w:rPr>
              <w:t>循环风系统</w:t>
            </w:r>
          </w:p>
        </w:tc>
        <w:tc>
          <w:tcPr>
            <w:tcW w:w="2042" w:type="dxa"/>
          </w:tcPr>
          <w:p>
            <w:r>
              <w:rPr>
                <w:rFonts w:hint="eastAsia"/>
              </w:rPr>
              <w:t>型式</w:t>
            </w:r>
          </w:p>
        </w:tc>
        <w:tc>
          <w:tcPr>
            <w:tcW w:w="5329" w:type="dxa"/>
          </w:tcPr>
          <w:p>
            <w:r>
              <w:rPr>
                <w:rFonts w:hint="eastAsia"/>
              </w:rPr>
              <w:t>一送一排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9" w:type="dxa"/>
            <w:vMerge w:val="continue"/>
          </w:tcPr>
          <w:p/>
        </w:tc>
        <w:tc>
          <w:tcPr>
            <w:tcW w:w="1337" w:type="dxa"/>
            <w:vMerge w:val="continue"/>
          </w:tcPr>
          <w:p/>
        </w:tc>
        <w:tc>
          <w:tcPr>
            <w:tcW w:w="2042" w:type="dxa"/>
          </w:tcPr>
          <w:p>
            <w:r>
              <w:rPr>
                <w:rFonts w:hint="eastAsia"/>
              </w:rPr>
              <w:t>送风风管</w:t>
            </w:r>
          </w:p>
        </w:tc>
        <w:tc>
          <w:tcPr>
            <w:tcW w:w="5329" w:type="dxa"/>
          </w:tcPr>
          <w:p>
            <w:r>
              <w:rPr>
                <w:rFonts w:hint="eastAsia"/>
              </w:rPr>
              <w:t>镀锌板δ</w:t>
            </w:r>
            <w:r>
              <w:t>1.</w:t>
            </w:r>
            <w:r>
              <w:rPr>
                <w:rFonts w:hint="eastAsia"/>
              </w:rPr>
              <w:t>2mm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9" w:type="dxa"/>
            <w:vMerge w:val="continue"/>
          </w:tcPr>
          <w:p/>
        </w:tc>
        <w:tc>
          <w:tcPr>
            <w:tcW w:w="1337" w:type="dxa"/>
            <w:vMerge w:val="continue"/>
          </w:tcPr>
          <w:p/>
        </w:tc>
        <w:tc>
          <w:tcPr>
            <w:tcW w:w="2042" w:type="dxa"/>
          </w:tcPr>
          <w:p>
            <w:r>
              <w:rPr>
                <w:rFonts w:hint="eastAsia"/>
              </w:rPr>
              <w:t>排风风管</w:t>
            </w:r>
          </w:p>
        </w:tc>
        <w:tc>
          <w:tcPr>
            <w:tcW w:w="5329" w:type="dxa"/>
          </w:tcPr>
          <w:p>
            <w:r>
              <w:rPr>
                <w:rFonts w:hint="eastAsia"/>
              </w:rPr>
              <w:t>镀锌板 δ</w:t>
            </w:r>
            <w:r>
              <w:t>1.</w:t>
            </w:r>
            <w:r>
              <w:rPr>
                <w:rFonts w:hint="eastAsia"/>
              </w:rPr>
              <w:t>2mm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039" w:type="dxa"/>
            <w:vMerge w:val="continue"/>
          </w:tcPr>
          <w:p/>
        </w:tc>
        <w:tc>
          <w:tcPr>
            <w:tcW w:w="1337" w:type="dxa"/>
            <w:vMerge w:val="continue"/>
          </w:tcPr>
          <w:p/>
        </w:tc>
        <w:tc>
          <w:tcPr>
            <w:tcW w:w="2042" w:type="dxa"/>
            <w:vAlign w:val="center"/>
          </w:tcPr>
          <w:p>
            <w:r>
              <w:rPr>
                <w:rFonts w:hint="eastAsia"/>
              </w:rPr>
              <w:t>平台</w:t>
            </w:r>
          </w:p>
        </w:tc>
        <w:tc>
          <w:tcPr>
            <w:tcW w:w="5329" w:type="dxa"/>
          </w:tcPr>
          <w:p>
            <w:r>
              <w:rPr>
                <w:rFonts w:hint="eastAsia"/>
              </w:rPr>
              <w:t>A3型钢骨架上铺4mm花纹钢板，并设护栏、爬梯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</w:tblPrEx>
        <w:trPr>
          <w:cantSplit/>
        </w:trPr>
        <w:tc>
          <w:tcPr>
            <w:tcW w:w="9747" w:type="dxa"/>
            <w:gridSpan w:val="4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>强制风冷风机高架于室体顶部，鲜风取自室外，通过风管将风送至室内两侧，强冷风嘴方向为两侧面对工件吹方式，风嘴风速控制在</w:t>
            </w:r>
            <w:r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  <w:t>10-12m/s,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>确保冷却效果；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>强制冷却室的抽风量和吹风补鲜风量可调且严格匹配，确保室内风压平衡，防止热空气外溢，同时不会将炉内的热空气抽出；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>强冷取风口设计在室外，经过过滤后送到强冷室内；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>强冷风嘴采用特制强冷风嘴，φ</w:t>
            </w:r>
            <w:r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  <w:t>90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>表面镀铬；</w:t>
            </w: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u w:color="00000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>强冷室排风系统分两段控制；</w:t>
            </w:r>
          </w:p>
          <w:p>
            <w:pPr>
              <w:tabs>
                <w:tab w:val="left" w:pos="3963"/>
              </w:tabs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u w:color="000000"/>
              </w:rPr>
              <w:t>强制冷却室侧面开设一维修门，平时关闭，检修时打开，室内设置照明灯；</w:t>
            </w:r>
          </w:p>
        </w:tc>
      </w:tr>
    </w:tbl>
    <w:p>
      <w:pPr>
        <w:widowControl/>
        <w:spacing w:line="440" w:lineRule="exact"/>
        <w:ind w:right="57"/>
        <w:textAlignment w:val="baseline"/>
        <w:rPr>
          <w:rFonts w:ascii="宋体" w:hAnsi="宋体"/>
          <w:b/>
          <w:color w:val="000000"/>
          <w:kern w:val="0"/>
          <w:sz w:val="28"/>
          <w:szCs w:val="28"/>
          <w:u w:color="000000"/>
        </w:rPr>
      </w:pPr>
      <w:r>
        <w:rPr>
          <w:rFonts w:hint="eastAsia" w:ascii="宋体" w:hAnsi="宋体"/>
          <w:b/>
          <w:color w:val="000000"/>
          <w:kern w:val="0"/>
          <w:sz w:val="28"/>
          <w:szCs w:val="28"/>
          <w:u w:color="000000"/>
        </w:rPr>
        <w:t>6、电气控制系统</w:t>
      </w:r>
    </w:p>
    <w:p>
      <w:pPr>
        <w:widowControl/>
        <w:numPr>
          <w:ilvl w:val="0"/>
          <w:numId w:val="9"/>
        </w:numPr>
        <w:spacing w:line="440" w:lineRule="exact"/>
        <w:ind w:left="828" w:leftChars="200" w:hanging="408"/>
        <w:textAlignment w:val="baseline"/>
        <w:outlineLvl w:val="5"/>
        <w:rPr>
          <w:rFonts w:ascii="宋体" w:hAnsi="宋体" w:cs="宋体"/>
          <w:color w:val="000000"/>
          <w:kern w:val="0"/>
          <w:sz w:val="24"/>
          <w:u w:color="000000"/>
        </w:rPr>
      </w:pPr>
      <w:bookmarkStart w:id="0" w:name="_Toc322099316"/>
      <w:bookmarkStart w:id="1" w:name="_Toc349509740"/>
      <w:bookmarkStart w:id="2" w:name="_Toc302573549"/>
      <w:bookmarkStart w:id="3" w:name="_Toc374622793"/>
      <w:bookmarkStart w:id="4" w:name="_Toc322102742"/>
      <w:bookmarkStart w:id="5" w:name="_Toc353879917"/>
      <w:bookmarkStart w:id="6" w:name="_Toc337807710"/>
      <w:bookmarkStart w:id="7" w:name="_Toc337750910"/>
      <w:bookmarkStart w:id="8" w:name="_Toc348905889"/>
      <w:bookmarkStart w:id="9" w:name="_Toc322562774"/>
      <w:r>
        <w:rPr>
          <w:rFonts w:hint="eastAsia" w:ascii="宋体" w:hAnsi="宋体" w:cs="宋体"/>
          <w:color w:val="000000"/>
          <w:kern w:val="0"/>
          <w:sz w:val="24"/>
          <w:u w:color="000000"/>
        </w:rPr>
        <w:t>全线的电器控制操作为集散方式，即集中控制、设定，分散操作。 整个电器控制系统的组成：前处理控制系统、烘干炉控制系统</w:t>
      </w:r>
    </w:p>
    <w:p>
      <w:pPr>
        <w:widowControl/>
        <w:numPr>
          <w:ilvl w:val="0"/>
          <w:numId w:val="9"/>
        </w:numPr>
        <w:spacing w:line="440" w:lineRule="exact"/>
        <w:ind w:left="828" w:leftChars="200" w:hanging="408"/>
        <w:textAlignment w:val="baseline"/>
        <w:outlineLvl w:val="5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hint="eastAsia" w:ascii="宋体" w:hAnsi="宋体" w:cs="宋体"/>
          <w:color w:val="000000"/>
          <w:kern w:val="0"/>
          <w:sz w:val="24"/>
          <w:u w:color="000000"/>
        </w:rPr>
        <w:t>所有的电动机拖动点均有过电流保护，以防止电动机过载与缺相运行，保护动作后，相对应的指示灯（按钮）会亮、讯响器会响，该保障点会自动脱离运行，断开电路，某些有连带逻辑关系的单元也另做相应的保护工作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Start w:id="10" w:name="_Toc322099317"/>
      <w:bookmarkStart w:id="11" w:name="_Toc374622794"/>
      <w:bookmarkStart w:id="12" w:name="_Toc337807711"/>
      <w:bookmarkStart w:id="13" w:name="_Toc322562775"/>
      <w:bookmarkStart w:id="14" w:name="_Toc353879918"/>
      <w:bookmarkStart w:id="15" w:name="_Toc349509741"/>
      <w:bookmarkStart w:id="16" w:name="_Toc337750911"/>
      <w:bookmarkStart w:id="17" w:name="_Toc348905890"/>
      <w:bookmarkStart w:id="18" w:name="_Toc302573550"/>
      <w:bookmarkStart w:id="19" w:name="_Toc322102743"/>
    </w:p>
    <w:p>
      <w:pPr>
        <w:widowControl/>
        <w:numPr>
          <w:ilvl w:val="0"/>
          <w:numId w:val="9"/>
        </w:numPr>
        <w:spacing w:line="440" w:lineRule="exact"/>
        <w:ind w:left="828" w:leftChars="200" w:hanging="408"/>
        <w:textAlignment w:val="baseline"/>
        <w:outlineLvl w:val="5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hint="eastAsia" w:ascii="宋体" w:hAnsi="宋体" w:cs="宋体"/>
          <w:color w:val="000000"/>
          <w:kern w:val="0"/>
          <w:sz w:val="24"/>
          <w:u w:color="000000"/>
        </w:rPr>
        <w:t>悬链有驱动故障报警</w:t>
      </w:r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Start w:id="20" w:name="_Toc337750912"/>
      <w:bookmarkStart w:id="21" w:name="_Toc349509742"/>
      <w:bookmarkStart w:id="22" w:name="_Toc322102744"/>
      <w:bookmarkStart w:id="23" w:name="_Toc322099318"/>
      <w:bookmarkStart w:id="24" w:name="_Toc337807712"/>
      <w:bookmarkStart w:id="25" w:name="_Toc374622795"/>
      <w:bookmarkStart w:id="26" w:name="_Toc302573551"/>
      <w:bookmarkStart w:id="27" w:name="_Toc353879919"/>
      <w:bookmarkStart w:id="28" w:name="_Toc322562776"/>
      <w:bookmarkStart w:id="29" w:name="_Toc348905891"/>
    </w:p>
    <w:p>
      <w:pPr>
        <w:widowControl/>
        <w:numPr>
          <w:ilvl w:val="0"/>
          <w:numId w:val="9"/>
        </w:numPr>
        <w:spacing w:line="440" w:lineRule="exact"/>
        <w:ind w:left="828" w:leftChars="200" w:hanging="408"/>
        <w:textAlignment w:val="baseline"/>
        <w:outlineLvl w:val="5"/>
        <w:rPr>
          <w:rFonts w:ascii="宋体" w:hAnsi="宋体" w:cs="宋体"/>
          <w:color w:val="000000"/>
          <w:kern w:val="0"/>
          <w:sz w:val="24"/>
          <w:u w:color="000000"/>
        </w:rPr>
      </w:pPr>
      <w:r>
        <w:rPr>
          <w:rFonts w:hint="eastAsia" w:ascii="宋体" w:hAnsi="宋体" w:cs="宋体"/>
          <w:color w:val="000000"/>
          <w:kern w:val="0"/>
          <w:sz w:val="24"/>
          <w:u w:color="000000"/>
        </w:rPr>
        <w:t>热风循环风机与燃烧器间有联锁保护：循环风机正常启动后数分钟，燃烧器才能正常点火工作；燃烧器正常停机后30～45分钟（可调整）才能停止运转。</w:t>
      </w:r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Start w:id="30" w:name="_Toc348905893"/>
      <w:bookmarkStart w:id="31" w:name="_Toc353879921"/>
      <w:bookmarkStart w:id="32" w:name="_Toc322562778"/>
      <w:bookmarkStart w:id="33" w:name="_Toc349509744"/>
      <w:bookmarkStart w:id="34" w:name="_Toc337807714"/>
      <w:bookmarkStart w:id="35" w:name="_Toc322099320"/>
      <w:bookmarkStart w:id="36" w:name="_Toc322102746"/>
      <w:bookmarkStart w:id="37" w:name="_Toc374622797"/>
      <w:bookmarkStart w:id="38" w:name="_Toc302573553"/>
      <w:bookmarkStart w:id="39" w:name="_Toc337750914"/>
    </w:p>
    <w:p>
      <w:pPr>
        <w:widowControl/>
        <w:numPr>
          <w:ilvl w:val="0"/>
          <w:numId w:val="9"/>
        </w:numPr>
        <w:spacing w:line="440" w:lineRule="exact"/>
        <w:ind w:left="828" w:leftChars="200" w:hanging="408"/>
        <w:textAlignment w:val="baseline"/>
        <w:outlineLvl w:val="5"/>
        <w:rPr>
          <w:rFonts w:ascii="宋体" w:hAnsi="宋体" w:eastAsia="黑体"/>
          <w:color w:val="000000"/>
          <w:kern w:val="0"/>
          <w:sz w:val="24"/>
          <w:u w:color="000000"/>
        </w:rPr>
      </w:pPr>
      <w:r>
        <w:rPr>
          <w:rFonts w:hint="eastAsia" w:ascii="宋体" w:hAnsi="宋体" w:cs="宋体"/>
          <w:color w:val="000000"/>
          <w:kern w:val="0"/>
          <w:sz w:val="24"/>
          <w:u w:color="000000"/>
        </w:rPr>
        <w:t>每台电控柜均有缺相与错相保护装置，一旦电网出现缺相或者错相立即保护并做显示。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p>
      <w:pPr>
        <w:spacing w:line="440" w:lineRule="exact"/>
        <w:ind w:right="57"/>
        <w:rPr>
          <w:rFonts w:ascii="宋体" w:hAnsi="宋体"/>
          <w:b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>7、生产线关键零部件及材料选型表</w:t>
      </w:r>
    </w:p>
    <w:tbl>
      <w:tblPr>
        <w:tblStyle w:val="11"/>
        <w:tblW w:w="8522" w:type="dxa"/>
        <w:jc w:val="center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586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3936" w:type="dxa"/>
            <w:tcBorders>
              <w:bottom w:val="single" w:color="000000" w:sz="12" w:space="0"/>
            </w:tcBorders>
            <w:vAlign w:val="center"/>
          </w:tcPr>
          <w:p>
            <w:pPr>
              <w:spacing w:line="320" w:lineRule="exact"/>
              <w:ind w:right="57" w:firstLine="4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名称</w:t>
            </w:r>
          </w:p>
        </w:tc>
        <w:tc>
          <w:tcPr>
            <w:tcW w:w="4586" w:type="dxa"/>
            <w:tcBorders>
              <w:bottom w:val="single" w:color="000000" w:sz="12" w:space="0"/>
            </w:tcBorders>
            <w:vAlign w:val="center"/>
          </w:tcPr>
          <w:p>
            <w:pPr>
              <w:spacing w:line="320" w:lineRule="exact"/>
              <w:ind w:right="57" w:firstLine="42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品牌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3936" w:type="dxa"/>
            <w:vAlign w:val="center"/>
          </w:tcPr>
          <w:p>
            <w:pPr>
              <w:spacing w:line="320" w:lineRule="exact"/>
              <w:ind w:right="57" w:firstLine="4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悬挂链</w:t>
            </w:r>
          </w:p>
        </w:tc>
        <w:tc>
          <w:tcPr>
            <w:tcW w:w="4586" w:type="dxa"/>
            <w:vAlign w:val="center"/>
          </w:tcPr>
          <w:p>
            <w:pPr>
              <w:spacing w:line="320" w:lineRule="exact"/>
              <w:ind w:right="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3936" w:type="dxa"/>
            <w:vAlign w:val="center"/>
          </w:tcPr>
          <w:p>
            <w:pPr>
              <w:spacing w:line="320" w:lineRule="exact"/>
              <w:ind w:right="57" w:firstLine="4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悬挂输送链电机及减速机</w:t>
            </w:r>
          </w:p>
        </w:tc>
        <w:tc>
          <w:tcPr>
            <w:tcW w:w="4586" w:type="dxa"/>
            <w:vAlign w:val="center"/>
          </w:tcPr>
          <w:p>
            <w:pPr>
              <w:spacing w:line="320" w:lineRule="exact"/>
              <w:ind w:right="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3936" w:type="dxa"/>
            <w:vAlign w:val="center"/>
          </w:tcPr>
          <w:p>
            <w:pPr>
              <w:spacing w:line="320" w:lineRule="exact"/>
              <w:ind w:right="57" w:firstLine="420"/>
              <w:rPr>
                <w:rFonts w:ascii="宋体" w:hAnsi="宋体"/>
                <w:color w:val="FF0000"/>
                <w:sz w:val="24"/>
              </w:rPr>
            </w:pPr>
            <w:r>
              <w:rPr>
                <w:rFonts w:hint="eastAsia" w:ascii="宋体" w:hAnsi="宋体"/>
                <w:color w:val="FF0000"/>
                <w:sz w:val="24"/>
              </w:rPr>
              <w:t>焦炉煤气燃烧机</w:t>
            </w:r>
          </w:p>
        </w:tc>
        <w:tc>
          <w:tcPr>
            <w:tcW w:w="4586" w:type="dxa"/>
            <w:vAlign w:val="center"/>
          </w:tcPr>
          <w:p>
            <w:pPr>
              <w:spacing w:line="320" w:lineRule="exact"/>
              <w:ind w:right="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936" w:type="dxa"/>
            <w:vAlign w:val="center"/>
          </w:tcPr>
          <w:p>
            <w:pPr>
              <w:spacing w:line="320" w:lineRule="exact"/>
              <w:ind w:right="57" w:firstLine="4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烘道热风循环风机</w:t>
            </w:r>
          </w:p>
        </w:tc>
        <w:tc>
          <w:tcPr>
            <w:tcW w:w="4586" w:type="dxa"/>
            <w:vAlign w:val="center"/>
          </w:tcPr>
          <w:p>
            <w:pPr>
              <w:spacing w:line="320" w:lineRule="exact"/>
              <w:ind w:right="57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</w:tblPrEx>
        <w:trPr>
          <w:trHeight w:val="562" w:hRule="atLeast"/>
          <w:jc w:val="center"/>
        </w:trPr>
        <w:tc>
          <w:tcPr>
            <w:tcW w:w="3936" w:type="dxa"/>
            <w:vAlign w:val="center"/>
          </w:tcPr>
          <w:p>
            <w:pPr>
              <w:spacing w:line="320" w:lineRule="exact"/>
              <w:ind w:right="57" w:firstLine="4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P</w:t>
            </w:r>
            <w:r>
              <w:rPr>
                <w:rFonts w:ascii="宋体" w:hAnsi="宋体"/>
                <w:sz w:val="24"/>
              </w:rPr>
              <w:t>LC</w:t>
            </w:r>
          </w:p>
        </w:tc>
        <w:tc>
          <w:tcPr>
            <w:tcW w:w="4586" w:type="dxa"/>
            <w:vAlign w:val="center"/>
          </w:tcPr>
          <w:p>
            <w:pPr>
              <w:spacing w:line="320" w:lineRule="exact"/>
              <w:ind w:right="57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936" w:type="dxa"/>
            <w:vAlign w:val="center"/>
          </w:tcPr>
          <w:p>
            <w:pPr>
              <w:spacing w:line="320" w:lineRule="exact"/>
              <w:ind w:right="57" w:firstLine="4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触摸屏</w:t>
            </w:r>
          </w:p>
        </w:tc>
        <w:tc>
          <w:tcPr>
            <w:tcW w:w="4586" w:type="dxa"/>
            <w:vAlign w:val="center"/>
          </w:tcPr>
          <w:p>
            <w:pPr>
              <w:spacing w:line="320" w:lineRule="exact"/>
              <w:ind w:right="57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3936" w:type="dxa"/>
            <w:vAlign w:val="center"/>
          </w:tcPr>
          <w:p>
            <w:pPr>
              <w:spacing w:line="320" w:lineRule="exact"/>
              <w:ind w:right="57" w:firstLine="4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变频器</w:t>
            </w:r>
          </w:p>
        </w:tc>
        <w:tc>
          <w:tcPr>
            <w:tcW w:w="4586" w:type="dxa"/>
            <w:vAlign w:val="center"/>
          </w:tcPr>
          <w:p>
            <w:pPr>
              <w:spacing w:line="320" w:lineRule="exact"/>
              <w:ind w:right="57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3936" w:type="dxa"/>
            <w:vAlign w:val="center"/>
          </w:tcPr>
          <w:p>
            <w:pPr>
              <w:spacing w:line="320" w:lineRule="exact"/>
              <w:ind w:right="57" w:firstLine="4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电器元件</w:t>
            </w:r>
          </w:p>
        </w:tc>
        <w:tc>
          <w:tcPr>
            <w:tcW w:w="4586" w:type="dxa"/>
            <w:vAlign w:val="center"/>
          </w:tcPr>
          <w:p>
            <w:pPr>
              <w:spacing w:line="320" w:lineRule="exact"/>
              <w:ind w:right="57"/>
              <w:rPr>
                <w:rFonts w:ascii="宋体" w:hAnsi="宋体"/>
                <w:color w:val="FF0000"/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  <w:jc w:val="center"/>
        </w:trPr>
        <w:tc>
          <w:tcPr>
            <w:tcW w:w="3936" w:type="dxa"/>
            <w:vAlign w:val="center"/>
          </w:tcPr>
          <w:p>
            <w:pPr>
              <w:spacing w:line="320" w:lineRule="exact"/>
              <w:ind w:right="57" w:firstLine="42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粉房</w:t>
            </w:r>
          </w:p>
        </w:tc>
        <w:tc>
          <w:tcPr>
            <w:tcW w:w="4586" w:type="dxa"/>
            <w:vAlign w:val="center"/>
          </w:tcPr>
          <w:p>
            <w:pPr>
              <w:spacing w:line="320" w:lineRule="exact"/>
              <w:ind w:right="57"/>
              <w:rPr>
                <w:rFonts w:ascii="宋体" w:hAnsi="宋体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3936" w:type="dxa"/>
            <w:vAlign w:val="center"/>
          </w:tcPr>
          <w:p>
            <w:pPr>
              <w:spacing w:line="320" w:lineRule="exact"/>
              <w:ind w:right="57" w:firstLine="420"/>
              <w:rPr>
                <w:rFonts w:ascii="宋体" w:hAnsi="宋体"/>
                <w:sz w:val="24"/>
                <w:szCs w:val="22"/>
              </w:rPr>
            </w:pPr>
            <w:r>
              <w:rPr>
                <w:rFonts w:hint="eastAsia" w:ascii="宋体" w:hAnsi="宋体"/>
                <w:sz w:val="24"/>
                <w:szCs w:val="22"/>
              </w:rPr>
              <w:t>静电喷粉枪</w:t>
            </w:r>
          </w:p>
        </w:tc>
        <w:tc>
          <w:tcPr>
            <w:tcW w:w="4586" w:type="dxa"/>
            <w:vAlign w:val="center"/>
          </w:tcPr>
          <w:p>
            <w:pPr>
              <w:spacing w:line="320" w:lineRule="exact"/>
              <w:ind w:right="57"/>
              <w:rPr>
                <w:rFonts w:ascii="宋体" w:hAnsi="宋体"/>
                <w:sz w:val="24"/>
                <w:szCs w:val="22"/>
              </w:rPr>
            </w:pPr>
          </w:p>
        </w:tc>
      </w:tr>
    </w:tbl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</w:p>
    <w:p>
      <w:pPr>
        <w:pStyle w:val="5"/>
        <w:spacing w:line="360" w:lineRule="auto"/>
        <w:ind w:firstLine="0" w:firstLineChars="0"/>
        <w:rPr>
          <w:rFonts w:hAnsi="宋体"/>
          <w:b/>
          <w:bCs/>
          <w:sz w:val="24"/>
        </w:rPr>
      </w:pPr>
      <w:r>
        <w:rPr>
          <w:rFonts w:hint="eastAsia" w:hAnsi="宋体"/>
          <w:b/>
          <w:bCs/>
          <w:sz w:val="24"/>
        </w:rPr>
        <w:t>8、各类喷粉产品附录1</w:t>
      </w:r>
    </w:p>
    <w:tbl>
      <w:tblPr>
        <w:tblStyle w:val="11"/>
        <w:tblW w:w="9229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66"/>
        <w:gridCol w:w="1968"/>
        <w:gridCol w:w="2388"/>
        <w:gridCol w:w="2007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规格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规格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盘承套管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双盘弯管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90°DN150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盘插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双盘短管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DN150*L＝500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双盘弯管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90°DN100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承插弯管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11.25°DN100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承插丝三通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DN100*DN50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盘承套管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DN80</w:t>
            </w:r>
          </w:p>
        </w:tc>
      </w:tr>
      <w:tr>
        <w:tblPrEx>
          <w:tblLayout w:type="fixed"/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盘承套管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双盘弯管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45°DN150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承插弯管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90°DN100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承插弯管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22.5°DN150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盘插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承插单支盘三通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双盘短管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DN100*L＝500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双盘短管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DN100*L＝200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承插单支盘三通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双承弯管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90°DN150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承插弯管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45°DN100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双盘渐缩管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DN100*DN80</w:t>
            </w:r>
          </w:p>
        </w:tc>
      </w:tr>
      <w:tr>
        <w:tblPrEx>
          <w:tblLayout w:type="fixed"/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承插单支盘三通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DN150*DN100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承插弯管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11.25°DN150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双承套管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承插单支承三通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双盘短管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DN100*L＝300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双承单支盘三通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DN150*DN100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承插弯管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90°DN150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双承弯管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45°DN150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双盘弯管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45°DN100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全盘三通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承插弯管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22.5°DN100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双盘渐缩管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DN150*DN100</w:t>
            </w:r>
          </w:p>
        </w:tc>
      </w:tr>
      <w:tr>
        <w:tblPrEx>
          <w:tblLayout w:type="fixed"/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承插弯管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45°DN150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双承渐缩管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DN150*DN100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双承套管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承插单支承三通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DN150*DN100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双承弯管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90°DN100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承插单支承三通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双承单支盘三通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承插渐缩管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DN150*DN100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双盘短管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DN100*L＝1000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承插单支盘三通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DN150*DN80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承插丝三通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DN150*DN50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承插单支盘三通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DN100*DN80</w:t>
            </w:r>
          </w:p>
        </w:tc>
      </w:tr>
      <w:tr>
        <w:tblPrEx>
          <w:tblLayout w:type="fixed"/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双承套管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全盘三通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8" w:hRule="atLeast"/>
        </w:trPr>
        <w:tc>
          <w:tcPr>
            <w:tcW w:w="2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承插单支盘三通</w:t>
            </w:r>
          </w:p>
        </w:tc>
        <w:tc>
          <w:tcPr>
            <w:tcW w:w="1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DN80</w:t>
            </w:r>
          </w:p>
        </w:tc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0"/>
                <w:szCs w:val="20"/>
              </w:rPr>
              <w:t>全盘三通</w:t>
            </w:r>
          </w:p>
        </w:tc>
        <w:tc>
          <w:tcPr>
            <w:tcW w:w="2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snapToGrid w:val="0"/>
                <w:color w:val="000000"/>
                <w:kern w:val="0"/>
                <w:sz w:val="22"/>
                <w:szCs w:val="22"/>
              </w:rPr>
              <w:t>DN150*DN100</w:t>
            </w:r>
          </w:p>
        </w:tc>
      </w:tr>
    </w:tbl>
    <w:p>
      <w:pPr>
        <w:spacing w:line="360" w:lineRule="auto"/>
        <w:rPr>
          <w:b/>
          <w:bCs/>
          <w:sz w:val="28"/>
          <w:szCs w:val="21"/>
        </w:rPr>
      </w:pPr>
      <w:r>
        <w:rPr>
          <w:rFonts w:hint="eastAsia"/>
          <w:b/>
          <w:bCs/>
          <w:sz w:val="28"/>
          <w:szCs w:val="21"/>
        </w:rPr>
        <w:t>9、设备主要交接点：</w:t>
      </w:r>
    </w:p>
    <w:p>
      <w:pPr>
        <w:spacing w:line="360" w:lineRule="auto"/>
        <w:ind w:left="42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（1）电气控制系统：</w:t>
      </w:r>
    </w:p>
    <w:p>
      <w:pPr>
        <w:spacing w:line="360" w:lineRule="auto"/>
        <w:ind w:left="42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供方完成系统内供配电设计、自动化设计以及电气施工图设计，需方仅提供电源至供方区域总进线柜；</w:t>
      </w:r>
    </w:p>
    <w:p>
      <w:pPr>
        <w:spacing w:line="360" w:lineRule="auto"/>
        <w:ind w:left="42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供方负责系统内控制电缆、电力电缆及区域内</w:t>
      </w:r>
      <w:r>
        <w:rPr>
          <w:rFonts w:hint="eastAsia" w:ascii="宋体" w:hAnsi="宋体"/>
          <w:color w:val="FF0000"/>
          <w:sz w:val="24"/>
        </w:rPr>
        <w:t>穿线管及</w:t>
      </w:r>
      <w:r>
        <w:rPr>
          <w:rFonts w:hint="eastAsia" w:ascii="宋体" w:hAnsi="宋体"/>
          <w:sz w:val="24"/>
        </w:rPr>
        <w:t>桥架的供货施工；</w:t>
      </w:r>
    </w:p>
    <w:p>
      <w:pPr>
        <w:spacing w:line="360" w:lineRule="auto"/>
        <w:ind w:firstLine="480" w:firstLineChars="200"/>
        <w:rPr>
          <w:b/>
          <w:bCs/>
          <w:sz w:val="28"/>
          <w:szCs w:val="21"/>
        </w:rPr>
      </w:pPr>
      <w:r>
        <w:rPr>
          <w:rFonts w:hint="eastAsia" w:ascii="宋体" w:hAnsi="宋体"/>
          <w:sz w:val="24"/>
        </w:rPr>
        <w:t>（2）能源介质：需方接至供方使用设备最近的柱列线标高1米处并设置一道总阀，由供方负责接至设备使用点。</w:t>
      </w:r>
    </w:p>
    <w:p>
      <w:pPr>
        <w:spacing w:line="360" w:lineRule="auto"/>
        <w:rPr>
          <w:b/>
          <w:bCs/>
          <w:sz w:val="28"/>
          <w:szCs w:val="21"/>
        </w:rPr>
      </w:pPr>
      <w:r>
        <w:rPr>
          <w:rFonts w:hint="eastAsia"/>
          <w:b/>
          <w:bCs/>
          <w:sz w:val="28"/>
          <w:szCs w:val="21"/>
        </w:rPr>
        <w:t>10、招标、投标双方责任与分工：</w:t>
      </w:r>
    </w:p>
    <w:p>
      <w:pPr>
        <w:tabs>
          <w:tab w:val="left" w:pos="845"/>
        </w:tabs>
        <w:spacing w:line="360" w:lineRule="auto"/>
        <w:ind w:left="84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(1）投标方负责设备的图纸设计、整机制作、调试、指导安装、招标方操作人员的技术培训。投标方负责整体系统设备的设计，并有权对所设计的系统设备及参数进行修整；</w:t>
      </w:r>
    </w:p>
    <w:p>
      <w:pPr>
        <w:tabs>
          <w:tab w:val="left" w:pos="845"/>
        </w:tabs>
        <w:spacing w:line="360" w:lineRule="auto"/>
        <w:ind w:left="84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(2)投标方负责向招标方提供设备总图及部件图、基础条件图、易损件图、电器原理图、电器接线图、梯形图、气动系统原理图、使用说明书、合格证、装箱单、主要配套件的使用说明书与合格证等技术资料。</w:t>
      </w:r>
    </w:p>
    <w:p>
      <w:pPr>
        <w:tabs>
          <w:tab w:val="left" w:pos="845"/>
        </w:tabs>
        <w:spacing w:line="360" w:lineRule="auto"/>
        <w:ind w:left="84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(3)技术协议生效后，投标方在15天内提供设备的基础条件图（其中要设计排水槽和排水沟）。招标方负责设备土建基础及预埋件及地坑裸露部分的覆盖钢板。</w:t>
      </w:r>
    </w:p>
    <w:p>
      <w:pPr>
        <w:tabs>
          <w:tab w:val="left" w:pos="845"/>
        </w:tabs>
        <w:spacing w:line="360" w:lineRule="auto"/>
        <w:ind w:left="84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(4)设备安装调试时，招标方负责电源(电源380V,50Hz)供至投标方配电柜受电端、气源（2m3/min,压力0.4—0.7Mpa）接通至供方设备接口总管阀门处。</w:t>
      </w:r>
    </w:p>
    <w:p>
      <w:pPr>
        <w:tabs>
          <w:tab w:val="left" w:pos="845"/>
        </w:tabs>
        <w:spacing w:line="360" w:lineRule="auto"/>
        <w:ind w:left="84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（5)招标方负责设备基础的施工设计、制作、设备安装，在设备安装期间，投标方必须指派有经验工作人员到现场指导安装，安装完毕后，由投标方进行调试直至达标投产。</w:t>
      </w:r>
    </w:p>
    <w:p>
      <w:pPr>
        <w:spacing w:line="360" w:lineRule="auto"/>
        <w:ind w:left="284"/>
        <w:rPr>
          <w:b/>
          <w:bCs/>
          <w:sz w:val="28"/>
          <w:szCs w:val="21"/>
        </w:rPr>
      </w:pPr>
      <w:bookmarkStart w:id="40" w:name="_Toc294085364"/>
      <w:r>
        <w:rPr>
          <w:rFonts w:hint="eastAsia"/>
          <w:b/>
          <w:bCs/>
          <w:sz w:val="28"/>
          <w:szCs w:val="21"/>
        </w:rPr>
        <w:t>11、工程技术资料要求</w:t>
      </w:r>
    </w:p>
    <w:p>
      <w:pPr>
        <w:tabs>
          <w:tab w:val="left" w:pos="845"/>
        </w:tabs>
        <w:spacing w:line="360" w:lineRule="auto"/>
        <w:ind w:left="48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（1）合同生效后供方需提供全套设备的平面布置图、立面布置图、和主要技术参数。</w:t>
      </w:r>
    </w:p>
    <w:p>
      <w:pPr>
        <w:tabs>
          <w:tab w:val="left" w:pos="845"/>
        </w:tabs>
        <w:spacing w:line="360" w:lineRule="auto"/>
        <w:ind w:left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2）合同生效十五天后，双方进行图纸会审，经需方确认后，供方方可制作，并同时提供全套设备的土建基础条件、设备需要的总动力消耗参数及介质资料（含土建、水、风、气、区域电缆沟及预埋管条件图等）；</w:t>
      </w:r>
    </w:p>
    <w:p>
      <w:pPr>
        <w:tabs>
          <w:tab w:val="left" w:pos="845"/>
        </w:tabs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说明：因为供方条件错误导致后期安装出现问题，由供方负责无条件解决。</w:t>
      </w:r>
    </w:p>
    <w:p>
      <w:pPr>
        <w:tabs>
          <w:tab w:val="left" w:pos="845"/>
        </w:tabs>
        <w:spacing w:line="360" w:lineRule="auto"/>
        <w:ind w:left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（3）设备到货期前三十天，供方提供设备总装图、易损件图、标准件、易损件及备品备件清单（含采购单位名称）、电气及自动化系统施工图、液压系统施工图、气动系统施工图。</w:t>
      </w:r>
    </w:p>
    <w:p>
      <w:pPr>
        <w:spacing w:line="360" w:lineRule="auto"/>
        <w:ind w:left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（4）随机提供的技术资料如下：</w:t>
      </w:r>
    </w:p>
    <w:p>
      <w:pPr>
        <w:numPr>
          <w:ilvl w:val="0"/>
          <w:numId w:val="10"/>
        </w:numPr>
        <w:spacing w:line="360" w:lineRule="auto"/>
        <w:ind w:left="42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装箱单；</w:t>
      </w:r>
    </w:p>
    <w:p>
      <w:pPr>
        <w:numPr>
          <w:ilvl w:val="0"/>
          <w:numId w:val="10"/>
        </w:numPr>
        <w:spacing w:line="360" w:lineRule="auto"/>
        <w:ind w:left="42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产品合格证；</w:t>
      </w:r>
    </w:p>
    <w:p>
      <w:pPr>
        <w:numPr>
          <w:ilvl w:val="0"/>
          <w:numId w:val="10"/>
        </w:numPr>
        <w:spacing w:line="360" w:lineRule="auto"/>
        <w:ind w:left="42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产品使用说明书；</w:t>
      </w:r>
    </w:p>
    <w:p>
      <w:pPr>
        <w:numPr>
          <w:ilvl w:val="0"/>
          <w:numId w:val="10"/>
        </w:numPr>
        <w:spacing w:line="360" w:lineRule="auto"/>
        <w:ind w:left="420"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压力容器相关资料；</w:t>
      </w:r>
    </w:p>
    <w:p>
      <w:pPr>
        <w:tabs>
          <w:tab w:val="left" w:pos="425"/>
        </w:tabs>
        <w:spacing w:line="360" w:lineRule="auto"/>
        <w:ind w:left="4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（5）供方资料交付的基本要求：</w:t>
      </w:r>
    </w:p>
    <w:p>
      <w:pPr>
        <w:tabs>
          <w:tab w:val="left" w:pos="845"/>
        </w:tabs>
        <w:adjustRightInd w:val="0"/>
        <w:spacing w:line="360" w:lineRule="auto"/>
        <w:ind w:left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1）供方在提供纸质图纸（13份）和文件的同时,以光盘形式提供相应的电子文件（图纸为可编辑.DWG格式）；</w:t>
      </w:r>
    </w:p>
    <w:p>
      <w:pPr>
        <w:tabs>
          <w:tab w:val="left" w:pos="845"/>
        </w:tabs>
        <w:adjustRightInd w:val="0"/>
        <w:spacing w:line="360" w:lineRule="auto"/>
        <w:ind w:left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2）供方提供的电子文件，每张图纸或文件对应一个电子文件。供方除提供纸质图纸、文件和相应的电子文件，还提供纸质清单信息和相应的电子文件；</w:t>
      </w:r>
    </w:p>
    <w:p>
      <w:pPr>
        <w:tabs>
          <w:tab w:val="left" w:pos="845"/>
        </w:tabs>
        <w:adjustRightInd w:val="0"/>
        <w:spacing w:line="360" w:lineRule="auto"/>
        <w:ind w:left="9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3）交付资料的数量：纸质图纸和文件13套，电子文件一套（图纸为可编辑的.DWG格式，文档为.doc格式）；另外热试车结束后，供方提供一套最终修正后的电子文件1套和最终修正后的纸质图纸和文件3套；</w:t>
      </w:r>
    </w:p>
    <w:p>
      <w:pPr>
        <w:numPr>
          <w:ilvl w:val="0"/>
          <w:numId w:val="4"/>
        </w:numPr>
        <w:adjustRightInd w:val="0"/>
        <w:spacing w:line="360" w:lineRule="auto"/>
        <w:ind w:left="420" w:firstLine="480" w:firstLineChars="200"/>
        <w:rPr>
          <w:b/>
          <w:bCs/>
          <w:sz w:val="28"/>
          <w:szCs w:val="21"/>
        </w:rPr>
      </w:pPr>
      <w:r>
        <w:rPr>
          <w:rFonts w:hint="eastAsia" w:ascii="宋体" w:hAnsi="宋体"/>
          <w:sz w:val="24"/>
        </w:rPr>
        <w:t>所有资料均为中文版；</w:t>
      </w:r>
    </w:p>
    <w:p>
      <w:pPr>
        <w:spacing w:line="360" w:lineRule="auto"/>
        <w:rPr>
          <w:b/>
          <w:bCs/>
          <w:sz w:val="28"/>
          <w:szCs w:val="21"/>
        </w:rPr>
      </w:pPr>
      <w:r>
        <w:rPr>
          <w:rFonts w:hint="eastAsia"/>
          <w:b/>
          <w:bCs/>
          <w:sz w:val="28"/>
          <w:szCs w:val="21"/>
        </w:rPr>
        <w:t>12、技术支持及服务</w:t>
      </w:r>
      <w:bookmarkEnd w:id="40"/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(1)投标方负责涂装线的设计、制造、供货至项目现场、指导安装、系统调试、人员培训等，招标方负责设备制造监督、验收、设备安装；</w:t>
      </w: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(2)要求供方在设备安装、调试、试车和设备性能指标考核过程中，委派有</w:t>
      </w:r>
    </w:p>
    <w:p>
      <w:pPr>
        <w:spacing w:line="360" w:lineRule="auto"/>
        <w:ind w:left="420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经验的工程技术人员来现场提供技术服务。</w:t>
      </w:r>
    </w:p>
    <w:p>
      <w:pPr>
        <w:spacing w:line="312" w:lineRule="auto"/>
        <w:rPr>
          <w:rFonts w:hint="eastAsia" w:ascii="宋体" w:hAnsi="宋体"/>
          <w:b/>
          <w:bCs/>
          <w:kern w:val="44"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1"/>
          <w:lang w:val="en-US" w:eastAsia="zh-CN"/>
        </w:rPr>
        <w:t>13、</w:t>
      </w:r>
      <w:r>
        <w:rPr>
          <w:rFonts w:hint="eastAsia" w:ascii="宋体" w:hAnsi="宋体"/>
          <w:b/>
          <w:bCs/>
          <w:kern w:val="44"/>
          <w:sz w:val="28"/>
          <w:szCs w:val="28"/>
          <w:lang w:val="en-US" w:eastAsia="zh-CN"/>
        </w:rPr>
        <w:t>付款方式</w:t>
      </w:r>
    </w:p>
    <w:p>
      <w:pPr>
        <w:spacing w:line="360" w:lineRule="auto"/>
        <w:rPr>
          <w:rFonts w:hint="eastAsia"/>
          <w:b/>
          <w:bCs/>
          <w:sz w:val="28"/>
          <w:szCs w:val="21"/>
          <w:lang w:val="en-US" w:eastAsia="zh-CN"/>
        </w:rPr>
      </w:pPr>
      <w:r>
        <w:rPr>
          <w:rFonts w:hint="eastAsia" w:ascii="宋体" w:hAnsi="宋体"/>
          <w:color w:val="000000"/>
          <w:sz w:val="24"/>
          <w:lang w:eastAsia="zh-CN"/>
        </w:rPr>
        <w:t>合同签订后七个工作日内需方支付合同总额的30%作为预付款；设备制作完成货到齐需方七个工作日内支付合同总额的30%；同时供方开具合同总额60%的等额增值税发票；设备安装调试合格双方签订验收报告，供方开齐全额增值税发票。设备正常运行三个月后付款30%，留10%质保金，质保期内无质量异议，到期一个月内付清，付款方式均为银行承兑。（以上价格含16%全额增值税。）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ËÎÌå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3992611"/>
      <w:docPartObj>
        <w:docPartGallery w:val="autotext"/>
      </w:docPartObj>
    </w:sdtPr>
    <w:sdtContent>
      <w:p>
        <w:pPr>
          <w:pStyle w:val="8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03992610"/>
      <w:docPartObj>
        <w:docPartGallery w:val="autotext"/>
      </w:docPartObj>
    </w:sdtPr>
    <w:sdtContent>
      <w:p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B"/>
    <w:lvl w:ilvl="0" w:tentative="0">
      <w:start w:val="15"/>
      <w:numFmt w:val="none"/>
      <w:suff w:val="nothing"/>
      <w:lvlText w:val=""/>
      <w:lvlJc w:val="left"/>
      <w:pPr>
        <w:ind w:left="425" w:hanging="425"/>
      </w:pPr>
      <w:rPr>
        <w:rFonts w:hint="eastAsia"/>
      </w:rPr>
    </w:lvl>
    <w:lvl w:ilvl="1" w:tentative="0">
      <w:start w:val="5"/>
      <w:numFmt w:val="decimal"/>
      <w:lvlText w:val="%2."/>
      <w:lvlJc w:val="left"/>
      <w:pPr>
        <w:tabs>
          <w:tab w:val="left" w:pos="850"/>
        </w:tabs>
        <w:ind w:left="850" w:hanging="425"/>
      </w:pPr>
      <w:rPr>
        <w:rFonts w:hint="eastAsia"/>
      </w:rPr>
    </w:lvl>
    <w:lvl w:ilvl="2" w:tentative="0">
      <w:start w:val="1"/>
      <w:numFmt w:val="decimal"/>
      <w:pStyle w:val="4"/>
      <w:lvlText w:val="4.%3."/>
      <w:lvlJc w:val="left"/>
      <w:pPr>
        <w:tabs>
          <w:tab w:val="left" w:pos="1570"/>
        </w:tabs>
        <w:ind w:left="1275" w:hanging="425"/>
      </w:pPr>
      <w:rPr>
        <w:rFonts w:hint="eastAsia"/>
      </w:rPr>
    </w:lvl>
    <w:lvl w:ilvl="3" w:tentative="0">
      <w:start w:val="1"/>
      <w:numFmt w:val="decimal"/>
      <w:lvlText w:val="4.5.%4."/>
      <w:lvlJc w:val="left"/>
      <w:pPr>
        <w:tabs>
          <w:tab w:val="left" w:pos="2355"/>
        </w:tabs>
        <w:ind w:left="1700" w:hanging="425"/>
      </w:pPr>
      <w:rPr>
        <w:rFonts w:hint="eastAsia"/>
      </w:rPr>
    </w:lvl>
    <w:lvl w:ilvl="4" w:tentative="0">
      <w:start w:val="1"/>
      <w:numFmt w:val="decimal"/>
      <w:lvlText w:val="%5、"/>
      <w:lvlJc w:val="left"/>
      <w:pPr>
        <w:tabs>
          <w:tab w:val="left" w:pos="3140"/>
        </w:tabs>
        <w:ind w:left="2125" w:hanging="425"/>
      </w:pPr>
      <w:rPr>
        <w:rFonts w:ascii="Times New Roman" w:hAnsi="Times New Roman" w:eastAsia="Times New Roman" w:cs="Times New Roman"/>
      </w:rPr>
    </w:lvl>
    <w:lvl w:ilvl="5" w:tentative="0">
      <w:start w:val="1"/>
      <w:numFmt w:val="decimal"/>
      <w:lvlText w:val="%2.%3.%4.%5.%6."/>
      <w:lvlJc w:val="left"/>
      <w:pPr>
        <w:tabs>
          <w:tab w:val="left" w:pos="0"/>
        </w:tabs>
        <w:ind w:left="2550" w:hanging="425"/>
      </w:pPr>
      <w:rPr>
        <w:rFonts w:hint="eastAsia"/>
      </w:rPr>
    </w:lvl>
    <w:lvl w:ilvl="6" w:tentative="0">
      <w:start w:val="1"/>
      <w:numFmt w:val="decimal"/>
      <w:lvlText w:val="%2.%3.%4.%5.%6.%7."/>
      <w:lvlJc w:val="left"/>
      <w:pPr>
        <w:tabs>
          <w:tab w:val="left" w:pos="0"/>
        </w:tabs>
        <w:ind w:left="2975" w:hanging="425"/>
      </w:pPr>
      <w:rPr>
        <w:rFonts w:hint="eastAsia"/>
      </w:rPr>
    </w:lvl>
    <w:lvl w:ilvl="7" w:tentative="0">
      <w:start w:val="1"/>
      <w:numFmt w:val="decimal"/>
      <w:lvlText w:val="%2.%3.%4.%5.%6.%7.%8."/>
      <w:lvlJc w:val="left"/>
      <w:pPr>
        <w:tabs>
          <w:tab w:val="left" w:pos="0"/>
        </w:tabs>
        <w:ind w:left="3400" w:hanging="425"/>
      </w:pPr>
      <w:rPr>
        <w:rFonts w:hint="eastAsia"/>
      </w:rPr>
    </w:lvl>
    <w:lvl w:ilvl="8" w:tentative="0">
      <w:start w:val="1"/>
      <w:numFmt w:val="decimal"/>
      <w:lvlText w:val="%2.%3.%4.%5.%6.%7.%8.%9."/>
      <w:lvlJc w:val="left"/>
      <w:pPr>
        <w:tabs>
          <w:tab w:val="left" w:pos="0"/>
        </w:tabs>
        <w:ind w:left="3825" w:hanging="425"/>
      </w:pPr>
      <w:rPr>
        <w:rFonts w:hint="eastAsia"/>
      </w:rPr>
    </w:lvl>
  </w:abstractNum>
  <w:abstractNum w:abstractNumId="1">
    <w:nsid w:val="0000000E"/>
    <w:multiLevelType w:val="singleLevel"/>
    <w:tmpl w:val="0000000E"/>
    <w:lvl w:ilvl="0" w:tentative="0">
      <w:start w:val="1"/>
      <w:numFmt w:val="decimal"/>
      <w:lvlText w:val="%1)"/>
      <w:lvlJc w:val="left"/>
      <w:pPr>
        <w:tabs>
          <w:tab w:val="left" w:pos="845"/>
        </w:tabs>
        <w:ind w:left="425" w:hanging="425"/>
      </w:pPr>
      <w:rPr>
        <w:rFonts w:hint="default"/>
      </w:rPr>
    </w:lvl>
  </w:abstractNum>
  <w:abstractNum w:abstractNumId="2">
    <w:nsid w:val="00000011"/>
    <w:multiLevelType w:val="singleLevel"/>
    <w:tmpl w:val="00000011"/>
    <w:lvl w:ilvl="0" w:tentative="0">
      <w:start w:val="1"/>
      <w:numFmt w:val="decimal"/>
      <w:lvlText w:val="%1)"/>
      <w:lvlJc w:val="left"/>
      <w:pPr>
        <w:tabs>
          <w:tab w:val="left" w:pos="845"/>
        </w:tabs>
        <w:ind w:left="425" w:hanging="425"/>
      </w:pPr>
      <w:rPr>
        <w:rFonts w:hint="default"/>
      </w:rPr>
    </w:lvl>
  </w:abstractNum>
  <w:abstractNum w:abstractNumId="3">
    <w:nsid w:val="00000016"/>
    <w:multiLevelType w:val="singleLevel"/>
    <w:tmpl w:val="00000016"/>
    <w:lvl w:ilvl="0" w:tentative="0">
      <w:start w:val="500"/>
      <w:numFmt w:val="decimal"/>
      <w:lvlText w:val=""/>
      <w:lvlJc w:val="left"/>
      <w:pPr>
        <w:tabs>
          <w:tab w:val="left" w:pos="360"/>
        </w:tabs>
        <w:ind w:left="360" w:hanging="360"/>
      </w:pPr>
      <w:rPr>
        <w:rFonts w:hint="default"/>
      </w:rPr>
    </w:lvl>
  </w:abstractNum>
  <w:abstractNum w:abstractNumId="4">
    <w:nsid w:val="10071332"/>
    <w:multiLevelType w:val="multilevel"/>
    <w:tmpl w:val="10071332"/>
    <w:lvl w:ilvl="0" w:tentative="0">
      <w:start w:val="1"/>
      <w:numFmt w:val="lowerLetter"/>
      <w:lvlText w:val="%1."/>
      <w:lvlJc w:val="left"/>
      <w:pPr>
        <w:ind w:left="935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15" w:hanging="420"/>
      </w:pPr>
    </w:lvl>
    <w:lvl w:ilvl="2" w:tentative="0">
      <w:start w:val="1"/>
      <w:numFmt w:val="lowerRoman"/>
      <w:lvlText w:val="%3."/>
      <w:lvlJc w:val="right"/>
      <w:pPr>
        <w:ind w:left="1835" w:hanging="420"/>
      </w:pPr>
    </w:lvl>
    <w:lvl w:ilvl="3" w:tentative="0">
      <w:start w:val="1"/>
      <w:numFmt w:val="decimal"/>
      <w:lvlText w:val="%4."/>
      <w:lvlJc w:val="left"/>
      <w:pPr>
        <w:ind w:left="2255" w:hanging="420"/>
      </w:pPr>
    </w:lvl>
    <w:lvl w:ilvl="4" w:tentative="0">
      <w:start w:val="1"/>
      <w:numFmt w:val="lowerLetter"/>
      <w:lvlText w:val="%5)"/>
      <w:lvlJc w:val="left"/>
      <w:pPr>
        <w:ind w:left="2675" w:hanging="420"/>
      </w:pPr>
    </w:lvl>
    <w:lvl w:ilvl="5" w:tentative="0">
      <w:start w:val="1"/>
      <w:numFmt w:val="lowerRoman"/>
      <w:lvlText w:val="%6."/>
      <w:lvlJc w:val="right"/>
      <w:pPr>
        <w:ind w:left="3095" w:hanging="420"/>
      </w:pPr>
    </w:lvl>
    <w:lvl w:ilvl="6" w:tentative="0">
      <w:start w:val="1"/>
      <w:numFmt w:val="decimal"/>
      <w:lvlText w:val="%7."/>
      <w:lvlJc w:val="left"/>
      <w:pPr>
        <w:ind w:left="3515" w:hanging="420"/>
      </w:pPr>
    </w:lvl>
    <w:lvl w:ilvl="7" w:tentative="0">
      <w:start w:val="1"/>
      <w:numFmt w:val="lowerLetter"/>
      <w:lvlText w:val="%8)"/>
      <w:lvlJc w:val="left"/>
      <w:pPr>
        <w:ind w:left="3935" w:hanging="420"/>
      </w:pPr>
    </w:lvl>
    <w:lvl w:ilvl="8" w:tentative="0">
      <w:start w:val="1"/>
      <w:numFmt w:val="lowerRoman"/>
      <w:lvlText w:val="%9."/>
      <w:lvlJc w:val="right"/>
      <w:pPr>
        <w:ind w:left="4355" w:hanging="420"/>
      </w:pPr>
    </w:lvl>
  </w:abstractNum>
  <w:abstractNum w:abstractNumId="5">
    <w:nsid w:val="27A23473"/>
    <w:multiLevelType w:val="multilevel"/>
    <w:tmpl w:val="27A23473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6">
    <w:nsid w:val="39540D17"/>
    <w:multiLevelType w:val="multilevel"/>
    <w:tmpl w:val="39540D17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398E4A71"/>
    <w:multiLevelType w:val="multilevel"/>
    <w:tmpl w:val="398E4A71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8">
    <w:nsid w:val="3BD87ED2"/>
    <w:multiLevelType w:val="multilevel"/>
    <w:tmpl w:val="3BD87ED2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9">
    <w:nsid w:val="7BC46934"/>
    <w:multiLevelType w:val="multilevel"/>
    <w:tmpl w:val="7BC46934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</w:lvl>
    <w:lvl w:ilvl="1" w:tentative="0">
      <w:start w:val="0"/>
      <w:numFmt w:val="none"/>
      <w:lvlText w:val=""/>
      <w:lvlJc w:val="left"/>
      <w:pPr>
        <w:tabs>
          <w:tab w:val="left" w:pos="360"/>
        </w:tabs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</w:lvl>
    <w:lvl w:ilvl="4" w:tentative="0">
      <w:start w:val="0"/>
      <w:numFmt w:val="none"/>
      <w:lvlText w:val=""/>
      <w:lvlJc w:val="left"/>
      <w:pPr>
        <w:tabs>
          <w:tab w:val="left" w:pos="360"/>
        </w:tabs>
      </w:pPr>
    </w:lvl>
    <w:lvl w:ilvl="5" w:tentative="0">
      <w:start w:val="0"/>
      <w:numFmt w:val="none"/>
      <w:lvlText w:val=""/>
      <w:lvlJc w:val="left"/>
      <w:pPr>
        <w:tabs>
          <w:tab w:val="left" w:pos="360"/>
        </w:tabs>
      </w:pPr>
    </w:lvl>
    <w:lvl w:ilvl="6" w:tentative="0">
      <w:start w:val="0"/>
      <w:numFmt w:val="none"/>
      <w:lvlText w:val=""/>
      <w:lvlJc w:val="left"/>
      <w:pPr>
        <w:tabs>
          <w:tab w:val="left" w:pos="360"/>
        </w:tabs>
      </w:pPr>
    </w:lvl>
    <w:lvl w:ilvl="7" w:tentative="0">
      <w:start w:val="0"/>
      <w:numFmt w:val="none"/>
      <w:lvlText w:val=""/>
      <w:lvlJc w:val="left"/>
      <w:pPr>
        <w:tabs>
          <w:tab w:val="left" w:pos="360"/>
        </w:tabs>
      </w:pPr>
    </w:lvl>
    <w:lvl w:ilvl="8" w:tentative="0">
      <w:start w:val="1"/>
      <w:numFmt w:val="decimal"/>
      <w:isLgl/>
      <w:lvlText w:val="%3.%4.%5.%6.%7.%8.%9."/>
      <w:lvlJc w:val="left"/>
      <w:pPr>
        <w:tabs>
          <w:tab w:val="left" w:pos="8600"/>
        </w:tabs>
        <w:ind w:left="8600" w:hanging="1800"/>
      </w:pPr>
      <w:rPr>
        <w:rFonts w:hint="eastAsia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1"/>
  </w:num>
  <w:num w:numId="5">
    <w:abstractNumId w:val="6"/>
  </w:num>
  <w:num w:numId="6">
    <w:abstractNumId w:val="5"/>
  </w:num>
  <w:num w:numId="7">
    <w:abstractNumId w:val="8"/>
  </w:num>
  <w:num w:numId="8">
    <w:abstractNumId w:val="7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92488"/>
    <w:rsid w:val="00025B30"/>
    <w:rsid w:val="00031403"/>
    <w:rsid w:val="00061FCD"/>
    <w:rsid w:val="00064FAA"/>
    <w:rsid w:val="0008311B"/>
    <w:rsid w:val="000B2992"/>
    <w:rsid w:val="000B5B1C"/>
    <w:rsid w:val="00115747"/>
    <w:rsid w:val="0017046D"/>
    <w:rsid w:val="00180CE4"/>
    <w:rsid w:val="001B4624"/>
    <w:rsid w:val="001E2CD2"/>
    <w:rsid w:val="00233492"/>
    <w:rsid w:val="002A1399"/>
    <w:rsid w:val="002B4930"/>
    <w:rsid w:val="002C3BBD"/>
    <w:rsid w:val="002D381E"/>
    <w:rsid w:val="0030250E"/>
    <w:rsid w:val="00306FED"/>
    <w:rsid w:val="00324D59"/>
    <w:rsid w:val="00333A66"/>
    <w:rsid w:val="00342367"/>
    <w:rsid w:val="00353096"/>
    <w:rsid w:val="003755EB"/>
    <w:rsid w:val="00377103"/>
    <w:rsid w:val="003B7C46"/>
    <w:rsid w:val="0041739D"/>
    <w:rsid w:val="00417BD2"/>
    <w:rsid w:val="004D0585"/>
    <w:rsid w:val="0053448A"/>
    <w:rsid w:val="00557EB0"/>
    <w:rsid w:val="005B5104"/>
    <w:rsid w:val="006266C3"/>
    <w:rsid w:val="00643C86"/>
    <w:rsid w:val="006548E7"/>
    <w:rsid w:val="00683A45"/>
    <w:rsid w:val="006A1CB1"/>
    <w:rsid w:val="006A7110"/>
    <w:rsid w:val="006B01CF"/>
    <w:rsid w:val="006B64D3"/>
    <w:rsid w:val="006E5539"/>
    <w:rsid w:val="0077156C"/>
    <w:rsid w:val="00863E3B"/>
    <w:rsid w:val="00872C6F"/>
    <w:rsid w:val="00896C63"/>
    <w:rsid w:val="009A0D79"/>
    <w:rsid w:val="00A2141F"/>
    <w:rsid w:val="00A22276"/>
    <w:rsid w:val="00A247D1"/>
    <w:rsid w:val="00A742B0"/>
    <w:rsid w:val="00A969E6"/>
    <w:rsid w:val="00B12899"/>
    <w:rsid w:val="00B17371"/>
    <w:rsid w:val="00B36DA4"/>
    <w:rsid w:val="00B826EC"/>
    <w:rsid w:val="00B92488"/>
    <w:rsid w:val="00C066A8"/>
    <w:rsid w:val="00C132EC"/>
    <w:rsid w:val="00CD55E4"/>
    <w:rsid w:val="00DA6F47"/>
    <w:rsid w:val="00DD4167"/>
    <w:rsid w:val="00DD7C80"/>
    <w:rsid w:val="00DE3EDD"/>
    <w:rsid w:val="00DE68D1"/>
    <w:rsid w:val="00E07AD1"/>
    <w:rsid w:val="00E63F06"/>
    <w:rsid w:val="00E71583"/>
    <w:rsid w:val="00EB2919"/>
    <w:rsid w:val="00ED0367"/>
    <w:rsid w:val="00F12C97"/>
    <w:rsid w:val="00F134AE"/>
    <w:rsid w:val="00F742F6"/>
    <w:rsid w:val="00F829FA"/>
    <w:rsid w:val="00FC2416"/>
    <w:rsid w:val="09930944"/>
    <w:rsid w:val="0CA9565C"/>
    <w:rsid w:val="2EB80803"/>
    <w:rsid w:val="38A51D1F"/>
    <w:rsid w:val="3C6A3350"/>
    <w:rsid w:val="456246EA"/>
    <w:rsid w:val="46790F3E"/>
    <w:rsid w:val="46FD50E7"/>
    <w:rsid w:val="4BB4035F"/>
    <w:rsid w:val="56C852F0"/>
    <w:rsid w:val="64705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5"/>
    <w:link w:val="13"/>
    <w:qFormat/>
    <w:uiPriority w:val="0"/>
    <w:pPr>
      <w:widowControl/>
      <w:numPr>
        <w:ilvl w:val="2"/>
        <w:numId w:val="1"/>
      </w:numPr>
      <w:autoSpaceDE w:val="0"/>
      <w:autoSpaceDN w:val="0"/>
      <w:adjustRightInd w:val="0"/>
      <w:spacing w:before="40"/>
      <w:jc w:val="left"/>
      <w:textAlignment w:val="bottom"/>
      <w:outlineLvl w:val="2"/>
    </w:pPr>
    <w:rPr>
      <w:rFonts w:ascii="Arial" w:hAnsi="Arial"/>
      <w:color w:val="000000"/>
      <w:kern w:val="0"/>
      <w:sz w:val="24"/>
      <w:szCs w:val="20"/>
    </w:rPr>
  </w:style>
  <w:style w:type="paragraph" w:styleId="6">
    <w:name w:val="heading 6"/>
    <w:basedOn w:val="1"/>
    <w:next w:val="1"/>
    <w:link w:val="18"/>
    <w:semiHidden/>
    <w:unhideWhenUsed/>
    <w:qFormat/>
    <w:uiPriority w:val="9"/>
    <w:pPr>
      <w:keepNext/>
      <w:keepLines/>
      <w:spacing w:before="240" w:after="64" w:line="320" w:lineRule="auto"/>
      <w:outlineLvl w:val="5"/>
    </w:pPr>
    <w:rPr>
      <w:rFonts w:asciiTheme="majorHAnsi" w:hAnsiTheme="majorHAnsi" w:eastAsiaTheme="majorEastAsia" w:cstheme="majorBidi"/>
      <w:b/>
      <w:bCs/>
      <w:sz w:val="2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unhideWhenUsed/>
    <w:qFormat/>
    <w:uiPriority w:val="0"/>
    <w:pPr>
      <w:ind w:firstLine="420" w:firstLineChars="200"/>
    </w:pPr>
  </w:style>
  <w:style w:type="paragraph" w:styleId="7">
    <w:name w:val="Plain Text"/>
    <w:basedOn w:val="1"/>
    <w:link w:val="17"/>
    <w:qFormat/>
    <w:uiPriority w:val="0"/>
    <w:pPr>
      <w:autoSpaceDE w:val="0"/>
      <w:autoSpaceDN w:val="0"/>
      <w:adjustRightInd w:val="0"/>
      <w:spacing w:beforeLines="20" w:afterLines="20"/>
      <w:ind w:left="42" w:leftChars="20" w:right="42" w:rightChars="20"/>
      <w:jc w:val="left"/>
    </w:pPr>
    <w:rPr>
      <w:rFonts w:ascii="宋体" w:hAnsi="Courier New" w:cs="ËÎÌå"/>
      <w:kern w:val="0"/>
      <w:szCs w:val="21"/>
    </w:rPr>
  </w:style>
  <w:style w:type="paragraph" w:styleId="8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12">
    <w:name w:val="p0"/>
    <w:basedOn w:val="1"/>
    <w:qFormat/>
    <w:uiPriority w:val="0"/>
    <w:pPr>
      <w:widowControl/>
    </w:pPr>
    <w:rPr>
      <w:kern w:val="0"/>
      <w:szCs w:val="21"/>
    </w:rPr>
  </w:style>
  <w:style w:type="character" w:customStyle="1" w:styleId="13">
    <w:name w:val="标题 3 Char"/>
    <w:basedOn w:val="10"/>
    <w:link w:val="4"/>
    <w:qFormat/>
    <w:uiPriority w:val="0"/>
    <w:rPr>
      <w:rFonts w:ascii="Arial" w:hAnsi="Arial" w:eastAsia="宋体" w:cs="Times New Roman"/>
      <w:color w:val="000000"/>
      <w:kern w:val="0"/>
      <w:sz w:val="24"/>
      <w:szCs w:val="20"/>
    </w:rPr>
  </w:style>
  <w:style w:type="character" w:customStyle="1" w:styleId="14">
    <w:name w:val="标题 1 Char"/>
    <w:basedOn w:val="10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标题 2 Char"/>
    <w:basedOn w:val="10"/>
    <w:link w:val="3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7">
    <w:name w:val="纯文本 Char"/>
    <w:basedOn w:val="10"/>
    <w:link w:val="7"/>
    <w:qFormat/>
    <w:uiPriority w:val="0"/>
    <w:rPr>
      <w:rFonts w:ascii="宋体" w:hAnsi="Courier New" w:cs="ËÎÌå"/>
      <w:sz w:val="21"/>
      <w:szCs w:val="21"/>
    </w:rPr>
  </w:style>
  <w:style w:type="character" w:customStyle="1" w:styleId="18">
    <w:name w:val="标题 6 Char"/>
    <w:basedOn w:val="10"/>
    <w:link w:val="6"/>
    <w:semiHidden/>
    <w:qFormat/>
    <w:uiPriority w:val="9"/>
    <w:rPr>
      <w:rFonts w:asciiTheme="majorHAnsi" w:hAnsiTheme="majorHAnsi" w:eastAsiaTheme="majorEastAsia" w:cstheme="majorBidi"/>
      <w:b/>
      <w:bCs/>
      <w:kern w:val="2"/>
      <w:sz w:val="24"/>
      <w:szCs w:val="24"/>
    </w:rPr>
  </w:style>
  <w:style w:type="character" w:customStyle="1" w:styleId="19">
    <w:name w:val="页眉 Char"/>
    <w:basedOn w:val="10"/>
    <w:link w:val="9"/>
    <w:qFormat/>
    <w:uiPriority w:val="99"/>
    <w:rPr>
      <w:kern w:val="2"/>
      <w:sz w:val="18"/>
      <w:szCs w:val="18"/>
    </w:rPr>
  </w:style>
  <w:style w:type="character" w:customStyle="1" w:styleId="20">
    <w:name w:val="页脚 Char"/>
    <w:basedOn w:val="10"/>
    <w:link w:val="8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7"/>
    <customShpInfo spid="_x0000_s1038"/>
    <customShpInfo spid="_x0000_s1036"/>
    <customShpInfo spid="_x0000_s1044"/>
    <customShpInfo spid="_x0000_s1041"/>
    <customShpInfo spid="_x0000_s1042"/>
    <customShpInfo spid="_x0000_s1040"/>
    <customShpInfo spid="_x0000_s1039"/>
    <customShpInfo spid="_x0000_s104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1466</Words>
  <Characters>8362</Characters>
  <Lines>69</Lines>
  <Paragraphs>19</Paragraphs>
  <TotalTime>7</TotalTime>
  <ScaleCrop>false</ScaleCrop>
  <LinksUpToDate>false</LinksUpToDate>
  <CharactersWithSpaces>9809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2018-12-05T03:04:00Z</dcterms:created>
  <dc:creator>wyb</dc:creator>
  <cp:lastModifiedBy>Administrator</cp:lastModifiedBy>
  <dcterms:modified xsi:type="dcterms:W3CDTF">2018-12-10T06:27:54Z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