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446" w:firstLineChars="4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关于五金工具类产品招标的延期公告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关于五金工具类产品招标，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435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11</TotalTime>
  <ScaleCrop>false</ScaleCrop>
  <LinksUpToDate>false</LinksUpToDate>
  <CharactersWithSpaces>184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2019-01-16T23:45:16Z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