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807" w:firstLineChars="5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val="en-US" w:eastAsia="zh-CN"/>
        </w:rPr>
        <w:t>DCS系统</w:t>
      </w:r>
      <w:r>
        <w:rPr>
          <w:rFonts w:hint="eastAsia"/>
          <w:b/>
          <w:sz w:val="36"/>
          <w:szCs w:val="36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  <w:lang w:val="en-US" w:eastAsia="zh-CN"/>
        </w:rPr>
        <w:t>DCS系统</w:t>
      </w:r>
      <w:r>
        <w:rPr>
          <w:rFonts w:hint="eastAsia"/>
          <w:b/>
          <w:sz w:val="36"/>
          <w:szCs w:val="36"/>
        </w:rPr>
        <w:t>招标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04-29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E353D29"/>
    <w:rsid w:val="382D7B91"/>
    <w:rsid w:val="435D66D8"/>
    <w:rsid w:val="55D43D94"/>
    <w:rsid w:val="580A29D4"/>
    <w:rsid w:val="69035DBF"/>
    <w:rsid w:val="705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2019-04-29T09:29:43Z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