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关于直流电机招标的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直流电机招标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现变更至</w:t>
      </w:r>
      <w:r>
        <w:rPr>
          <w:rFonts w:hint="eastAsia" w:ascii="宋体" w:hAnsi="宋体"/>
          <w:sz w:val="28"/>
          <w:szCs w:val="28"/>
          <w:lang w:val="en-US" w:eastAsia="zh-CN"/>
        </w:rPr>
        <w:t>2019年08月27日上午09:30进行。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2514603"/>
    <w:rsid w:val="0AA02229"/>
    <w:rsid w:val="0D5219C2"/>
    <w:rsid w:val="1C7576C9"/>
    <w:rsid w:val="382D7B91"/>
    <w:rsid w:val="435D66D8"/>
    <w:rsid w:val="47582C60"/>
    <w:rsid w:val="490C5C0D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11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2019-08-27T00:46:25Z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