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关于涂衬砂招标的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涂衬砂招标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现决定</w:t>
      </w:r>
      <w:r>
        <w:rPr>
          <w:rFonts w:hint="eastAsia" w:ascii="宋体" w:hAnsi="宋体"/>
          <w:sz w:val="28"/>
          <w:szCs w:val="28"/>
        </w:rPr>
        <w:t>延期进行，具体开标时间另行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eastAsia="zh-CN"/>
        </w:rPr>
        <w:t>确定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20.3.17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0C952524"/>
    <w:rsid w:val="13116ACC"/>
    <w:rsid w:val="13F2568A"/>
    <w:rsid w:val="19B15BC9"/>
    <w:rsid w:val="1BC955EB"/>
    <w:rsid w:val="1D4A7A6C"/>
    <w:rsid w:val="22D146D9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CBA0B7D"/>
    <w:rsid w:val="4FBF6A9C"/>
    <w:rsid w:val="55205E2C"/>
    <w:rsid w:val="55E53F82"/>
    <w:rsid w:val="573A4B02"/>
    <w:rsid w:val="598B7FEC"/>
    <w:rsid w:val="5A222927"/>
    <w:rsid w:val="5F87386F"/>
    <w:rsid w:val="601474F0"/>
    <w:rsid w:val="6B5315EC"/>
    <w:rsid w:val="6F185677"/>
    <w:rsid w:val="755E221E"/>
    <w:rsid w:val="765C01AC"/>
    <w:rsid w:val="790606B3"/>
    <w:rsid w:val="7CCC2014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5</TotalTime>
  <ScaleCrop>false</ScaleCrop>
  <LinksUpToDate>false</LinksUpToDate>
  <CharactersWithSpaces>174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cq</cp:lastModifiedBy>
  <dcterms:modified xsi:type="dcterms:W3CDTF">2020-03-17T05:54:06Z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