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铸造型粉招标的延期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铸造型粉招标</w:t>
      </w:r>
      <w:r>
        <w:rPr>
          <w:rFonts w:hint="eastAsia" w:ascii="宋体" w:hAnsi="宋体"/>
          <w:sz w:val="28"/>
          <w:szCs w:val="28"/>
        </w:rPr>
        <w:t>，由于不满足招投标程序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。故本次招标延期进行，请满足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2B72ACA"/>
    <w:rsid w:val="064E1C24"/>
    <w:rsid w:val="0F702D24"/>
    <w:rsid w:val="170449DC"/>
    <w:rsid w:val="183249DC"/>
    <w:rsid w:val="187E089C"/>
    <w:rsid w:val="1AFA03ED"/>
    <w:rsid w:val="1B4C468B"/>
    <w:rsid w:val="1D4A7A6C"/>
    <w:rsid w:val="1E36747C"/>
    <w:rsid w:val="1F766ECE"/>
    <w:rsid w:val="225A55D3"/>
    <w:rsid w:val="244D604A"/>
    <w:rsid w:val="24741FEB"/>
    <w:rsid w:val="24A33282"/>
    <w:rsid w:val="25AA264A"/>
    <w:rsid w:val="2CBB1FC9"/>
    <w:rsid w:val="2F993F90"/>
    <w:rsid w:val="2FA67CEB"/>
    <w:rsid w:val="31887B19"/>
    <w:rsid w:val="331F1702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B8557EB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2020-08-20T02:59:26Z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