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石油焦增碳剂</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2020</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10</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16</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ZG</w:t>
      </w:r>
      <w:r>
        <w:rPr>
          <w:rFonts w:hint="eastAsia" w:ascii="宋体" w:hAnsi="宋体"/>
          <w:u w:val="single"/>
          <w:lang w:val="en-US" w:eastAsia="zh-CN"/>
        </w:rPr>
        <w:t>SC20201009SYJZTJ</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bookmarkStart w:id="0" w:name="_GoBack"/>
      <w:r>
        <w:rPr>
          <w:rFonts w:hint="eastAsia" w:ascii="宋体" w:hAnsi="宋体"/>
          <w:b/>
          <w:color w:val="FF0000"/>
          <w:sz w:val="28"/>
          <w:szCs w:val="28"/>
          <w:lang w:val="en-US" w:eastAsia="zh-CN"/>
        </w:rPr>
        <w:t>石油焦增碳剂</w:t>
      </w:r>
      <w:bookmarkEnd w:id="0"/>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联系人及电话：</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汪荣华</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15955320531</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10</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23</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10</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27日</w:t>
      </w:r>
      <w:r>
        <w:rPr>
          <w:rFonts w:hint="eastAsia"/>
          <w:color w:val="2A2A2A"/>
          <w:sz w:val="24"/>
          <w:szCs w:val="24"/>
          <w:shd w:val="clear" w:color="auto" w:fill="FFFFFF"/>
        </w:rPr>
        <w:t>上午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叁万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10</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23</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8"/>
        </w:numPr>
        <w:rPr>
          <w:b/>
          <w:sz w:val="24"/>
          <w:szCs w:val="24"/>
        </w:rPr>
      </w:pPr>
      <w:r>
        <w:rPr>
          <w:rFonts w:hint="eastAsia"/>
          <w:b/>
          <w:sz w:val="24"/>
          <w:szCs w:val="24"/>
        </w:rPr>
        <w:t>其他要求</w:t>
      </w:r>
    </w:p>
    <w:p>
      <w:pPr>
        <w:numPr>
          <w:ilvl w:val="0"/>
          <w:numId w:val="9"/>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满足</w:t>
      </w:r>
      <w:r>
        <w:rPr>
          <w:rFonts w:hint="eastAsia" w:ascii="宋体" w:hAnsi="宋体"/>
          <w:b/>
          <w:color w:val="FF0000"/>
          <w:sz w:val="24"/>
          <w:szCs w:val="24"/>
          <w:lang w:val="en-US" w:eastAsia="zh-CN"/>
        </w:rPr>
        <w:t>铸管部门</w:t>
      </w:r>
      <w:r>
        <w:rPr>
          <w:rFonts w:hint="eastAsia" w:ascii="宋体" w:hAnsi="宋体"/>
          <w:b/>
          <w:color w:val="FF0000"/>
          <w:sz w:val="24"/>
          <w:szCs w:val="24"/>
        </w:rPr>
        <w:t>技术</w:t>
      </w:r>
      <w:r>
        <w:rPr>
          <w:rFonts w:hint="eastAsia" w:ascii="宋体" w:hAnsi="宋体"/>
          <w:b/>
          <w:color w:val="FF0000"/>
          <w:sz w:val="24"/>
          <w:szCs w:val="24"/>
          <w:lang w:val="en-US" w:eastAsia="zh-CN"/>
        </w:rPr>
        <w:t>质量标准</w:t>
      </w:r>
      <w:r>
        <w:rPr>
          <w:rFonts w:hint="eastAsia" w:ascii="宋体" w:hAnsi="宋体"/>
          <w:b/>
          <w:color w:val="FF0000"/>
          <w:sz w:val="24"/>
          <w:szCs w:val="24"/>
        </w:rPr>
        <w:t>。</w:t>
      </w:r>
    </w:p>
    <w:p>
      <w:pPr>
        <w:numPr>
          <w:ilvl w:val="0"/>
          <w:numId w:val="9"/>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质量标准：FC≥98%；St.d≤0.5%；水分≤0.5%；粒度：0.5-7mm；小于0.5mm的比例≤10%，大于7mm的比例≤5%。让步接收标准：FC≥96%；St.d≤0.6%；H 2 O%≤0.7%；粒度：小于 0.5mm的比例≤15%；大于 7mm 的比例≤10%。2、质量考核①1、FC：97%≤C＜98%每下降 0.1%，合同价格降 0.5%;96%≤C＜97%间，每下降 0.1%，合同价格降 1%；超出让步范围原则上退货。②、St.d 超出标准在让步接收范围内，每上升 0.01%,合同价格降 0.05%；超出让步范围原则上退货。③、0.5%＜H 2 O≤0.7%，每增加 0.1%，合同价格降 2%，H2O＞0.7%，作退货处理，如无法退货按超出让步范围在原处罚基础上双倍扣罚。④、粒度超出标准在让步接收范围内，超出部分扣吨位结算；超出让步范围原则上退货或在原处罚基础上双倍扣罚。⑤、吨袋包装：内小袋重量15±0.2KG。四层包装，做好防潮措施，吨袋包装外层和小袋包装外层为编织袋，吨袋包装内层和小袋包装内层为塑料袋。塑料袋具有一定强度，保证质量，不易刺破，起到防潮效果。吨袋包装袋上必须注明物资名称、生产厂家、包装重量等信息，小包装袋上必须注明物资名称、重量等信息。如包装重量发生变化，提前通知供货厂家并进行调整。大袋包装重量为1000公斤包装。包装袋供方不回收。包装吨袋质量必须保证，如果因为吨袋质量问题导致在卸货过程中出现漏料、撒料的情况，全部责任由供方承担</w:t>
      </w:r>
      <w:r>
        <w:rPr>
          <w:rFonts w:hint="eastAsia" w:ascii="宋体" w:hAnsi="宋体"/>
          <w:b/>
          <w:color w:val="FF0000"/>
          <w:sz w:val="24"/>
          <w:szCs w:val="24"/>
          <w:lang w:eastAsia="zh-CN"/>
        </w:rPr>
        <w:t>。</w:t>
      </w:r>
    </w:p>
    <w:p>
      <w:p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lang w:val="en-US" w:eastAsia="zh-CN"/>
        </w:rPr>
        <w:t>3</w:t>
      </w:r>
      <w:r>
        <w:rPr>
          <w:rFonts w:hint="eastAsia" w:ascii="宋体" w:hAnsi="宋体"/>
          <w:b/>
          <w:color w:val="FF0000"/>
          <w:sz w:val="24"/>
          <w:szCs w:val="24"/>
        </w:rPr>
        <w:t>、本次招标</w:t>
      </w:r>
      <w:r>
        <w:rPr>
          <w:rFonts w:hint="eastAsia" w:ascii="宋体" w:hAnsi="宋体"/>
          <w:b/>
          <w:color w:val="FF0000"/>
          <w:sz w:val="24"/>
          <w:szCs w:val="24"/>
          <w:lang w:eastAsia="zh-CN"/>
        </w:rPr>
        <w:t>具体</w:t>
      </w:r>
      <w:r>
        <w:rPr>
          <w:rFonts w:hint="eastAsia" w:ascii="宋体" w:hAnsi="宋体"/>
          <w:b/>
          <w:color w:val="FF0000"/>
          <w:sz w:val="24"/>
          <w:szCs w:val="24"/>
        </w:rPr>
        <w:t>为：</w:t>
      </w:r>
      <w:r>
        <w:rPr>
          <w:rFonts w:hint="eastAsia" w:ascii="宋体" w:hAnsi="宋体"/>
          <w:b/>
          <w:color w:val="FF0000"/>
          <w:sz w:val="24"/>
          <w:szCs w:val="24"/>
          <w:lang w:val="en-US" w:eastAsia="zh-CN"/>
        </w:rPr>
        <w:t>石油焦增碳剂800</w:t>
      </w:r>
      <w:r>
        <w:rPr>
          <w:rFonts w:hint="eastAsia" w:ascii="宋体" w:hAnsi="宋体"/>
          <w:b/>
          <w:color w:val="FF0000"/>
          <w:sz w:val="24"/>
          <w:szCs w:val="24"/>
        </w:rPr>
        <w:t>吨（本次招标数量为</w:t>
      </w:r>
      <w:r>
        <w:rPr>
          <w:rFonts w:hint="eastAsia" w:ascii="宋体" w:hAnsi="宋体"/>
          <w:b/>
          <w:color w:val="FF0000"/>
          <w:sz w:val="24"/>
          <w:szCs w:val="24"/>
          <w:lang w:val="en-US" w:eastAsia="zh-CN"/>
        </w:rPr>
        <w:t>三</w:t>
      </w:r>
      <w:r>
        <w:rPr>
          <w:rFonts w:hint="eastAsia" w:ascii="宋体" w:hAnsi="宋体"/>
          <w:b/>
          <w:color w:val="FF0000"/>
          <w:sz w:val="24"/>
          <w:szCs w:val="24"/>
        </w:rPr>
        <w:t>个月的理论需求数量，具体供货数量以生产单位实际用量为准）。</w:t>
      </w:r>
      <w:r>
        <w:rPr>
          <w:rFonts w:hint="eastAsia" w:ascii="宋体" w:hAnsi="宋体"/>
          <w:b/>
          <w:color w:val="FF0000"/>
          <w:sz w:val="24"/>
          <w:szCs w:val="24"/>
          <w:lang w:val="en-US" w:eastAsia="zh-CN"/>
        </w:rPr>
        <w:t>具体报价格式见附件清单，并注明相应的供应量 。</w:t>
      </w:r>
    </w:p>
    <w:p>
      <w:pPr>
        <w:spacing w:line="360" w:lineRule="auto"/>
        <w:ind w:firstLine="482" w:firstLineChars="200"/>
        <w:rPr>
          <w:b/>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本次招标项目最高投标限价</w:t>
      </w:r>
      <w:r>
        <w:rPr>
          <w:rFonts w:hint="eastAsia" w:ascii="宋体" w:hAnsi="宋体"/>
          <w:b/>
          <w:color w:val="FF0000"/>
          <w:sz w:val="24"/>
          <w:szCs w:val="24"/>
          <w:lang w:eastAsia="zh-CN"/>
        </w:rPr>
        <w:t>（</w:t>
      </w:r>
      <w:r>
        <w:rPr>
          <w:rFonts w:hint="eastAsia" w:ascii="宋体" w:hAnsi="宋体"/>
          <w:b/>
          <w:color w:val="FF0000"/>
          <w:sz w:val="24"/>
          <w:szCs w:val="24"/>
          <w:lang w:val="en-US" w:eastAsia="zh-CN"/>
        </w:rPr>
        <w:t>含税到厂价</w:t>
      </w:r>
      <w:r>
        <w:rPr>
          <w:rFonts w:hint="eastAsia" w:ascii="宋体" w:hAnsi="宋体"/>
          <w:b/>
          <w:color w:val="FF0000"/>
          <w:sz w:val="24"/>
          <w:szCs w:val="24"/>
          <w:lang w:eastAsia="zh-CN"/>
        </w:rPr>
        <w:t>）</w:t>
      </w:r>
      <w:r>
        <w:rPr>
          <w:rFonts w:hint="eastAsia" w:ascii="宋体" w:hAnsi="宋体"/>
          <w:b/>
          <w:color w:val="FF0000"/>
          <w:sz w:val="24"/>
          <w:szCs w:val="24"/>
        </w:rPr>
        <w:t>为：</w:t>
      </w:r>
      <w:r>
        <w:rPr>
          <w:rFonts w:hint="eastAsia" w:ascii="宋体" w:hAnsi="宋体"/>
          <w:b/>
          <w:color w:val="FF0000"/>
          <w:sz w:val="24"/>
          <w:szCs w:val="24"/>
          <w:lang w:val="en-US" w:eastAsia="zh-CN"/>
        </w:rPr>
        <w:t>3250</w:t>
      </w:r>
      <w:r>
        <w:rPr>
          <w:rFonts w:hint="eastAsia" w:ascii="宋体" w:hAnsi="宋体"/>
          <w:b/>
          <w:color w:val="FF0000"/>
          <w:sz w:val="24"/>
          <w:szCs w:val="24"/>
        </w:rPr>
        <w:t>元</w:t>
      </w:r>
      <w:r>
        <w:rPr>
          <w:rFonts w:hint="eastAsia" w:ascii="宋体" w:hAnsi="宋体"/>
          <w:b/>
          <w:color w:val="FF0000"/>
          <w:sz w:val="24"/>
          <w:szCs w:val="24"/>
          <w:lang w:val="en-US" w:eastAsia="zh-CN"/>
        </w:rPr>
        <w:t>/吨</w:t>
      </w:r>
      <w:r>
        <w:rPr>
          <w:rFonts w:hint="eastAsia" w:ascii="宋体" w:hAnsi="宋体"/>
          <w:b/>
          <w:color w:val="FF0000"/>
          <w:sz w:val="24"/>
          <w:szCs w:val="24"/>
        </w:rPr>
        <w:t>（大写：</w:t>
      </w:r>
      <w:r>
        <w:rPr>
          <w:rFonts w:hint="eastAsia" w:ascii="宋体" w:hAnsi="宋体"/>
          <w:b/>
          <w:color w:val="FF0000"/>
          <w:sz w:val="24"/>
          <w:szCs w:val="24"/>
          <w:lang w:val="en-US" w:eastAsia="zh-CN"/>
        </w:rPr>
        <w:t>叁仟贰佰伍拾元每吨</w:t>
      </w:r>
      <w:r>
        <w:rPr>
          <w:rFonts w:hint="eastAsia" w:ascii="宋体" w:hAnsi="宋体"/>
          <w:b/>
          <w:color w:val="FF0000"/>
          <w:sz w:val="24"/>
          <w:szCs w:val="24"/>
        </w:rPr>
        <w:t>），报价高于此最高投标限价的作废标处理。</w:t>
      </w:r>
    </w:p>
    <w:p>
      <w:pPr>
        <w:rPr>
          <w:b/>
          <w:sz w:val="24"/>
          <w:szCs w:val="24"/>
        </w:rPr>
      </w:pPr>
    </w:p>
    <w:p>
      <w:pPr>
        <w:jc w:val="right"/>
        <w:rPr>
          <w:b/>
          <w:sz w:val="24"/>
          <w:szCs w:val="24"/>
        </w:rPr>
      </w:pPr>
    </w:p>
    <w:p>
      <w:pPr>
        <w:jc w:val="right"/>
        <w:rPr>
          <w:b/>
          <w:sz w:val="24"/>
          <w:szCs w:val="24"/>
        </w:rPr>
      </w:pPr>
    </w:p>
    <w:p>
      <w:pPr>
        <w:jc w:val="right"/>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10</w:t>
      </w:r>
      <w:r>
        <w:rPr>
          <w:rFonts w:ascii="宋体" w:hAnsi="宋体"/>
          <w:sz w:val="24"/>
          <w:szCs w:val="24"/>
        </w:rPr>
        <w:t>月</w:t>
      </w:r>
      <w:r>
        <w:rPr>
          <w:rFonts w:hint="eastAsia" w:ascii="宋体" w:hAnsi="宋体"/>
          <w:sz w:val="24"/>
          <w:szCs w:val="24"/>
          <w:lang w:val="en-US" w:eastAsia="zh-CN"/>
        </w:rPr>
        <w:t>16</w:t>
      </w:r>
      <w:r>
        <w:rPr>
          <w:rFonts w:hint="eastAsia" w:ascii="宋体" w:hAnsi="宋体"/>
          <w:sz w:val="24"/>
          <w:szCs w:val="24"/>
        </w:rPr>
        <w:t>日</w:t>
      </w: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石油焦增碳剂</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widowControl/>
        <w:shd w:val="clear" w:color="auto" w:fill="FFFFFF"/>
        <w:spacing w:line="600" w:lineRule="atLeast"/>
        <w:jc w:val="left"/>
        <w:rPr>
          <w:rFonts w:hint="eastAsia"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rFonts w:hint="eastAsia"/>
          <w:sz w:val="44"/>
          <w:szCs w:val="44"/>
        </w:rPr>
      </w:pPr>
      <w:r>
        <w:rPr>
          <w:rFonts w:hint="eastAsia"/>
          <w:sz w:val="44"/>
          <w:szCs w:val="44"/>
        </w:rPr>
        <w:t>报价统一格式</w:t>
      </w:r>
    </w:p>
    <w:tbl>
      <w:tblPr>
        <w:tblStyle w:val="10"/>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230"/>
        <w:gridCol w:w="1210"/>
        <w:gridCol w:w="4680"/>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338" w:type="pct"/>
            <w:noWrap w:val="0"/>
            <w:vAlign w:val="center"/>
          </w:tcPr>
          <w:p>
            <w:pPr>
              <w:jc w:val="center"/>
              <w:rPr>
                <w:rFonts w:hint="eastAsia"/>
                <w:sz w:val="18"/>
                <w:szCs w:val="18"/>
              </w:rPr>
            </w:pPr>
            <w:r>
              <w:rPr>
                <w:rFonts w:hint="eastAsia"/>
                <w:sz w:val="18"/>
                <w:szCs w:val="18"/>
              </w:rPr>
              <w:t>序号</w:t>
            </w:r>
          </w:p>
        </w:tc>
        <w:tc>
          <w:tcPr>
            <w:tcW w:w="691" w:type="pct"/>
            <w:noWrap w:val="0"/>
            <w:vAlign w:val="center"/>
          </w:tcPr>
          <w:p>
            <w:pPr>
              <w:jc w:val="center"/>
              <w:rPr>
                <w:rFonts w:hint="eastAsia"/>
                <w:sz w:val="18"/>
                <w:szCs w:val="18"/>
              </w:rPr>
            </w:pPr>
            <w:r>
              <w:rPr>
                <w:rFonts w:hint="eastAsia"/>
                <w:sz w:val="18"/>
                <w:szCs w:val="18"/>
              </w:rPr>
              <w:t>物资名称</w:t>
            </w:r>
          </w:p>
        </w:tc>
        <w:tc>
          <w:tcPr>
            <w:tcW w:w="680" w:type="pct"/>
            <w:noWrap w:val="0"/>
            <w:vAlign w:val="center"/>
          </w:tcPr>
          <w:p>
            <w:pPr>
              <w:jc w:val="center"/>
              <w:rPr>
                <w:rFonts w:hint="eastAsia"/>
                <w:sz w:val="18"/>
                <w:szCs w:val="18"/>
              </w:rPr>
            </w:pPr>
            <w:r>
              <w:rPr>
                <w:rFonts w:hint="eastAsia"/>
                <w:sz w:val="18"/>
                <w:szCs w:val="18"/>
                <w:lang w:val="en-US" w:eastAsia="zh-CN"/>
              </w:rPr>
              <w:t>三</w:t>
            </w:r>
            <w:r>
              <w:rPr>
                <w:rFonts w:hint="eastAsia"/>
                <w:sz w:val="18"/>
                <w:szCs w:val="18"/>
              </w:rPr>
              <w:t>个月理论要求数量</w:t>
            </w:r>
          </w:p>
        </w:tc>
        <w:tc>
          <w:tcPr>
            <w:tcW w:w="2630" w:type="pct"/>
            <w:noWrap w:val="0"/>
            <w:vAlign w:val="center"/>
          </w:tcPr>
          <w:p>
            <w:pPr>
              <w:jc w:val="center"/>
              <w:rPr>
                <w:rFonts w:hint="eastAsia"/>
                <w:sz w:val="18"/>
                <w:szCs w:val="18"/>
              </w:rPr>
            </w:pPr>
            <w:r>
              <w:rPr>
                <w:rFonts w:hint="eastAsia"/>
                <w:b/>
                <w:bCs/>
                <w:sz w:val="28"/>
                <w:szCs w:val="28"/>
              </w:rPr>
              <w:t>含税、含运费报价（元/吨）</w:t>
            </w:r>
          </w:p>
        </w:tc>
        <w:tc>
          <w:tcPr>
            <w:tcW w:w="660" w:type="pct"/>
            <w:noWrap w:val="0"/>
            <w:vAlign w:val="center"/>
          </w:tcPr>
          <w:p>
            <w:pPr>
              <w:jc w:val="center"/>
              <w:rPr>
                <w:rFonts w:hint="eastAsia"/>
                <w:sz w:val="18"/>
                <w:szCs w:val="18"/>
              </w:rPr>
            </w:pPr>
            <w:r>
              <w:rPr>
                <w:rFonts w:hint="eastAsia"/>
                <w:sz w:val="24"/>
                <w:szCs w:val="24"/>
              </w:rPr>
              <w:t>供应量（吨）</w:t>
            </w:r>
          </w:p>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338" w:type="pct"/>
            <w:vMerge w:val="restart"/>
            <w:noWrap w:val="0"/>
            <w:vAlign w:val="center"/>
          </w:tcPr>
          <w:p>
            <w:pPr>
              <w:jc w:val="center"/>
              <w:rPr>
                <w:sz w:val="24"/>
                <w:szCs w:val="24"/>
              </w:rPr>
            </w:pPr>
            <w:r>
              <w:rPr>
                <w:rFonts w:hint="eastAsia"/>
                <w:sz w:val="24"/>
                <w:szCs w:val="24"/>
              </w:rPr>
              <w:t>1</w:t>
            </w:r>
          </w:p>
        </w:tc>
        <w:tc>
          <w:tcPr>
            <w:tcW w:w="691" w:type="pct"/>
            <w:vMerge w:val="restart"/>
            <w:noWrap w:val="0"/>
            <w:vAlign w:val="center"/>
          </w:tcPr>
          <w:p>
            <w:pPr>
              <w:jc w:val="center"/>
              <w:rPr>
                <w:rFonts w:hint="default" w:eastAsia="宋体"/>
                <w:sz w:val="22"/>
                <w:szCs w:val="22"/>
                <w:lang w:val="en-US" w:eastAsia="zh-CN"/>
              </w:rPr>
            </w:pPr>
            <w:r>
              <w:rPr>
                <w:rFonts w:hint="eastAsia" w:ascii="宋体" w:hAnsi="宋体"/>
                <w:b/>
                <w:color w:val="FF0000"/>
                <w:sz w:val="24"/>
                <w:szCs w:val="24"/>
                <w:lang w:val="en-US" w:eastAsia="zh-CN"/>
              </w:rPr>
              <w:t>石油焦增碳剂</w:t>
            </w:r>
          </w:p>
        </w:tc>
        <w:tc>
          <w:tcPr>
            <w:tcW w:w="680" w:type="pct"/>
            <w:vMerge w:val="restart"/>
            <w:noWrap w:val="0"/>
            <w:vAlign w:val="center"/>
          </w:tcPr>
          <w:p>
            <w:pPr>
              <w:jc w:val="center"/>
              <w:rPr>
                <w:rFonts w:hint="eastAsia"/>
                <w:sz w:val="22"/>
                <w:szCs w:val="22"/>
              </w:rPr>
            </w:pPr>
            <w:r>
              <w:rPr>
                <w:rFonts w:hint="eastAsia" w:ascii="宋体" w:hAnsi="宋体"/>
                <w:b/>
                <w:color w:val="FF0000"/>
                <w:sz w:val="24"/>
                <w:szCs w:val="24"/>
              </w:rPr>
              <w:t>约</w:t>
            </w:r>
            <w:r>
              <w:rPr>
                <w:rFonts w:hint="eastAsia" w:ascii="宋体" w:hAnsi="宋体"/>
                <w:b/>
                <w:color w:val="FF0000"/>
                <w:sz w:val="24"/>
                <w:szCs w:val="24"/>
                <w:lang w:val="en-US" w:eastAsia="zh-CN"/>
              </w:rPr>
              <w:t>800</w:t>
            </w:r>
            <w:r>
              <w:rPr>
                <w:rFonts w:hint="eastAsia" w:ascii="宋体" w:hAnsi="宋体"/>
                <w:b/>
                <w:color w:val="FF0000"/>
                <w:sz w:val="24"/>
                <w:szCs w:val="24"/>
              </w:rPr>
              <w:t>吨</w:t>
            </w:r>
          </w:p>
        </w:tc>
        <w:tc>
          <w:tcPr>
            <w:tcW w:w="2630" w:type="pct"/>
            <w:noWrap w:val="0"/>
            <w:vAlign w:val="top"/>
          </w:tcPr>
          <w:p>
            <w:pPr>
              <w:jc w:val="left"/>
              <w:rPr>
                <w:rFonts w:hint="eastAsia"/>
                <w:sz w:val="24"/>
                <w:szCs w:val="24"/>
              </w:rPr>
            </w:pPr>
          </w:p>
          <w:p>
            <w:pPr>
              <w:jc w:val="left"/>
              <w:rPr>
                <w:rFonts w:hint="eastAsia"/>
                <w:sz w:val="24"/>
                <w:szCs w:val="24"/>
              </w:rPr>
            </w:pPr>
            <w:r>
              <w:rPr>
                <w:rFonts w:hint="eastAsia"/>
                <w:sz w:val="24"/>
                <w:szCs w:val="24"/>
              </w:rPr>
              <w:t>小写：</w:t>
            </w:r>
            <w:r>
              <w:rPr>
                <w:rFonts w:hint="eastAsia"/>
                <w:sz w:val="24"/>
                <w:szCs w:val="24"/>
                <w:lang w:val="en-US" w:eastAsia="zh-CN"/>
              </w:rPr>
              <w:t xml:space="preserve">                       </w:t>
            </w:r>
            <w:r>
              <w:rPr>
                <w:rFonts w:hint="eastAsia"/>
                <w:b/>
                <w:bCs/>
                <w:sz w:val="28"/>
                <w:szCs w:val="28"/>
              </w:rPr>
              <w:t>（元/吨）</w:t>
            </w:r>
          </w:p>
        </w:tc>
        <w:tc>
          <w:tcPr>
            <w:tcW w:w="660" w:type="pct"/>
            <w:vMerge w:val="restart"/>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338" w:type="pct"/>
            <w:vMerge w:val="continue"/>
            <w:noWrap w:val="0"/>
            <w:vAlign w:val="center"/>
          </w:tcPr>
          <w:p>
            <w:pPr>
              <w:jc w:val="center"/>
              <w:rPr>
                <w:rFonts w:hint="eastAsia"/>
                <w:sz w:val="24"/>
                <w:szCs w:val="24"/>
              </w:rPr>
            </w:pPr>
          </w:p>
        </w:tc>
        <w:tc>
          <w:tcPr>
            <w:tcW w:w="691" w:type="pct"/>
            <w:vMerge w:val="continue"/>
            <w:noWrap w:val="0"/>
            <w:vAlign w:val="center"/>
          </w:tcPr>
          <w:p>
            <w:pPr>
              <w:jc w:val="center"/>
              <w:rPr>
                <w:rFonts w:hint="eastAsia" w:ascii="宋体" w:hAnsi="宋体"/>
                <w:b/>
                <w:color w:val="000000"/>
                <w:sz w:val="24"/>
                <w:szCs w:val="24"/>
              </w:rPr>
            </w:pPr>
          </w:p>
        </w:tc>
        <w:tc>
          <w:tcPr>
            <w:tcW w:w="680" w:type="pct"/>
            <w:vMerge w:val="continue"/>
            <w:noWrap w:val="0"/>
            <w:vAlign w:val="center"/>
          </w:tcPr>
          <w:p>
            <w:pPr>
              <w:jc w:val="center"/>
              <w:rPr>
                <w:rFonts w:hint="eastAsia"/>
                <w:sz w:val="24"/>
                <w:szCs w:val="24"/>
              </w:rPr>
            </w:pPr>
          </w:p>
        </w:tc>
        <w:tc>
          <w:tcPr>
            <w:tcW w:w="2630"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r>
              <w:rPr>
                <w:rFonts w:hint="eastAsia"/>
                <w:sz w:val="24"/>
                <w:szCs w:val="24"/>
                <w:lang w:val="en-US" w:eastAsia="zh-CN"/>
              </w:rPr>
              <w:t xml:space="preserve">                       </w:t>
            </w:r>
            <w:r>
              <w:rPr>
                <w:rFonts w:hint="eastAsia"/>
                <w:b/>
                <w:bCs/>
                <w:sz w:val="28"/>
                <w:szCs w:val="28"/>
              </w:rPr>
              <w:t>（元/吨）</w:t>
            </w:r>
          </w:p>
        </w:tc>
        <w:tc>
          <w:tcPr>
            <w:tcW w:w="660"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000" w:type="pct"/>
            <w:gridSpan w:val="5"/>
            <w:noWrap w:val="0"/>
            <w:vAlign w:val="top"/>
          </w:tcPr>
          <w:p>
            <w:pPr>
              <w:rPr>
                <w:rFonts w:hint="eastAsia"/>
                <w:sz w:val="28"/>
                <w:szCs w:val="28"/>
              </w:rPr>
            </w:pPr>
            <w:r>
              <w:rPr>
                <w:rFonts w:hint="eastAsia"/>
                <w:sz w:val="28"/>
                <w:szCs w:val="28"/>
              </w:rPr>
              <w:t>备注: 以上报价含</w:t>
            </w:r>
            <w:r>
              <w:rPr>
                <w:rFonts w:hint="eastAsia"/>
                <w:sz w:val="28"/>
                <w:szCs w:val="28"/>
                <w:lang w:val="en-US" w:eastAsia="zh-CN"/>
              </w:rPr>
              <w:t>13%</w:t>
            </w:r>
            <w:r>
              <w:rPr>
                <w:rFonts w:hint="eastAsia"/>
                <w:sz w:val="28"/>
                <w:szCs w:val="28"/>
              </w:rPr>
              <w:t>税、含运费，一票制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5000" w:type="pct"/>
            <w:gridSpan w:val="5"/>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5000" w:type="pct"/>
            <w:gridSpan w:val="5"/>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5000" w:type="pct"/>
            <w:gridSpan w:val="5"/>
            <w:noWrap w:val="0"/>
            <w:vAlign w:val="top"/>
          </w:tcPr>
          <w:p>
            <w:pPr>
              <w:rPr>
                <w:rFonts w:hint="eastAsia"/>
                <w:sz w:val="28"/>
                <w:szCs w:val="28"/>
              </w:rPr>
            </w:pPr>
            <w:r>
              <w:rPr>
                <w:rFonts w:hint="eastAsia"/>
                <w:sz w:val="28"/>
                <w:szCs w:val="28"/>
              </w:rPr>
              <w:t>日期：</w:t>
            </w:r>
          </w:p>
        </w:tc>
      </w:tr>
    </w:tbl>
    <w:p>
      <w:pPr>
        <w:spacing w:line="480" w:lineRule="auto"/>
        <w:rPr>
          <w:rFonts w:hint="eastAsia"/>
          <w:color w:val="000000"/>
          <w:sz w:val="24"/>
          <w:szCs w:val="24"/>
        </w:rPr>
      </w:pPr>
    </w:p>
    <w:p>
      <w:pPr>
        <w:tabs>
          <w:tab w:val="left" w:pos="2680"/>
        </w:tabs>
        <w:jc w:val="left"/>
        <w:rPr>
          <w:b/>
          <w:bCs/>
        </w:rPr>
      </w:pPr>
    </w:p>
    <w:p>
      <w:pPr>
        <w:pStyle w:val="9"/>
        <w:widowControl/>
        <w:ind w:firstLine="960" w:firstLineChars="40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9D4819"/>
    <w:multiLevelType w:val="singleLevel"/>
    <w:tmpl w:val="AD9D4819"/>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5"/>
    <w:lvlOverride w:ilvl="0">
      <w:startOverride w:val="1"/>
    </w:lvlOverride>
  </w:num>
  <w:num w:numId="5">
    <w:abstractNumId w:val="3"/>
    <w:lvlOverride w:ilvl="0">
      <w:startOverride w:val="1"/>
    </w:lvlOverride>
  </w:num>
  <w:num w:numId="6">
    <w:abstractNumId w:val="4"/>
  </w:num>
  <w:num w:numId="7">
    <w:abstractNumId w:val="7"/>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7BA48CA"/>
    <w:rsid w:val="0831406E"/>
    <w:rsid w:val="085B58B3"/>
    <w:rsid w:val="08A96692"/>
    <w:rsid w:val="0BFF25BD"/>
    <w:rsid w:val="0CBC295F"/>
    <w:rsid w:val="0DF07D84"/>
    <w:rsid w:val="0E497616"/>
    <w:rsid w:val="0E842CB1"/>
    <w:rsid w:val="0F0803D8"/>
    <w:rsid w:val="0F347211"/>
    <w:rsid w:val="10CA64E1"/>
    <w:rsid w:val="110928F7"/>
    <w:rsid w:val="11654D47"/>
    <w:rsid w:val="135C10D5"/>
    <w:rsid w:val="139F3DA1"/>
    <w:rsid w:val="13D576D7"/>
    <w:rsid w:val="16541AFE"/>
    <w:rsid w:val="1694444C"/>
    <w:rsid w:val="17F97F08"/>
    <w:rsid w:val="18ED4DB4"/>
    <w:rsid w:val="19B16948"/>
    <w:rsid w:val="1A8A6D05"/>
    <w:rsid w:val="1CCB1E53"/>
    <w:rsid w:val="1D2E11E1"/>
    <w:rsid w:val="1E937D02"/>
    <w:rsid w:val="1F4242F7"/>
    <w:rsid w:val="1F802445"/>
    <w:rsid w:val="21133B37"/>
    <w:rsid w:val="21534F77"/>
    <w:rsid w:val="21A2160C"/>
    <w:rsid w:val="22B96773"/>
    <w:rsid w:val="22E00851"/>
    <w:rsid w:val="23D22DCD"/>
    <w:rsid w:val="25B129B0"/>
    <w:rsid w:val="26F50CB1"/>
    <w:rsid w:val="278055FF"/>
    <w:rsid w:val="288D3DC5"/>
    <w:rsid w:val="28E2171B"/>
    <w:rsid w:val="29401D6D"/>
    <w:rsid w:val="2BF40243"/>
    <w:rsid w:val="2C204052"/>
    <w:rsid w:val="2C4E01C4"/>
    <w:rsid w:val="2CF31D5E"/>
    <w:rsid w:val="2E3D1B0F"/>
    <w:rsid w:val="3036622A"/>
    <w:rsid w:val="30CA3841"/>
    <w:rsid w:val="3130279D"/>
    <w:rsid w:val="35212328"/>
    <w:rsid w:val="36A65EF8"/>
    <w:rsid w:val="373827F1"/>
    <w:rsid w:val="379345D1"/>
    <w:rsid w:val="37974BFF"/>
    <w:rsid w:val="37BE23C2"/>
    <w:rsid w:val="387F2F2C"/>
    <w:rsid w:val="3A3F65BD"/>
    <w:rsid w:val="3A773720"/>
    <w:rsid w:val="3C456A69"/>
    <w:rsid w:val="3C487023"/>
    <w:rsid w:val="3C887586"/>
    <w:rsid w:val="3D5A40AB"/>
    <w:rsid w:val="3DB441B2"/>
    <w:rsid w:val="3E371640"/>
    <w:rsid w:val="3EB93F1F"/>
    <w:rsid w:val="3F0B65A3"/>
    <w:rsid w:val="3FC82DB5"/>
    <w:rsid w:val="41394D83"/>
    <w:rsid w:val="41A706B0"/>
    <w:rsid w:val="422E1FDF"/>
    <w:rsid w:val="423C71D1"/>
    <w:rsid w:val="426213B7"/>
    <w:rsid w:val="42CE1EFE"/>
    <w:rsid w:val="4500284B"/>
    <w:rsid w:val="45407B03"/>
    <w:rsid w:val="45C004AA"/>
    <w:rsid w:val="47AD4330"/>
    <w:rsid w:val="49280B38"/>
    <w:rsid w:val="4B635392"/>
    <w:rsid w:val="4BA21255"/>
    <w:rsid w:val="4DC66F68"/>
    <w:rsid w:val="514F2EE0"/>
    <w:rsid w:val="51A458AF"/>
    <w:rsid w:val="52EE0AE7"/>
    <w:rsid w:val="554C057B"/>
    <w:rsid w:val="566E6D8E"/>
    <w:rsid w:val="56FF0A43"/>
    <w:rsid w:val="57D705F2"/>
    <w:rsid w:val="5AAF6E02"/>
    <w:rsid w:val="5AEA3AD0"/>
    <w:rsid w:val="5B1D2529"/>
    <w:rsid w:val="5B35349E"/>
    <w:rsid w:val="5BA959B9"/>
    <w:rsid w:val="5D173705"/>
    <w:rsid w:val="5D1B4B8A"/>
    <w:rsid w:val="5E611270"/>
    <w:rsid w:val="5EB2026E"/>
    <w:rsid w:val="61033D16"/>
    <w:rsid w:val="625B24D7"/>
    <w:rsid w:val="62CD795C"/>
    <w:rsid w:val="66EA0C9A"/>
    <w:rsid w:val="66FB3BC1"/>
    <w:rsid w:val="678F7868"/>
    <w:rsid w:val="68985C4A"/>
    <w:rsid w:val="695E0A51"/>
    <w:rsid w:val="6AE713EB"/>
    <w:rsid w:val="6C7B13C4"/>
    <w:rsid w:val="6CA73029"/>
    <w:rsid w:val="6E550ED4"/>
    <w:rsid w:val="6ED71557"/>
    <w:rsid w:val="706A3FF6"/>
    <w:rsid w:val="70D03715"/>
    <w:rsid w:val="70E0155E"/>
    <w:rsid w:val="711219DD"/>
    <w:rsid w:val="71F96DCA"/>
    <w:rsid w:val="72107C5B"/>
    <w:rsid w:val="732D2693"/>
    <w:rsid w:val="7357254E"/>
    <w:rsid w:val="73611393"/>
    <w:rsid w:val="754F1E1A"/>
    <w:rsid w:val="76206BC5"/>
    <w:rsid w:val="778A5616"/>
    <w:rsid w:val="780E1C86"/>
    <w:rsid w:val="797A02ED"/>
    <w:rsid w:val="79B23223"/>
    <w:rsid w:val="79DE1204"/>
    <w:rsid w:val="7A6263B1"/>
    <w:rsid w:val="7ADF17B7"/>
    <w:rsid w:val="7B386B42"/>
    <w:rsid w:val="7BBC102F"/>
    <w:rsid w:val="7BD509C2"/>
    <w:rsid w:val="7C9625E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2</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2020-10-16T08:56:47Z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