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8"/>
          <w:szCs w:val="28"/>
        </w:rPr>
      </w:pPr>
      <w:r>
        <w:rPr>
          <w:rFonts w:hint="eastAsia"/>
          <w:color w:val="000000"/>
          <w:sz w:val="28"/>
          <w:szCs w:val="28"/>
        </w:rPr>
        <w:t>日期：</w:t>
      </w:r>
      <w:r>
        <w:rPr>
          <w:rFonts w:hint="eastAsia"/>
          <w:color w:val="000000"/>
          <w:sz w:val="28"/>
          <w:szCs w:val="28"/>
          <w:u w:val="single"/>
        </w:rPr>
        <w:t xml:space="preserve"> </w:t>
      </w:r>
      <w:r>
        <w:rPr>
          <w:rFonts w:hint="eastAsia"/>
          <w:color w:val="000000"/>
          <w:sz w:val="28"/>
          <w:szCs w:val="28"/>
          <w:u w:val="single"/>
          <w:lang w:val="en-US" w:eastAsia="zh-CN"/>
        </w:rPr>
        <w:t>2020</w:t>
      </w:r>
      <w:r>
        <w:rPr>
          <w:rFonts w:hint="eastAsia"/>
          <w:color w:val="000000"/>
          <w:sz w:val="28"/>
          <w:szCs w:val="28"/>
          <w:u w:val="single"/>
        </w:rPr>
        <w:t xml:space="preserve"> </w:t>
      </w:r>
      <w:r>
        <w:rPr>
          <w:rFonts w:hint="eastAsia"/>
          <w:color w:val="000000"/>
          <w:sz w:val="28"/>
          <w:szCs w:val="28"/>
        </w:rPr>
        <w:t xml:space="preserve">年 </w:t>
      </w:r>
      <w:r>
        <w:rPr>
          <w:rFonts w:hint="eastAsia"/>
          <w:color w:val="000000"/>
          <w:sz w:val="28"/>
          <w:szCs w:val="28"/>
          <w:u w:val="single"/>
        </w:rPr>
        <w:t xml:space="preserve"> </w:t>
      </w:r>
      <w:r>
        <w:rPr>
          <w:rFonts w:hint="eastAsia"/>
          <w:color w:val="000000"/>
          <w:sz w:val="28"/>
          <w:szCs w:val="28"/>
          <w:u w:val="single"/>
          <w:lang w:val="en-US" w:eastAsia="zh-CN"/>
        </w:rPr>
        <w:t>10</w:t>
      </w:r>
      <w:r>
        <w:rPr>
          <w:rFonts w:hint="eastAsia"/>
          <w:color w:val="000000"/>
          <w:sz w:val="28"/>
          <w:szCs w:val="28"/>
          <w:u w:val="single"/>
        </w:rPr>
        <w:t xml:space="preserve"> </w:t>
      </w:r>
      <w:r>
        <w:rPr>
          <w:rFonts w:hint="eastAsia"/>
          <w:color w:val="000000"/>
          <w:sz w:val="28"/>
          <w:szCs w:val="28"/>
        </w:rPr>
        <w:t>月</w:t>
      </w:r>
      <w:r>
        <w:rPr>
          <w:rFonts w:hint="eastAsia"/>
          <w:color w:val="000000"/>
          <w:sz w:val="28"/>
          <w:szCs w:val="28"/>
          <w:u w:val="single"/>
        </w:rPr>
        <w:t xml:space="preserve">  </w:t>
      </w:r>
      <w:r>
        <w:rPr>
          <w:rFonts w:hint="eastAsia"/>
          <w:color w:val="000000"/>
          <w:sz w:val="28"/>
          <w:szCs w:val="28"/>
          <w:u w:val="single"/>
          <w:lang w:val="en-US" w:eastAsia="zh-CN"/>
        </w:rPr>
        <w:t>21</w:t>
      </w:r>
      <w:r>
        <w:rPr>
          <w:rFonts w:hint="eastAsia"/>
          <w:color w:val="000000"/>
          <w:sz w:val="28"/>
          <w:szCs w:val="28"/>
          <w:u w:val="single"/>
        </w:rPr>
        <w:t xml:space="preserve"> </w:t>
      </w:r>
      <w:r>
        <w:rPr>
          <w:rFonts w:hint="eastAsia"/>
          <w:color w:val="000000"/>
          <w:sz w:val="28"/>
          <w:szCs w:val="28"/>
        </w:rPr>
        <w:t>日</w:t>
      </w:r>
    </w:p>
    <w:p>
      <w:pPr>
        <w:spacing w:line="240" w:lineRule="atLeast"/>
        <w:rPr>
          <w:rFonts w:ascii="仿宋_GB2312" w:eastAsia="仿宋_GB2312"/>
          <w:bCs/>
          <w:sz w:val="28"/>
          <w:szCs w:val="28"/>
          <w:u w:val="single"/>
        </w:rPr>
      </w:pPr>
      <w:r>
        <w:rPr>
          <w:rFonts w:hint="eastAsia"/>
          <w:color w:val="000000"/>
          <w:sz w:val="28"/>
          <w:szCs w:val="28"/>
        </w:rPr>
        <w:t xml:space="preserve">                    招标号</w:t>
      </w:r>
      <w:r>
        <w:rPr>
          <w:rFonts w:hint="eastAsia"/>
          <w:sz w:val="28"/>
          <w:szCs w:val="28"/>
        </w:rPr>
        <w:t>：</w:t>
      </w:r>
      <w:r>
        <w:rPr>
          <w:rFonts w:hint="eastAsia" w:ascii="仿宋_GB2312" w:eastAsia="仿宋_GB2312"/>
          <w:bCs/>
          <w:sz w:val="28"/>
          <w:szCs w:val="28"/>
          <w:u w:val="single"/>
        </w:rPr>
        <w:t xml:space="preserve"> </w:t>
      </w:r>
      <w:r>
        <w:rPr>
          <w:rFonts w:hint="eastAsia" w:ascii="宋体" w:hAnsi="宋体"/>
          <w:color w:val="000000"/>
          <w:sz w:val="28"/>
          <w:szCs w:val="28"/>
          <w:highlight w:val="none"/>
          <w:u w:val="single"/>
          <w:lang w:val="en-US" w:eastAsia="zh-CN"/>
        </w:rPr>
        <w:t xml:space="preserve">WHXX202011002ZGGMYP </w:t>
      </w:r>
      <w:r>
        <w:rPr>
          <w:rFonts w:hint="eastAsia" w:ascii="仿宋_GB2312" w:eastAsia="仿宋_GB2312"/>
          <w:bCs/>
          <w:sz w:val="28"/>
          <w:szCs w:val="28"/>
          <w:u w:val="single"/>
        </w:rPr>
        <w:t xml:space="preserve"> </w:t>
      </w:r>
    </w:p>
    <w:p>
      <w:pPr>
        <w:spacing w:line="240" w:lineRule="atLeast"/>
        <w:ind w:firstLine="482"/>
        <w:rPr>
          <w:color w:val="2A2A2A"/>
          <w:sz w:val="28"/>
          <w:szCs w:val="28"/>
          <w:shd w:val="clear" w:color="auto" w:fill="FFFFFF"/>
        </w:rPr>
      </w:pPr>
      <w:r>
        <w:rPr>
          <w:rFonts w:hint="eastAsia"/>
          <w:color w:val="2A2A2A"/>
          <w:sz w:val="28"/>
          <w:szCs w:val="28"/>
          <w:shd w:val="clear" w:color="auto" w:fill="FFFFFF"/>
        </w:rPr>
        <w:t>我公司将于近日对</w:t>
      </w:r>
      <w:r>
        <w:rPr>
          <w:rFonts w:hint="eastAsia" w:ascii="宋体" w:hAnsi="宋体"/>
          <w:b/>
          <w:color w:val="FF0000"/>
          <w:sz w:val="28"/>
          <w:szCs w:val="28"/>
          <w:lang w:eastAsia="zh-CN"/>
        </w:rPr>
        <w:t>铸管管模一批</w:t>
      </w:r>
      <w:r>
        <w:rPr>
          <w:rFonts w:hint="eastAsia"/>
          <w:color w:val="2A2A2A"/>
          <w:sz w:val="28"/>
          <w:szCs w:val="28"/>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8"/>
          <w:szCs w:val="28"/>
          <w:lang w:val="en-US" w:eastAsia="zh-CN"/>
        </w:rPr>
        <w:t>谭凯华</w:t>
      </w:r>
      <w:r>
        <w:rPr>
          <w:rFonts w:hint="eastAsia"/>
          <w:color w:val="2A2A2A"/>
          <w:sz w:val="28"/>
          <w:szCs w:val="28"/>
          <w:shd w:val="clear" w:color="auto" w:fill="FFFFFF"/>
        </w:rPr>
        <w:t>邮箱。</w:t>
      </w:r>
    </w:p>
    <w:p>
      <w:pPr>
        <w:spacing w:line="240" w:lineRule="atLeast"/>
        <w:ind w:firstLine="560" w:firstLineChars="200"/>
        <w:rPr>
          <w:color w:val="2A2A2A"/>
          <w:sz w:val="28"/>
          <w:szCs w:val="28"/>
          <w:shd w:val="clear" w:color="auto" w:fill="FFFFFF"/>
        </w:rPr>
      </w:pPr>
      <w:r>
        <w:rPr>
          <w:rFonts w:hint="eastAsia" w:ascii="宋体" w:hAnsi="宋体"/>
          <w:sz w:val="28"/>
          <w:szCs w:val="28"/>
        </w:rPr>
        <w:t xml:space="preserve"> 联系人及电话：</w:t>
      </w:r>
    </w:p>
    <w:p>
      <w:pPr>
        <w:ind w:firstLine="840" w:firstLineChars="300"/>
        <w:rPr>
          <w:rFonts w:hint="eastAsia" w:ascii="宋体" w:hAnsi="宋体"/>
          <w:sz w:val="28"/>
          <w:szCs w:val="28"/>
        </w:rPr>
      </w:pPr>
      <w:r>
        <w:rPr>
          <w:rFonts w:hint="eastAsia" w:ascii="宋体" w:hAnsi="宋体"/>
          <w:sz w:val="28"/>
          <w:szCs w:val="28"/>
        </w:rPr>
        <w:t xml:space="preserve">招标办：      </w:t>
      </w:r>
      <w:r>
        <w:rPr>
          <w:rFonts w:hint="eastAsia" w:ascii="宋体" w:hAnsi="宋体"/>
          <w:sz w:val="28"/>
          <w:szCs w:val="28"/>
          <w:lang w:val="en-US" w:eastAsia="zh-CN"/>
        </w:rPr>
        <w:t xml:space="preserve">谭  工 </w:t>
      </w:r>
      <w:r>
        <w:rPr>
          <w:rFonts w:hint="eastAsia" w:ascii="宋体" w:hAnsi="宋体"/>
          <w:sz w:val="28"/>
          <w:szCs w:val="28"/>
        </w:rPr>
        <w:t xml:space="preserve">  </w:t>
      </w:r>
      <w:r>
        <w:rPr>
          <w:rFonts w:hint="eastAsia" w:ascii="宋体" w:hAnsi="宋体"/>
          <w:sz w:val="28"/>
          <w:szCs w:val="28"/>
          <w:lang w:val="en-US" w:eastAsia="zh-CN"/>
        </w:rPr>
        <w:t>18010798803</w:t>
      </w:r>
      <w:r>
        <w:rPr>
          <w:rFonts w:hint="eastAsia" w:ascii="宋体" w:hAnsi="宋体"/>
          <w:sz w:val="28"/>
          <w:szCs w:val="28"/>
        </w:rPr>
        <w:t xml:space="preserve"> </w:t>
      </w:r>
    </w:p>
    <w:p>
      <w:pPr>
        <w:ind w:firstLine="840" w:firstLineChars="300"/>
        <w:rPr>
          <w:rFonts w:hint="default" w:ascii="宋体" w:hAnsi="宋体" w:eastAsia="宋体"/>
          <w:sz w:val="28"/>
          <w:szCs w:val="28"/>
          <w:lang w:val="en-US" w:eastAsia="zh-CN"/>
        </w:rPr>
      </w:pPr>
      <w:r>
        <w:rPr>
          <w:rFonts w:hint="eastAsia" w:ascii="宋体" w:hAnsi="宋体"/>
          <w:sz w:val="28"/>
          <w:szCs w:val="28"/>
          <w:lang w:eastAsia="zh-CN"/>
        </w:rPr>
        <w:t>物资部：</w:t>
      </w:r>
      <w:r>
        <w:rPr>
          <w:rFonts w:hint="eastAsia" w:ascii="宋体" w:hAnsi="宋体"/>
          <w:sz w:val="28"/>
          <w:szCs w:val="28"/>
          <w:lang w:val="en-US" w:eastAsia="zh-CN"/>
        </w:rPr>
        <w:t xml:space="preserve">      祖  工   13365730511</w:t>
      </w:r>
    </w:p>
    <w:p>
      <w:pPr>
        <w:ind w:firstLine="840" w:firstLineChars="300"/>
        <w:rPr>
          <w:rFonts w:hint="eastAsia" w:ascii="宋体" w:hAnsi="宋体"/>
          <w:sz w:val="28"/>
          <w:szCs w:val="28"/>
          <w:lang w:val="en-US" w:eastAsia="zh-CN"/>
        </w:rPr>
      </w:pPr>
      <w:r>
        <w:rPr>
          <w:rFonts w:hint="eastAsia" w:ascii="宋体" w:hAnsi="宋体"/>
          <w:sz w:val="28"/>
          <w:szCs w:val="28"/>
          <w:lang w:eastAsia="zh-CN"/>
        </w:rPr>
        <w:t>铸管</w:t>
      </w:r>
      <w:r>
        <w:rPr>
          <w:rFonts w:hint="eastAsia" w:ascii="宋体" w:hAnsi="宋体"/>
          <w:sz w:val="28"/>
          <w:szCs w:val="28"/>
        </w:rPr>
        <w:t xml:space="preserve">部：      </w:t>
      </w:r>
      <w:r>
        <w:rPr>
          <w:rFonts w:hint="eastAsia" w:ascii="宋体" w:hAnsi="宋体"/>
          <w:sz w:val="28"/>
          <w:szCs w:val="28"/>
          <w:lang w:eastAsia="zh-CN"/>
        </w:rPr>
        <w:t>杜</w:t>
      </w:r>
      <w:r>
        <w:rPr>
          <w:rFonts w:hint="eastAsia" w:ascii="宋体" w:hAnsi="宋体"/>
          <w:sz w:val="28"/>
          <w:szCs w:val="28"/>
          <w:lang w:val="en-US" w:eastAsia="zh-CN"/>
        </w:rPr>
        <w:t xml:space="preserve">  工   13155330976 </w:t>
      </w:r>
    </w:p>
    <w:p>
      <w:pPr>
        <w:tabs>
          <w:tab w:val="left" w:pos="840"/>
        </w:tabs>
        <w:rPr>
          <w:rFonts w:ascii="宋体" w:hAnsi="宋体"/>
          <w:sz w:val="28"/>
          <w:szCs w:val="28"/>
        </w:rPr>
      </w:pPr>
    </w:p>
    <w:p>
      <w:pPr>
        <w:spacing w:line="300" w:lineRule="auto"/>
        <w:ind w:firstLine="600"/>
        <w:rPr>
          <w:rFonts w:ascii="宋体" w:hAnsi="宋体"/>
          <w:bCs/>
          <w:sz w:val="28"/>
          <w:szCs w:val="28"/>
        </w:rPr>
      </w:pPr>
      <w:r>
        <w:rPr>
          <w:rFonts w:hint="eastAsia" w:ascii="宋体" w:hAnsi="宋体"/>
          <w:bCs/>
          <w:color w:val="000000"/>
          <w:sz w:val="28"/>
          <w:szCs w:val="28"/>
        </w:rPr>
        <w:t>所有参标单位必须报名，报名截止日期为</w:t>
      </w:r>
      <w:r>
        <w:rPr>
          <w:rFonts w:hint="eastAsia" w:ascii="宋体" w:hAnsi="宋体"/>
          <w:sz w:val="28"/>
          <w:szCs w:val="28"/>
          <w:lang w:val="en-US" w:eastAsia="zh-CN"/>
        </w:rPr>
        <w:t>2020</w:t>
      </w:r>
      <w:r>
        <w:rPr>
          <w:rFonts w:ascii="宋体" w:hAnsi="宋体"/>
          <w:bCs/>
          <w:sz w:val="28"/>
          <w:szCs w:val="28"/>
        </w:rPr>
        <w:t>年</w:t>
      </w:r>
      <w:r>
        <w:rPr>
          <w:rFonts w:hint="eastAsia" w:ascii="宋体" w:hAnsi="宋体"/>
          <w:sz w:val="28"/>
          <w:szCs w:val="28"/>
          <w:lang w:val="en-US" w:eastAsia="zh-CN"/>
        </w:rPr>
        <w:t>11</w:t>
      </w:r>
      <w:r>
        <w:rPr>
          <w:rFonts w:ascii="宋体" w:hAnsi="宋体"/>
          <w:bCs/>
          <w:sz w:val="28"/>
          <w:szCs w:val="28"/>
        </w:rPr>
        <w:t>月</w:t>
      </w:r>
      <w:r>
        <w:rPr>
          <w:rFonts w:hint="eastAsia" w:ascii="宋体" w:hAnsi="宋体"/>
          <w:sz w:val="28"/>
          <w:szCs w:val="28"/>
          <w:lang w:val="en-US" w:eastAsia="zh-CN"/>
        </w:rPr>
        <w:t>9</w:t>
      </w:r>
      <w:r>
        <w:rPr>
          <w:rFonts w:ascii="宋体" w:hAnsi="宋体"/>
          <w:bCs/>
          <w:sz w:val="28"/>
          <w:szCs w:val="28"/>
        </w:rPr>
        <w:t>日</w:t>
      </w:r>
      <w:r>
        <w:rPr>
          <w:rFonts w:hint="eastAsia" w:ascii="宋体" w:hAnsi="宋体"/>
          <w:bCs/>
          <w:sz w:val="28"/>
          <w:szCs w:val="28"/>
          <w:lang w:val="en-US" w:eastAsia="zh-CN"/>
        </w:rPr>
        <w:t>16:00</w:t>
      </w:r>
      <w:r>
        <w:rPr>
          <w:rFonts w:hint="eastAsia" w:ascii="宋体" w:hAnsi="宋体"/>
          <w:bCs/>
          <w:sz w:val="28"/>
          <w:szCs w:val="28"/>
        </w:rPr>
        <w:t>；逾期不报名者将不允许参加招标。</w:t>
      </w:r>
    </w:p>
    <w:p>
      <w:pPr>
        <w:spacing w:line="300" w:lineRule="auto"/>
        <w:ind w:firstLine="600"/>
        <w:rPr>
          <w:rFonts w:ascii="宋体" w:hAnsi="宋体"/>
          <w:bCs/>
          <w:sz w:val="28"/>
          <w:szCs w:val="28"/>
        </w:rPr>
      </w:pPr>
      <w:r>
        <w:rPr>
          <w:rFonts w:hint="eastAsia" w:ascii="宋体" w:hAnsi="宋体"/>
          <w:bCs/>
          <w:sz w:val="28"/>
          <w:szCs w:val="28"/>
        </w:rPr>
        <w:t>本项目开标日期定于</w:t>
      </w:r>
      <w:r>
        <w:rPr>
          <w:rFonts w:hint="eastAsia" w:ascii="宋体" w:hAnsi="宋体"/>
          <w:sz w:val="28"/>
          <w:szCs w:val="28"/>
          <w:lang w:val="en-US" w:eastAsia="zh-CN"/>
        </w:rPr>
        <w:t>2020</w:t>
      </w:r>
      <w:r>
        <w:rPr>
          <w:rFonts w:ascii="宋体" w:hAnsi="宋体"/>
          <w:bCs/>
          <w:sz w:val="28"/>
          <w:szCs w:val="28"/>
        </w:rPr>
        <w:t>年</w:t>
      </w:r>
      <w:r>
        <w:rPr>
          <w:rFonts w:hint="eastAsia" w:ascii="宋体" w:hAnsi="宋体"/>
          <w:sz w:val="28"/>
          <w:szCs w:val="28"/>
          <w:lang w:val="en-US" w:eastAsia="zh-CN"/>
        </w:rPr>
        <w:t>11</w:t>
      </w:r>
      <w:r>
        <w:rPr>
          <w:rFonts w:ascii="宋体" w:hAnsi="宋体"/>
          <w:bCs/>
          <w:sz w:val="28"/>
          <w:szCs w:val="28"/>
        </w:rPr>
        <w:t>月</w:t>
      </w:r>
      <w:r>
        <w:rPr>
          <w:rFonts w:hint="eastAsia" w:ascii="宋体" w:hAnsi="宋体"/>
          <w:sz w:val="28"/>
          <w:szCs w:val="28"/>
          <w:lang w:val="en-US" w:eastAsia="zh-CN"/>
        </w:rPr>
        <w:t>12</w:t>
      </w:r>
      <w:r>
        <w:rPr>
          <w:rFonts w:ascii="宋体" w:hAnsi="宋体"/>
          <w:bCs/>
          <w:sz w:val="28"/>
          <w:szCs w:val="28"/>
        </w:rPr>
        <w:t>日</w:t>
      </w:r>
      <w:r>
        <w:rPr>
          <w:rFonts w:hint="eastAsia"/>
          <w:color w:val="2A2A2A"/>
          <w:sz w:val="28"/>
          <w:szCs w:val="28"/>
          <w:shd w:val="clear" w:color="auto" w:fill="FFFFFF"/>
        </w:rPr>
        <w:t>上午</w:t>
      </w:r>
      <w:r>
        <w:rPr>
          <w:rFonts w:hint="eastAsia"/>
          <w:color w:val="2A2A2A"/>
          <w:sz w:val="28"/>
          <w:szCs w:val="28"/>
          <w:shd w:val="clear" w:color="auto" w:fill="FFFFFF"/>
          <w:lang w:val="en-US" w:eastAsia="zh-CN"/>
        </w:rPr>
        <w:t>09:30</w:t>
      </w:r>
      <w:r>
        <w:rPr>
          <w:rFonts w:hint="eastAsia" w:ascii="宋体" w:hAnsi="宋体"/>
          <w:bCs/>
          <w:sz w:val="28"/>
          <w:szCs w:val="28"/>
        </w:rPr>
        <w:t>，在芜湖新兴铸管有限责任公司三山工业园区招标办会议室</w:t>
      </w:r>
      <w:r>
        <w:rPr>
          <w:rFonts w:hint="eastAsia" w:ascii="宋体" w:hAnsi="宋体"/>
          <w:bCs/>
          <w:sz w:val="28"/>
          <w:szCs w:val="28"/>
          <w:lang w:val="en-US" w:eastAsia="zh-CN"/>
        </w:rPr>
        <w:t>206</w:t>
      </w:r>
      <w:r>
        <w:rPr>
          <w:rFonts w:ascii="宋体" w:hAnsi="宋体"/>
          <w:bCs/>
          <w:sz w:val="28"/>
          <w:szCs w:val="28"/>
        </w:rPr>
        <w:t>准时举行</w:t>
      </w:r>
      <w:r>
        <w:rPr>
          <w:rFonts w:ascii="宋体" w:hAnsi="宋体"/>
          <w:bCs/>
          <w:color w:val="000000"/>
          <w:sz w:val="28"/>
          <w:szCs w:val="28"/>
        </w:rPr>
        <w:t>。</w:t>
      </w:r>
    </w:p>
    <w:p>
      <w:pPr>
        <w:spacing w:line="300" w:lineRule="auto"/>
        <w:ind w:firstLine="600"/>
        <w:rPr>
          <w:rFonts w:ascii="宋体" w:hAnsi="宋体"/>
          <w:b/>
          <w:color w:val="000000"/>
          <w:sz w:val="28"/>
          <w:szCs w:val="28"/>
        </w:rPr>
      </w:pPr>
    </w:p>
    <w:p>
      <w:pPr>
        <w:ind w:firstLine="1960" w:firstLineChars="700"/>
        <w:rPr>
          <w:rFonts w:ascii="宋体" w:hAnsi="宋体"/>
          <w:sz w:val="28"/>
          <w:szCs w:val="28"/>
        </w:rPr>
      </w:pPr>
      <w:r>
        <w:rPr>
          <w:rFonts w:hint="eastAsia" w:ascii="宋体" w:hAnsi="宋体"/>
          <w:sz w:val="28"/>
          <w:szCs w:val="28"/>
        </w:rPr>
        <w:t>单位名称：芜湖新兴铸管有限责任公司</w:t>
      </w:r>
      <w:r>
        <w:rPr>
          <w:rFonts w:ascii="宋体" w:hAnsi="宋体"/>
          <w:sz w:val="28"/>
          <w:szCs w:val="28"/>
        </w:rPr>
        <w:t xml:space="preserve">         </w:t>
      </w:r>
    </w:p>
    <w:p>
      <w:pPr>
        <w:ind w:firstLine="1960" w:firstLineChars="700"/>
        <w:rPr>
          <w:rFonts w:ascii="宋体" w:hAnsi="宋体"/>
          <w:sz w:val="28"/>
          <w:szCs w:val="28"/>
        </w:rPr>
      </w:pPr>
      <w:r>
        <w:rPr>
          <w:rFonts w:hint="eastAsia" w:ascii="宋体" w:hAnsi="宋体"/>
          <w:sz w:val="28"/>
          <w:szCs w:val="28"/>
        </w:rPr>
        <w:t>单位地址：芜湖市三山区春洲路2号</w:t>
      </w:r>
      <w:r>
        <w:rPr>
          <w:rFonts w:ascii="宋体" w:hAnsi="宋体"/>
          <w:sz w:val="28"/>
          <w:szCs w:val="28"/>
        </w:rPr>
        <w:t xml:space="preserve">              </w:t>
      </w:r>
    </w:p>
    <w:p>
      <w:pPr>
        <w:ind w:firstLine="1960" w:firstLineChars="700"/>
        <w:rPr>
          <w:rFonts w:hint="eastAsia" w:ascii="宋体" w:hAnsi="宋体" w:cs="Times New Roman"/>
          <w:sz w:val="28"/>
          <w:szCs w:val="28"/>
        </w:rPr>
      </w:pPr>
      <w:r>
        <w:rPr>
          <w:rFonts w:hint="eastAsia" w:ascii="宋体" w:hAnsi="宋体" w:cs="Times New Roman"/>
          <w:sz w:val="28"/>
          <w:szCs w:val="28"/>
        </w:rPr>
        <w:t>开 户 行：工行环办</w:t>
      </w:r>
    </w:p>
    <w:p>
      <w:pPr>
        <w:ind w:firstLine="1960" w:firstLineChars="700"/>
        <w:rPr>
          <w:rFonts w:hint="eastAsia" w:ascii="宋体" w:hAnsi="宋体" w:cs="Times New Roman"/>
          <w:sz w:val="28"/>
          <w:szCs w:val="28"/>
        </w:rPr>
      </w:pPr>
      <w:r>
        <w:rPr>
          <w:rFonts w:hint="eastAsia" w:ascii="宋体" w:hAnsi="宋体" w:cs="Times New Roman"/>
          <w:sz w:val="28"/>
          <w:szCs w:val="28"/>
        </w:rPr>
        <w:t>帐    号：1307023219000109264</w:t>
      </w:r>
    </w:p>
    <w:p>
      <w:pPr>
        <w:ind w:firstLine="1960" w:firstLineChars="700"/>
        <w:rPr>
          <w:rFonts w:hint="eastAsia" w:ascii="宋体" w:hAnsi="宋体" w:cs="Times New Roman"/>
          <w:sz w:val="28"/>
          <w:szCs w:val="28"/>
        </w:rPr>
      </w:pPr>
      <w:r>
        <w:rPr>
          <w:rFonts w:hint="eastAsia" w:ascii="宋体" w:hAnsi="宋体" w:cs="Times New Roman"/>
          <w:sz w:val="28"/>
          <w:szCs w:val="28"/>
        </w:rPr>
        <w:t>电    话：0553-569</w:t>
      </w:r>
      <w:r>
        <w:rPr>
          <w:rFonts w:hint="eastAsia" w:ascii="宋体" w:hAnsi="宋体" w:cs="Times New Roman"/>
          <w:sz w:val="28"/>
          <w:szCs w:val="28"/>
          <w:lang w:val="en-US" w:eastAsia="zh-CN"/>
        </w:rPr>
        <w:t>8562</w:t>
      </w:r>
      <w:r>
        <w:rPr>
          <w:rFonts w:hint="eastAsia" w:ascii="宋体" w:hAnsi="宋体" w:cs="Times New Roman"/>
          <w:sz w:val="28"/>
          <w:szCs w:val="28"/>
        </w:rPr>
        <w:t xml:space="preserve">                </w:t>
      </w:r>
    </w:p>
    <w:p>
      <w:pPr>
        <w:ind w:firstLine="1960" w:firstLineChars="700"/>
        <w:rPr>
          <w:rFonts w:hint="eastAsia" w:ascii="宋体" w:hAnsi="宋体" w:cs="Times New Roman"/>
          <w:sz w:val="28"/>
          <w:szCs w:val="28"/>
        </w:rPr>
      </w:pPr>
      <w:r>
        <w:rPr>
          <w:rFonts w:hint="eastAsia" w:ascii="宋体" w:hAnsi="宋体" w:cs="Times New Roman"/>
          <w:sz w:val="28"/>
          <w:szCs w:val="28"/>
        </w:rPr>
        <w:t xml:space="preserve">邮    编：241002                          </w:t>
      </w:r>
    </w:p>
    <w:p>
      <w:pPr>
        <w:ind w:firstLine="1960" w:firstLineChars="700"/>
        <w:rPr>
          <w:rFonts w:hint="eastAsia" w:ascii="宋体" w:hAnsi="宋体" w:cs="Times New Roman"/>
          <w:sz w:val="28"/>
          <w:szCs w:val="28"/>
        </w:rPr>
      </w:pPr>
      <w:r>
        <w:rPr>
          <w:rFonts w:hint="eastAsia" w:ascii="宋体" w:hAnsi="宋体" w:cs="Times New Roman"/>
          <w:sz w:val="28"/>
          <w:szCs w:val="28"/>
        </w:rPr>
        <w:t>联 系 人：</w:t>
      </w:r>
      <w:r>
        <w:rPr>
          <w:rFonts w:hint="eastAsia" w:ascii="宋体" w:hAnsi="宋体" w:cs="Times New Roman"/>
          <w:sz w:val="28"/>
          <w:szCs w:val="28"/>
          <w:lang w:val="en-US" w:eastAsia="zh-CN"/>
        </w:rPr>
        <w:t>谭凯华</w:t>
      </w:r>
      <w:r>
        <w:rPr>
          <w:rFonts w:hint="eastAsia" w:ascii="宋体" w:hAnsi="宋体" w:cs="Times New Roman"/>
          <w:sz w:val="28"/>
          <w:szCs w:val="28"/>
        </w:rPr>
        <w:t xml:space="preserve">             </w:t>
      </w:r>
    </w:p>
    <w:p>
      <w:pPr>
        <w:ind w:firstLine="1960" w:firstLineChars="700"/>
        <w:rPr>
          <w:rFonts w:hint="eastAsia" w:ascii="宋体" w:hAnsi="宋体" w:cs="Times New Roman"/>
          <w:sz w:val="28"/>
          <w:szCs w:val="28"/>
        </w:rPr>
      </w:pPr>
      <w:r>
        <w:rPr>
          <w:rFonts w:hint="eastAsia" w:ascii="宋体" w:hAnsi="宋体" w:cs="Times New Roman"/>
          <w:sz w:val="28"/>
          <w:szCs w:val="28"/>
        </w:rPr>
        <w:t>邮    箱：</w:t>
      </w:r>
      <w:r>
        <w:rPr>
          <w:rFonts w:hint="eastAsia" w:ascii="宋体" w:hAnsi="宋体" w:cs="Times New Roman"/>
          <w:sz w:val="28"/>
          <w:szCs w:val="28"/>
        </w:rPr>
        <w:fldChar w:fldCharType="begin"/>
      </w:r>
      <w:r>
        <w:rPr>
          <w:rFonts w:hint="eastAsia" w:ascii="宋体" w:hAnsi="宋体" w:cs="Times New Roman"/>
          <w:sz w:val="28"/>
          <w:szCs w:val="28"/>
        </w:rPr>
        <w:instrText xml:space="preserve"> HYPERLINK "mailto:tankaihua0324@163.com" </w:instrText>
      </w:r>
      <w:r>
        <w:rPr>
          <w:rFonts w:hint="eastAsia" w:ascii="宋体" w:hAnsi="宋体" w:cs="Times New Roman"/>
          <w:sz w:val="28"/>
          <w:szCs w:val="28"/>
        </w:rPr>
        <w:fldChar w:fldCharType="separate"/>
      </w:r>
      <w:r>
        <w:rPr>
          <w:rFonts w:hint="eastAsia" w:ascii="宋体" w:hAnsi="宋体" w:cs="Times New Roman"/>
          <w:sz w:val="28"/>
          <w:szCs w:val="28"/>
        </w:rPr>
        <w:t>tankaihua0324@163.com</w:t>
      </w:r>
      <w:r>
        <w:rPr>
          <w:rFonts w:hint="eastAsia" w:ascii="宋体" w:hAnsi="宋体" w:cs="Times New Roman"/>
          <w:sz w:val="28"/>
          <w:szCs w:val="28"/>
        </w:rPr>
        <w:fldChar w:fldCharType="end"/>
      </w:r>
    </w:p>
    <w:p>
      <w:pPr>
        <w:tabs>
          <w:tab w:val="left" w:pos="420"/>
          <w:tab w:val="left" w:pos="630"/>
        </w:tabs>
        <w:spacing w:line="300" w:lineRule="auto"/>
        <w:rPr>
          <w:rFonts w:ascii="宋体" w:hAnsi="宋体"/>
          <w:b/>
          <w:bCs/>
          <w:sz w:val="28"/>
          <w:szCs w:val="28"/>
        </w:rPr>
      </w:pPr>
    </w:p>
    <w:p>
      <w:pPr>
        <w:tabs>
          <w:tab w:val="left" w:pos="420"/>
          <w:tab w:val="left" w:pos="630"/>
        </w:tabs>
        <w:spacing w:line="300" w:lineRule="auto"/>
        <w:rPr>
          <w:rFonts w:ascii="宋体" w:hAnsi="宋体"/>
          <w:b/>
          <w:bCs/>
          <w:sz w:val="28"/>
          <w:szCs w:val="28"/>
        </w:rPr>
      </w:pPr>
    </w:p>
    <w:p>
      <w:pPr>
        <w:tabs>
          <w:tab w:val="left" w:pos="420"/>
          <w:tab w:val="left" w:pos="630"/>
        </w:tabs>
        <w:spacing w:line="300" w:lineRule="auto"/>
        <w:rPr>
          <w:rFonts w:ascii="宋体" w:hAnsi="宋体"/>
          <w:b/>
          <w:bCs/>
          <w:sz w:val="28"/>
          <w:szCs w:val="28"/>
        </w:rPr>
      </w:pPr>
      <w:r>
        <w:rPr>
          <w:rFonts w:hint="eastAsia" w:ascii="宋体" w:hAnsi="宋体"/>
          <w:b/>
          <w:bCs/>
          <w:sz w:val="28"/>
          <w:szCs w:val="28"/>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8"/>
          <w:szCs w:val="28"/>
        </w:rPr>
      </w:pPr>
    </w:p>
    <w:p>
      <w:pPr>
        <w:snapToGrid w:val="0"/>
        <w:spacing w:line="300" w:lineRule="auto"/>
        <w:rPr>
          <w:rFonts w:ascii="宋体" w:hAnsi="宋体"/>
          <w:b/>
          <w:bCs/>
          <w:color w:val="4F81BD"/>
          <w:sz w:val="28"/>
          <w:szCs w:val="28"/>
        </w:rPr>
      </w:pPr>
    </w:p>
    <w:p>
      <w:pPr>
        <w:snapToGrid w:val="0"/>
        <w:spacing w:line="300" w:lineRule="auto"/>
        <w:rPr>
          <w:rFonts w:ascii="宋体" w:hAnsi="宋体"/>
          <w:b/>
          <w:bCs/>
          <w:color w:val="4F81BD"/>
          <w:sz w:val="28"/>
          <w:szCs w:val="28"/>
        </w:rPr>
      </w:pPr>
    </w:p>
    <w:p>
      <w:pPr>
        <w:snapToGrid w:val="0"/>
        <w:spacing w:line="300" w:lineRule="auto"/>
        <w:rPr>
          <w:rFonts w:ascii="宋体" w:hAnsi="宋体"/>
          <w:b/>
          <w:bCs/>
          <w:color w:val="4F81BD"/>
          <w:sz w:val="28"/>
          <w:szCs w:val="28"/>
        </w:rPr>
      </w:pPr>
    </w:p>
    <w:p>
      <w:pPr>
        <w:tabs>
          <w:tab w:val="left" w:pos="420"/>
          <w:tab w:val="left" w:pos="630"/>
        </w:tabs>
        <w:spacing w:line="300" w:lineRule="auto"/>
        <w:jc w:val="left"/>
        <w:rPr>
          <w:rFonts w:ascii="隶书" w:hAnsi="宋体" w:eastAsia="隶书"/>
          <w:sz w:val="28"/>
          <w:szCs w:val="28"/>
        </w:rPr>
      </w:pPr>
      <w:r>
        <w:rPr>
          <w:rFonts w:hint="eastAsia" w:ascii="隶书" w:hAnsi="宋体" w:eastAsia="隶书"/>
          <w:sz w:val="28"/>
          <w:szCs w:val="28"/>
        </w:rPr>
        <w:t>附件1</w:t>
      </w:r>
    </w:p>
    <w:p>
      <w:pPr>
        <w:tabs>
          <w:tab w:val="left" w:pos="420"/>
          <w:tab w:val="left" w:pos="630"/>
        </w:tabs>
        <w:spacing w:line="300" w:lineRule="auto"/>
        <w:jc w:val="center"/>
        <w:rPr>
          <w:rFonts w:ascii="隶书" w:hAnsi="宋体" w:eastAsia="隶书"/>
          <w:sz w:val="28"/>
          <w:szCs w:val="28"/>
        </w:rPr>
      </w:pPr>
      <w:r>
        <w:rPr>
          <w:rFonts w:hint="eastAsia" w:ascii="隶书" w:hAnsi="宋体" w:eastAsia="隶书"/>
          <w:sz w:val="28"/>
          <w:szCs w:val="28"/>
        </w:rPr>
        <w:t>投标人须知及要求</w:t>
      </w:r>
    </w:p>
    <w:p>
      <w:pPr>
        <w:numPr>
          <w:ilvl w:val="0"/>
          <w:numId w:val="1"/>
        </w:numPr>
        <w:spacing w:line="300" w:lineRule="auto"/>
        <w:rPr>
          <w:rFonts w:ascii="宋体" w:hAnsi="宋体"/>
          <w:b/>
          <w:sz w:val="28"/>
          <w:szCs w:val="28"/>
        </w:rPr>
      </w:pPr>
      <w:r>
        <w:rPr>
          <w:rFonts w:hint="eastAsia" w:ascii="宋体" w:hAnsi="宋体"/>
          <w:b/>
          <w:sz w:val="28"/>
          <w:szCs w:val="28"/>
        </w:rPr>
        <w:t>一般要求</w:t>
      </w:r>
    </w:p>
    <w:p>
      <w:pPr>
        <w:pStyle w:val="4"/>
        <w:spacing w:line="300" w:lineRule="auto"/>
        <w:ind w:firstLine="480"/>
        <w:rPr>
          <w:rFonts w:ascii="宋体" w:hAnsi="宋体"/>
          <w:sz w:val="28"/>
          <w:szCs w:val="28"/>
        </w:rPr>
      </w:pPr>
      <w:r>
        <w:rPr>
          <w:rFonts w:hint="eastAsia" w:ascii="宋体" w:hAnsi="宋体"/>
          <w:sz w:val="28"/>
          <w:szCs w:val="28"/>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8"/>
          <w:szCs w:val="28"/>
        </w:rPr>
      </w:pPr>
      <w:r>
        <w:rPr>
          <w:rFonts w:hint="eastAsia" w:ascii="宋体" w:hAnsi="宋体"/>
          <w:b/>
          <w:sz w:val="28"/>
          <w:szCs w:val="28"/>
        </w:rPr>
        <w:t>投标保证金</w:t>
      </w:r>
    </w:p>
    <w:p>
      <w:pPr>
        <w:tabs>
          <w:tab w:val="left" w:pos="420"/>
          <w:tab w:val="left" w:pos="630"/>
        </w:tabs>
        <w:spacing w:line="300" w:lineRule="auto"/>
        <w:ind w:left="420" w:leftChars="200" w:firstLine="560" w:firstLineChars="200"/>
        <w:rPr>
          <w:rFonts w:ascii="宋体" w:hAnsi="宋体"/>
          <w:bCs/>
          <w:sz w:val="28"/>
          <w:szCs w:val="28"/>
        </w:rPr>
      </w:pPr>
      <w:r>
        <w:rPr>
          <w:rFonts w:hint="eastAsia" w:ascii="宋体" w:hAnsi="宋体"/>
          <w:bCs/>
          <w:sz w:val="28"/>
          <w:szCs w:val="28"/>
        </w:rPr>
        <w:t>本次招标收取</w:t>
      </w:r>
      <w:r>
        <w:rPr>
          <w:rFonts w:hint="eastAsia" w:ascii="宋体" w:hAnsi="宋体"/>
          <w:bCs/>
          <w:color w:val="0000FF"/>
          <w:sz w:val="28"/>
          <w:szCs w:val="28"/>
          <w:u w:val="single"/>
        </w:rPr>
        <w:t>投标保证金</w:t>
      </w:r>
      <w:r>
        <w:rPr>
          <w:rFonts w:hint="eastAsia" w:ascii="宋体" w:hAnsi="宋体"/>
          <w:bCs/>
          <w:color w:val="0000FF"/>
          <w:sz w:val="28"/>
          <w:szCs w:val="28"/>
          <w:u w:val="single"/>
          <w:lang w:eastAsia="zh-CN"/>
        </w:rPr>
        <w:t>叁拾万</w:t>
      </w:r>
      <w:r>
        <w:rPr>
          <w:rFonts w:hint="eastAsia" w:ascii="宋体" w:hAnsi="宋体"/>
          <w:bCs/>
          <w:color w:val="0000FF"/>
          <w:sz w:val="28"/>
          <w:szCs w:val="28"/>
          <w:u w:val="single"/>
        </w:rPr>
        <w:t>元整（电汇，基本账户汇款）备注：基本账户为开户行账户</w:t>
      </w:r>
      <w:r>
        <w:rPr>
          <w:rFonts w:hint="eastAsia" w:ascii="宋体" w:hAnsi="宋体"/>
          <w:bCs/>
          <w:sz w:val="28"/>
          <w:szCs w:val="28"/>
        </w:rPr>
        <w:t>，投标人需在</w:t>
      </w:r>
      <w:r>
        <w:rPr>
          <w:rFonts w:hint="eastAsia" w:ascii="宋体" w:hAnsi="宋体"/>
          <w:sz w:val="28"/>
          <w:szCs w:val="28"/>
          <w:lang w:val="en-US" w:eastAsia="zh-CN"/>
        </w:rPr>
        <w:t>2020</w:t>
      </w:r>
      <w:r>
        <w:rPr>
          <w:rFonts w:hint="eastAsia" w:ascii="宋体" w:hAnsi="宋体"/>
          <w:bCs/>
          <w:color w:val="7030A0"/>
          <w:sz w:val="28"/>
          <w:szCs w:val="28"/>
        </w:rPr>
        <w:t>年</w:t>
      </w:r>
      <w:r>
        <w:rPr>
          <w:rFonts w:hint="eastAsia" w:ascii="宋体" w:hAnsi="宋体"/>
          <w:sz w:val="28"/>
          <w:szCs w:val="28"/>
          <w:lang w:val="en-US" w:eastAsia="zh-CN"/>
        </w:rPr>
        <w:t>11</w:t>
      </w:r>
      <w:r>
        <w:rPr>
          <w:rFonts w:hint="eastAsia" w:ascii="宋体" w:hAnsi="宋体"/>
          <w:bCs/>
          <w:color w:val="7030A0"/>
          <w:sz w:val="28"/>
          <w:szCs w:val="28"/>
        </w:rPr>
        <w:t>月</w:t>
      </w:r>
      <w:r>
        <w:rPr>
          <w:rFonts w:hint="eastAsia" w:ascii="宋体" w:hAnsi="宋体"/>
          <w:sz w:val="28"/>
          <w:szCs w:val="28"/>
          <w:lang w:val="en-US" w:eastAsia="zh-CN"/>
        </w:rPr>
        <w:t>9</w:t>
      </w:r>
      <w:r>
        <w:rPr>
          <w:rFonts w:hint="eastAsia" w:ascii="宋体" w:hAnsi="宋体"/>
          <w:bCs/>
          <w:color w:val="7030A0"/>
          <w:sz w:val="28"/>
          <w:szCs w:val="28"/>
        </w:rPr>
        <w:t>日</w:t>
      </w:r>
      <w:r>
        <w:rPr>
          <w:rFonts w:hint="eastAsia" w:ascii="宋体" w:hAnsi="宋体" w:cs="Times New Roman"/>
          <w:sz w:val="28"/>
          <w:szCs w:val="28"/>
          <w:lang w:val="en-US" w:eastAsia="zh-CN"/>
        </w:rPr>
        <w:t>16：00</w:t>
      </w:r>
      <w:r>
        <w:rPr>
          <w:rFonts w:hint="eastAsia" w:ascii="宋体" w:hAnsi="宋体"/>
          <w:bCs/>
          <w:color w:val="7030A0"/>
          <w:sz w:val="28"/>
          <w:szCs w:val="28"/>
        </w:rPr>
        <w:t>点前</w:t>
      </w:r>
      <w:r>
        <w:rPr>
          <w:rFonts w:hint="eastAsia" w:ascii="宋体" w:hAnsi="宋体"/>
          <w:bCs/>
          <w:sz w:val="28"/>
          <w:szCs w:val="28"/>
        </w:rPr>
        <w:t>缴纳此费用（否则视为自动放弃投标资格），注明投标保证金。如未中标，发包人将会无息退还此费用(60日内)，如中标，则在履约保证金足额缴纳后退还。</w:t>
      </w:r>
    </w:p>
    <w:p>
      <w:pPr>
        <w:ind w:firstLine="1960" w:firstLineChars="700"/>
        <w:rPr>
          <w:rFonts w:ascii="宋体" w:hAnsi="宋体"/>
          <w:bCs/>
          <w:sz w:val="28"/>
          <w:szCs w:val="28"/>
        </w:rPr>
      </w:pPr>
      <w:r>
        <w:rPr>
          <w:rFonts w:hint="eastAsia" w:ascii="宋体" w:hAnsi="宋体"/>
          <w:bCs/>
          <w:sz w:val="28"/>
          <w:szCs w:val="28"/>
        </w:rPr>
        <w:t>单位名称：芜湖新兴铸管有限责任公司</w:t>
      </w:r>
      <w:r>
        <w:rPr>
          <w:rFonts w:ascii="宋体" w:hAnsi="宋体"/>
          <w:bCs/>
          <w:sz w:val="28"/>
          <w:szCs w:val="28"/>
        </w:rPr>
        <w:t xml:space="preserve">         </w:t>
      </w:r>
    </w:p>
    <w:p>
      <w:pPr>
        <w:ind w:firstLine="1960" w:firstLineChars="700"/>
        <w:rPr>
          <w:rFonts w:ascii="宋体" w:hAnsi="宋体"/>
          <w:bCs/>
          <w:sz w:val="28"/>
          <w:szCs w:val="28"/>
        </w:rPr>
      </w:pPr>
      <w:r>
        <w:rPr>
          <w:rFonts w:hint="eastAsia" w:ascii="宋体" w:hAnsi="宋体"/>
          <w:bCs/>
          <w:sz w:val="28"/>
          <w:szCs w:val="28"/>
        </w:rPr>
        <w:t>单位地址：芜湖市</w:t>
      </w:r>
      <w:r>
        <w:rPr>
          <w:rFonts w:ascii="宋体" w:hAnsi="宋体"/>
          <w:bCs/>
          <w:sz w:val="28"/>
          <w:szCs w:val="28"/>
        </w:rPr>
        <w:t>三山区经济开发区</w:t>
      </w:r>
      <w:r>
        <w:rPr>
          <w:rFonts w:hint="eastAsia" w:ascii="宋体" w:hAnsi="宋体"/>
          <w:bCs/>
          <w:sz w:val="28"/>
          <w:szCs w:val="28"/>
        </w:rPr>
        <w:t>春洲路2号</w:t>
      </w:r>
    </w:p>
    <w:p>
      <w:pPr>
        <w:ind w:firstLine="1960" w:firstLineChars="700"/>
        <w:rPr>
          <w:rFonts w:ascii="宋体" w:hAnsi="宋体"/>
          <w:bCs/>
          <w:sz w:val="28"/>
          <w:szCs w:val="28"/>
        </w:rPr>
      </w:pPr>
      <w:r>
        <w:rPr>
          <w:rFonts w:hint="eastAsia" w:ascii="宋体" w:hAnsi="宋体"/>
          <w:bCs/>
          <w:sz w:val="28"/>
          <w:szCs w:val="28"/>
        </w:rPr>
        <w:t>开</w:t>
      </w:r>
      <w:r>
        <w:rPr>
          <w:rFonts w:ascii="宋体" w:hAnsi="宋体"/>
          <w:bCs/>
          <w:sz w:val="28"/>
          <w:szCs w:val="28"/>
        </w:rPr>
        <w:t xml:space="preserve"> </w:t>
      </w:r>
      <w:r>
        <w:rPr>
          <w:rFonts w:hint="eastAsia" w:ascii="宋体" w:hAnsi="宋体"/>
          <w:bCs/>
          <w:sz w:val="28"/>
          <w:szCs w:val="28"/>
        </w:rPr>
        <w:t>户</w:t>
      </w:r>
      <w:r>
        <w:rPr>
          <w:rFonts w:ascii="宋体" w:hAnsi="宋体"/>
          <w:bCs/>
          <w:sz w:val="28"/>
          <w:szCs w:val="28"/>
        </w:rPr>
        <w:t xml:space="preserve"> </w:t>
      </w:r>
      <w:r>
        <w:rPr>
          <w:rFonts w:hint="eastAsia" w:ascii="宋体" w:hAnsi="宋体"/>
          <w:bCs/>
          <w:sz w:val="28"/>
          <w:szCs w:val="28"/>
        </w:rPr>
        <w:t>行：工商银行环城路支行（工行环办）</w:t>
      </w:r>
    </w:p>
    <w:p>
      <w:pPr>
        <w:spacing w:line="300" w:lineRule="auto"/>
        <w:ind w:firstLine="1929" w:firstLineChars="689"/>
        <w:rPr>
          <w:rFonts w:ascii="宋体" w:hAnsi="宋体"/>
          <w:bCs/>
          <w:sz w:val="28"/>
          <w:szCs w:val="28"/>
        </w:rPr>
      </w:pPr>
      <w:r>
        <w:rPr>
          <w:rFonts w:hint="eastAsia" w:ascii="宋体" w:hAnsi="宋体"/>
          <w:bCs/>
          <w:sz w:val="28"/>
          <w:szCs w:val="28"/>
        </w:rPr>
        <w:t>帐</w:t>
      </w:r>
      <w:r>
        <w:rPr>
          <w:rFonts w:ascii="宋体" w:hAnsi="宋体"/>
          <w:bCs/>
          <w:sz w:val="28"/>
          <w:szCs w:val="28"/>
        </w:rPr>
        <w:t xml:space="preserve">    </w:t>
      </w:r>
      <w:r>
        <w:rPr>
          <w:rFonts w:hint="eastAsia" w:ascii="宋体" w:hAnsi="宋体"/>
          <w:bCs/>
          <w:sz w:val="28"/>
          <w:szCs w:val="28"/>
        </w:rPr>
        <w:t>号：1307023219000109264</w:t>
      </w:r>
    </w:p>
    <w:p>
      <w:pPr>
        <w:numPr>
          <w:ilvl w:val="0"/>
          <w:numId w:val="1"/>
        </w:numPr>
        <w:spacing w:line="300" w:lineRule="auto"/>
        <w:rPr>
          <w:rFonts w:ascii="宋体" w:hAnsi="宋体"/>
          <w:b/>
          <w:sz w:val="28"/>
          <w:szCs w:val="28"/>
        </w:rPr>
      </w:pPr>
      <w:r>
        <w:rPr>
          <w:rFonts w:hint="eastAsia" w:ascii="宋体" w:hAnsi="宋体"/>
          <w:b/>
          <w:sz w:val="28"/>
          <w:szCs w:val="28"/>
        </w:rPr>
        <w:t>投标文件的语言</w:t>
      </w:r>
    </w:p>
    <w:p>
      <w:pPr>
        <w:spacing w:line="300" w:lineRule="auto"/>
        <w:ind w:left="500" w:leftChars="238" w:firstLine="560" w:firstLineChars="200"/>
        <w:rPr>
          <w:rFonts w:ascii="宋体" w:hAnsi="宋体"/>
          <w:sz w:val="28"/>
          <w:szCs w:val="28"/>
        </w:rPr>
      </w:pPr>
      <w:r>
        <w:rPr>
          <w:rFonts w:hint="eastAsia" w:ascii="宋体" w:hAnsi="宋体"/>
          <w:sz w:val="28"/>
          <w:szCs w:val="28"/>
        </w:rPr>
        <w:t>投标文件应用中文编写；度量衡采用国家法定单位制（即国际单位制）；货币采用人民币。</w:t>
      </w:r>
    </w:p>
    <w:p>
      <w:pPr>
        <w:numPr>
          <w:ilvl w:val="0"/>
          <w:numId w:val="1"/>
        </w:numPr>
        <w:spacing w:line="300" w:lineRule="auto"/>
        <w:rPr>
          <w:rFonts w:ascii="宋体" w:hAnsi="宋体"/>
          <w:b/>
          <w:sz w:val="28"/>
          <w:szCs w:val="28"/>
        </w:rPr>
      </w:pPr>
      <w:r>
        <w:rPr>
          <w:rFonts w:hint="eastAsia" w:ascii="宋体" w:hAnsi="宋体"/>
          <w:b/>
          <w:sz w:val="28"/>
          <w:szCs w:val="28"/>
        </w:rPr>
        <w:t>投标有效期</w:t>
      </w:r>
    </w:p>
    <w:p>
      <w:pPr>
        <w:spacing w:line="300" w:lineRule="auto"/>
        <w:ind w:firstLine="1190" w:firstLineChars="425"/>
        <w:rPr>
          <w:rFonts w:ascii="宋体" w:hAnsi="宋体"/>
          <w:sz w:val="28"/>
          <w:szCs w:val="28"/>
        </w:rPr>
      </w:pPr>
      <w:r>
        <w:rPr>
          <w:rFonts w:hint="eastAsia" w:ascii="宋体" w:hAnsi="宋体"/>
          <w:sz w:val="28"/>
          <w:szCs w:val="28"/>
        </w:rPr>
        <w:t>投标有效期:90天。</w:t>
      </w:r>
    </w:p>
    <w:p>
      <w:pPr>
        <w:numPr>
          <w:ilvl w:val="0"/>
          <w:numId w:val="1"/>
        </w:numPr>
        <w:spacing w:line="300" w:lineRule="auto"/>
        <w:rPr>
          <w:rFonts w:ascii="宋体" w:hAnsi="宋体"/>
          <w:b/>
          <w:sz w:val="28"/>
          <w:szCs w:val="28"/>
        </w:rPr>
      </w:pPr>
      <w:r>
        <w:rPr>
          <w:rFonts w:hint="eastAsia" w:ascii="宋体" w:hAnsi="宋体"/>
          <w:b/>
          <w:sz w:val="28"/>
          <w:szCs w:val="28"/>
        </w:rPr>
        <w:t>投标人要求</w:t>
      </w:r>
    </w:p>
    <w:p>
      <w:pPr>
        <w:numPr>
          <w:ilvl w:val="0"/>
          <w:numId w:val="2"/>
        </w:numPr>
        <w:spacing w:line="300" w:lineRule="auto"/>
        <w:rPr>
          <w:rFonts w:ascii="宋体" w:hAnsi="宋体"/>
          <w:sz w:val="28"/>
          <w:szCs w:val="28"/>
        </w:rPr>
      </w:pPr>
      <w:r>
        <w:rPr>
          <w:rFonts w:hint="eastAsia" w:ascii="宋体" w:hAnsi="宋体"/>
          <w:sz w:val="28"/>
          <w:szCs w:val="28"/>
        </w:rPr>
        <w:t>合格的投标人应具有圆满履行合同的能力，具体应符合下列条件：</w:t>
      </w:r>
    </w:p>
    <w:p>
      <w:pPr>
        <w:numPr>
          <w:ilvl w:val="0"/>
          <w:numId w:val="3"/>
        </w:numPr>
        <w:spacing w:line="300" w:lineRule="auto"/>
        <w:rPr>
          <w:rFonts w:ascii="宋体" w:hAnsi="宋体"/>
          <w:sz w:val="28"/>
          <w:szCs w:val="28"/>
        </w:rPr>
      </w:pPr>
      <w:r>
        <w:rPr>
          <w:rFonts w:hint="eastAsia" w:ascii="宋体" w:hAnsi="宋体"/>
          <w:sz w:val="28"/>
          <w:szCs w:val="28"/>
        </w:rPr>
        <w:t>具有独立订立合同的权利。</w:t>
      </w:r>
    </w:p>
    <w:p>
      <w:pPr>
        <w:numPr>
          <w:ilvl w:val="0"/>
          <w:numId w:val="3"/>
        </w:numPr>
        <w:spacing w:line="300" w:lineRule="auto"/>
        <w:jc w:val="left"/>
        <w:rPr>
          <w:rFonts w:ascii="宋体" w:hAnsi="宋体"/>
          <w:sz w:val="28"/>
          <w:szCs w:val="28"/>
        </w:rPr>
      </w:pPr>
      <w:r>
        <w:rPr>
          <w:rFonts w:hint="eastAsia" w:ascii="宋体" w:hAnsi="宋体"/>
          <w:sz w:val="28"/>
          <w:szCs w:val="28"/>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8"/>
          <w:szCs w:val="28"/>
        </w:rPr>
      </w:pPr>
      <w:r>
        <w:rPr>
          <w:rFonts w:hint="eastAsia" w:ascii="宋体" w:hAnsi="宋体"/>
          <w:color w:val="000000"/>
          <w:sz w:val="28"/>
          <w:szCs w:val="28"/>
        </w:rPr>
        <w:t>必须</w:t>
      </w:r>
      <w:r>
        <w:rPr>
          <w:rFonts w:hint="eastAsia" w:ascii="宋体" w:hAnsi="宋体"/>
          <w:sz w:val="28"/>
          <w:szCs w:val="28"/>
        </w:rPr>
        <w:t>有加工能力和一定垫资能力。</w:t>
      </w:r>
    </w:p>
    <w:p>
      <w:pPr>
        <w:numPr>
          <w:ilvl w:val="0"/>
          <w:numId w:val="3"/>
        </w:numPr>
        <w:spacing w:line="300" w:lineRule="auto"/>
        <w:rPr>
          <w:rFonts w:ascii="宋体" w:hAnsi="宋体"/>
          <w:sz w:val="28"/>
          <w:szCs w:val="28"/>
        </w:rPr>
      </w:pPr>
      <w:r>
        <w:rPr>
          <w:rFonts w:hint="eastAsia" w:ascii="宋体" w:hAnsi="宋体"/>
          <w:sz w:val="28"/>
          <w:szCs w:val="28"/>
        </w:rPr>
        <w:t>具有</w:t>
      </w:r>
      <w:r>
        <w:rPr>
          <w:rFonts w:ascii="宋体" w:hAnsi="宋体"/>
          <w:sz w:val="28"/>
          <w:szCs w:val="28"/>
        </w:rPr>
        <w:t>法律、法规</w:t>
      </w:r>
      <w:r>
        <w:rPr>
          <w:rFonts w:hint="eastAsia" w:ascii="宋体" w:hAnsi="宋体"/>
          <w:sz w:val="28"/>
          <w:szCs w:val="28"/>
        </w:rPr>
        <w:t>和招标人</w:t>
      </w:r>
      <w:r>
        <w:rPr>
          <w:rFonts w:ascii="宋体" w:hAnsi="宋体"/>
          <w:sz w:val="28"/>
          <w:szCs w:val="28"/>
        </w:rPr>
        <w:t>规定的其他条件</w:t>
      </w:r>
      <w:r>
        <w:rPr>
          <w:rFonts w:hint="eastAsia" w:ascii="宋体" w:hAnsi="宋体"/>
          <w:sz w:val="28"/>
          <w:szCs w:val="28"/>
        </w:rPr>
        <w:t>。</w:t>
      </w:r>
    </w:p>
    <w:p>
      <w:pPr>
        <w:numPr>
          <w:ilvl w:val="0"/>
          <w:numId w:val="2"/>
        </w:numPr>
        <w:spacing w:line="300" w:lineRule="auto"/>
        <w:rPr>
          <w:rFonts w:ascii="宋体" w:hAnsi="宋体"/>
          <w:sz w:val="28"/>
          <w:szCs w:val="28"/>
        </w:rPr>
      </w:pPr>
      <w:r>
        <w:rPr>
          <w:rFonts w:hint="eastAsia" w:ascii="宋体" w:hAnsi="宋体"/>
          <w:sz w:val="28"/>
          <w:szCs w:val="28"/>
        </w:rPr>
        <w:t>投标人</w:t>
      </w:r>
      <w:r>
        <w:rPr>
          <w:rFonts w:hint="eastAsia" w:ascii="宋体" w:hAnsi="宋体" w:cs="宋体"/>
          <w:sz w:val="28"/>
          <w:szCs w:val="28"/>
        </w:rPr>
        <w:t>应</w:t>
      </w:r>
      <w:r>
        <w:rPr>
          <w:rFonts w:hint="eastAsia" w:ascii="宋体" w:hAnsi="宋体"/>
          <w:sz w:val="28"/>
          <w:szCs w:val="28"/>
        </w:rPr>
        <w:t>提供下列文件和资料：</w:t>
      </w:r>
    </w:p>
    <w:p>
      <w:pPr>
        <w:numPr>
          <w:ilvl w:val="0"/>
          <w:numId w:val="5"/>
        </w:numPr>
        <w:spacing w:line="300" w:lineRule="auto"/>
        <w:rPr>
          <w:rFonts w:ascii="宋体" w:hAnsi="宋体"/>
          <w:sz w:val="28"/>
          <w:szCs w:val="28"/>
        </w:rPr>
      </w:pPr>
      <w:r>
        <w:rPr>
          <w:rFonts w:hint="eastAsia" w:ascii="宋体" w:hAnsi="宋体"/>
          <w:sz w:val="28"/>
          <w:szCs w:val="28"/>
        </w:rPr>
        <w:t>商务文件：</w:t>
      </w:r>
    </w:p>
    <w:p>
      <w:pPr>
        <w:numPr>
          <w:ilvl w:val="0"/>
          <w:numId w:val="6"/>
        </w:numPr>
        <w:spacing w:line="300" w:lineRule="auto"/>
        <w:ind w:firstLine="120"/>
        <w:rPr>
          <w:rFonts w:ascii="宋体" w:hAnsi="宋体"/>
          <w:sz w:val="28"/>
          <w:szCs w:val="28"/>
        </w:rPr>
      </w:pPr>
      <w:r>
        <w:rPr>
          <w:rFonts w:hint="eastAsia" w:ascii="宋体" w:hAnsi="宋体"/>
          <w:sz w:val="28"/>
          <w:szCs w:val="28"/>
        </w:rPr>
        <w:t>投标人法定代表人授权书及授权代表身份证复印件。</w:t>
      </w:r>
    </w:p>
    <w:p>
      <w:pPr>
        <w:numPr>
          <w:ilvl w:val="0"/>
          <w:numId w:val="6"/>
        </w:numPr>
        <w:spacing w:line="300" w:lineRule="auto"/>
        <w:ind w:firstLine="120"/>
        <w:rPr>
          <w:rFonts w:ascii="宋体" w:hAnsi="宋体"/>
          <w:sz w:val="28"/>
          <w:szCs w:val="28"/>
        </w:rPr>
      </w:pPr>
      <w:r>
        <w:rPr>
          <w:rFonts w:hint="eastAsia" w:ascii="宋体" w:hAnsi="宋体"/>
          <w:sz w:val="28"/>
          <w:szCs w:val="28"/>
        </w:rPr>
        <w:t>企业法人营业执照及相关认证等。</w:t>
      </w:r>
    </w:p>
    <w:p>
      <w:pPr>
        <w:numPr>
          <w:ilvl w:val="0"/>
          <w:numId w:val="6"/>
        </w:numPr>
        <w:spacing w:line="300" w:lineRule="auto"/>
        <w:ind w:firstLine="120"/>
        <w:rPr>
          <w:rFonts w:ascii="宋体" w:hAnsi="宋体"/>
          <w:sz w:val="28"/>
          <w:szCs w:val="28"/>
        </w:rPr>
      </w:pPr>
      <w:r>
        <w:rPr>
          <w:rFonts w:hint="eastAsia" w:ascii="宋体" w:hAnsi="宋体"/>
          <w:sz w:val="28"/>
          <w:szCs w:val="28"/>
        </w:rPr>
        <w:t>生产许可证、行业许可证、有关的鉴定材料等。</w:t>
      </w:r>
    </w:p>
    <w:p>
      <w:pPr>
        <w:numPr>
          <w:ilvl w:val="0"/>
          <w:numId w:val="6"/>
        </w:numPr>
        <w:spacing w:line="300" w:lineRule="auto"/>
        <w:ind w:firstLine="120"/>
        <w:rPr>
          <w:rFonts w:ascii="宋体" w:hAnsi="宋体"/>
          <w:sz w:val="28"/>
          <w:szCs w:val="28"/>
        </w:rPr>
      </w:pPr>
      <w:r>
        <w:rPr>
          <w:rFonts w:hint="eastAsia" w:ascii="宋体" w:hAnsi="宋体"/>
          <w:sz w:val="28"/>
          <w:szCs w:val="28"/>
        </w:rPr>
        <w:t>投标有效期。</w:t>
      </w:r>
    </w:p>
    <w:p>
      <w:pPr>
        <w:numPr>
          <w:ilvl w:val="0"/>
          <w:numId w:val="6"/>
        </w:numPr>
        <w:spacing w:line="300" w:lineRule="auto"/>
        <w:ind w:firstLine="120"/>
        <w:rPr>
          <w:rFonts w:ascii="宋体" w:hAnsi="宋体"/>
          <w:bCs/>
          <w:sz w:val="28"/>
          <w:szCs w:val="28"/>
        </w:rPr>
      </w:pPr>
      <w:r>
        <w:rPr>
          <w:rFonts w:hint="eastAsia" w:ascii="宋体" w:hAnsi="宋体"/>
          <w:bCs/>
          <w:sz w:val="28"/>
          <w:szCs w:val="28"/>
        </w:rPr>
        <w:t>投标项目的具体明细（不含报价）。</w:t>
      </w:r>
    </w:p>
    <w:p>
      <w:pPr>
        <w:numPr>
          <w:ilvl w:val="0"/>
          <w:numId w:val="5"/>
        </w:numPr>
        <w:spacing w:line="300" w:lineRule="auto"/>
        <w:rPr>
          <w:rFonts w:ascii="宋体" w:hAnsi="宋体"/>
          <w:bCs/>
          <w:sz w:val="28"/>
          <w:szCs w:val="28"/>
        </w:rPr>
      </w:pPr>
      <w:r>
        <w:rPr>
          <w:rFonts w:hint="eastAsia" w:ascii="宋体" w:hAnsi="宋体"/>
          <w:bCs/>
          <w:sz w:val="28"/>
          <w:szCs w:val="28"/>
        </w:rPr>
        <w:t>技术文件：包括投标方案及其说明等。</w:t>
      </w:r>
    </w:p>
    <w:p>
      <w:pPr>
        <w:numPr>
          <w:ilvl w:val="0"/>
          <w:numId w:val="5"/>
        </w:numPr>
        <w:spacing w:line="300" w:lineRule="auto"/>
        <w:rPr>
          <w:rFonts w:ascii="宋体" w:hAnsi="宋体"/>
          <w:bCs/>
          <w:sz w:val="28"/>
          <w:szCs w:val="28"/>
        </w:rPr>
      </w:pPr>
      <w:r>
        <w:rPr>
          <w:rFonts w:hint="eastAsia" w:ascii="宋体" w:hAnsi="宋体"/>
          <w:bCs/>
          <w:sz w:val="28"/>
          <w:szCs w:val="28"/>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8"/>
          <w:szCs w:val="28"/>
        </w:rPr>
      </w:pPr>
      <w:r>
        <w:rPr>
          <w:rFonts w:hint="eastAsia" w:ascii="宋体" w:hAnsi="宋体"/>
          <w:bCs/>
          <w:sz w:val="28"/>
          <w:szCs w:val="28"/>
        </w:rPr>
        <w:t>其它文件：包括</w:t>
      </w:r>
      <w:r>
        <w:rPr>
          <w:rFonts w:hint="eastAsia" w:ascii="宋体" w:hAnsi="宋体"/>
          <w:sz w:val="28"/>
          <w:szCs w:val="28"/>
        </w:rPr>
        <w:t>商务、技术偏差表或不满足招标文件的差异说明，招标文件要求具备的其他内容，以及投标人额外承诺或补充说明等。</w:t>
      </w:r>
    </w:p>
    <w:p>
      <w:pPr>
        <w:spacing w:line="300" w:lineRule="auto"/>
        <w:rPr>
          <w:rFonts w:ascii="宋体" w:hAnsi="宋体"/>
          <w:b/>
          <w:sz w:val="28"/>
          <w:szCs w:val="28"/>
        </w:rPr>
      </w:pPr>
      <w:r>
        <w:rPr>
          <w:rFonts w:hint="eastAsia" w:ascii="宋体" w:hAnsi="宋体"/>
          <w:b/>
          <w:sz w:val="28"/>
          <w:szCs w:val="28"/>
        </w:rPr>
        <w:t>六、投标费用</w:t>
      </w:r>
    </w:p>
    <w:p>
      <w:pPr>
        <w:spacing w:line="300" w:lineRule="auto"/>
        <w:ind w:left="420" w:leftChars="200" w:firstLine="560" w:firstLineChars="200"/>
        <w:rPr>
          <w:rFonts w:ascii="宋体" w:hAnsi="宋体"/>
          <w:sz w:val="28"/>
          <w:szCs w:val="28"/>
        </w:rPr>
      </w:pPr>
      <w:r>
        <w:rPr>
          <w:rFonts w:hint="eastAsia" w:ascii="宋体" w:hAnsi="宋体"/>
          <w:sz w:val="28"/>
          <w:szCs w:val="28"/>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8"/>
          <w:szCs w:val="28"/>
        </w:rPr>
      </w:pPr>
      <w:r>
        <w:rPr>
          <w:rFonts w:hint="eastAsia" w:ascii="宋体" w:hAnsi="宋体"/>
          <w:b/>
          <w:sz w:val="28"/>
          <w:szCs w:val="28"/>
        </w:rPr>
        <w:t>七、投标人建议</w:t>
      </w:r>
    </w:p>
    <w:p>
      <w:pPr>
        <w:spacing w:line="300" w:lineRule="auto"/>
        <w:ind w:left="480" w:firstLine="560" w:firstLineChars="200"/>
        <w:rPr>
          <w:rFonts w:ascii="宋体" w:hAnsi="宋体"/>
          <w:sz w:val="28"/>
          <w:szCs w:val="28"/>
        </w:rPr>
      </w:pPr>
      <w:r>
        <w:rPr>
          <w:rFonts w:hint="eastAsia" w:ascii="宋体" w:hAnsi="宋体"/>
          <w:sz w:val="28"/>
          <w:szCs w:val="28"/>
        </w:rPr>
        <w:t>投标人可提出补充建议或说明，提出比招标文件的要求更为合理的方案。</w:t>
      </w:r>
    </w:p>
    <w:p>
      <w:pPr>
        <w:spacing w:line="300" w:lineRule="auto"/>
        <w:rPr>
          <w:rFonts w:ascii="宋体" w:hAnsi="宋体"/>
          <w:b/>
          <w:sz w:val="28"/>
          <w:szCs w:val="28"/>
        </w:rPr>
      </w:pPr>
      <w:r>
        <w:rPr>
          <w:rFonts w:hint="eastAsia" w:ascii="宋体" w:hAnsi="宋体"/>
          <w:b/>
          <w:sz w:val="28"/>
          <w:szCs w:val="28"/>
        </w:rPr>
        <w:t>八、投标文件的份数和签署</w:t>
      </w:r>
    </w:p>
    <w:p>
      <w:pPr>
        <w:spacing w:line="300" w:lineRule="auto"/>
        <w:ind w:left="480"/>
        <w:rPr>
          <w:rFonts w:ascii="宋体" w:hAnsi="宋体"/>
          <w:bCs/>
          <w:sz w:val="28"/>
          <w:szCs w:val="28"/>
        </w:rPr>
      </w:pPr>
      <w:r>
        <w:rPr>
          <w:rFonts w:hint="eastAsia" w:ascii="宋体" w:hAnsi="宋体"/>
          <w:sz w:val="28"/>
          <w:szCs w:val="28"/>
        </w:rPr>
        <w:t>１</w:t>
      </w:r>
      <w:r>
        <w:rPr>
          <w:rFonts w:ascii="宋体" w:hAnsi="宋体"/>
          <w:sz w:val="28"/>
          <w:szCs w:val="28"/>
        </w:rPr>
        <w:t>.</w:t>
      </w:r>
      <w:r>
        <w:rPr>
          <w:rFonts w:hint="eastAsia" w:ascii="宋体" w:hAnsi="宋体"/>
          <w:sz w:val="28"/>
          <w:szCs w:val="28"/>
        </w:rPr>
        <w:t>标书</w:t>
      </w:r>
      <w:r>
        <w:rPr>
          <w:rFonts w:ascii="宋体" w:hAnsi="宋体"/>
          <w:sz w:val="28"/>
          <w:szCs w:val="28"/>
        </w:rPr>
        <w:t>一式</w:t>
      </w:r>
      <w:r>
        <w:rPr>
          <w:rFonts w:hint="eastAsia" w:ascii="宋体" w:hAnsi="宋体"/>
          <w:sz w:val="28"/>
          <w:szCs w:val="28"/>
        </w:rPr>
        <w:t>四</w:t>
      </w:r>
      <w:r>
        <w:rPr>
          <w:rFonts w:ascii="宋体" w:hAnsi="宋体"/>
          <w:sz w:val="28"/>
          <w:szCs w:val="28"/>
        </w:rPr>
        <w:t>份，正本一份，副本</w:t>
      </w:r>
      <w:r>
        <w:rPr>
          <w:rFonts w:hint="eastAsia" w:ascii="宋体" w:hAnsi="宋体"/>
          <w:sz w:val="28"/>
          <w:szCs w:val="28"/>
        </w:rPr>
        <w:t>三</w:t>
      </w:r>
      <w:r>
        <w:rPr>
          <w:rFonts w:ascii="宋体" w:hAnsi="宋体"/>
          <w:sz w:val="28"/>
          <w:szCs w:val="28"/>
        </w:rPr>
        <w:t>份</w:t>
      </w:r>
      <w:r>
        <w:rPr>
          <w:rFonts w:hint="eastAsia" w:ascii="宋体" w:hAnsi="宋体"/>
          <w:bCs/>
          <w:sz w:val="28"/>
          <w:szCs w:val="28"/>
        </w:rPr>
        <w:t>，价格文件：一份即可，必须单独密封。</w:t>
      </w:r>
    </w:p>
    <w:p>
      <w:pPr>
        <w:spacing w:line="300" w:lineRule="auto"/>
        <w:ind w:left="480"/>
        <w:rPr>
          <w:rFonts w:ascii="宋体" w:hAnsi="宋体"/>
          <w:sz w:val="28"/>
          <w:szCs w:val="28"/>
        </w:rPr>
      </w:pPr>
      <w:r>
        <w:rPr>
          <w:rFonts w:hint="eastAsia" w:ascii="宋体" w:hAnsi="宋体"/>
          <w:sz w:val="28"/>
          <w:szCs w:val="28"/>
        </w:rPr>
        <w:t>２</w:t>
      </w:r>
      <w:r>
        <w:rPr>
          <w:rFonts w:ascii="宋体" w:hAnsi="宋体"/>
          <w:sz w:val="28"/>
          <w:szCs w:val="28"/>
        </w:rPr>
        <w:t>.</w:t>
      </w:r>
      <w:r>
        <w:rPr>
          <w:rFonts w:hint="eastAsia" w:ascii="宋体" w:hAnsi="宋体"/>
          <w:sz w:val="28"/>
          <w:szCs w:val="28"/>
        </w:rPr>
        <w:t>标书、</w:t>
      </w:r>
      <w:r>
        <w:rPr>
          <w:rFonts w:ascii="宋体" w:hAnsi="宋体"/>
          <w:sz w:val="28"/>
          <w:szCs w:val="28"/>
        </w:rPr>
        <w:t>报价表均加盖公章。</w:t>
      </w:r>
    </w:p>
    <w:p>
      <w:pPr>
        <w:spacing w:line="300" w:lineRule="auto"/>
        <w:rPr>
          <w:rFonts w:ascii="宋体" w:hAnsi="宋体"/>
          <w:b/>
          <w:sz w:val="28"/>
          <w:szCs w:val="28"/>
        </w:rPr>
      </w:pPr>
      <w:r>
        <w:rPr>
          <w:rFonts w:hint="eastAsia" w:ascii="宋体" w:hAnsi="宋体"/>
          <w:b/>
          <w:sz w:val="28"/>
          <w:szCs w:val="28"/>
        </w:rPr>
        <w:t>九、投标报价</w:t>
      </w:r>
    </w:p>
    <w:p>
      <w:pPr>
        <w:pStyle w:val="20"/>
        <w:spacing w:line="300" w:lineRule="auto"/>
        <w:ind w:left="480"/>
        <w:rPr>
          <w:rFonts w:ascii="宋体" w:hAnsi="宋体"/>
          <w:b/>
          <w:bCs/>
          <w:sz w:val="28"/>
          <w:szCs w:val="28"/>
        </w:rPr>
      </w:pPr>
      <w:r>
        <w:rPr>
          <w:rFonts w:hint="eastAsia"/>
          <w:sz w:val="28"/>
          <w:szCs w:val="28"/>
        </w:rPr>
        <w:t xml:space="preserve">1. </w:t>
      </w:r>
      <w:r>
        <w:rPr>
          <w:rFonts w:ascii="宋体" w:hAnsi="宋体"/>
          <w:sz w:val="28"/>
          <w:szCs w:val="28"/>
        </w:rPr>
        <w:t>投标人应严格按照招标文件提供的格式认真填写价格表。</w:t>
      </w:r>
    </w:p>
    <w:p>
      <w:pPr>
        <w:pStyle w:val="20"/>
        <w:spacing w:line="300" w:lineRule="auto"/>
        <w:ind w:left="480"/>
        <w:rPr>
          <w:sz w:val="28"/>
          <w:szCs w:val="28"/>
        </w:rPr>
      </w:pPr>
      <w:r>
        <w:rPr>
          <w:rFonts w:hint="eastAsia"/>
          <w:sz w:val="28"/>
          <w:szCs w:val="28"/>
        </w:rPr>
        <w:t>2.</w:t>
      </w:r>
      <w:r>
        <w:rPr>
          <w:sz w:val="28"/>
          <w:szCs w:val="28"/>
        </w:rP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8"/>
          <w:szCs w:val="28"/>
        </w:rPr>
      </w:pPr>
      <w:r>
        <w:rPr>
          <w:rFonts w:hint="eastAsia" w:ascii="宋体" w:hAnsi="宋体"/>
          <w:b/>
          <w:sz w:val="28"/>
          <w:szCs w:val="28"/>
        </w:rPr>
        <w:t>十、投标文件的递交</w:t>
      </w:r>
    </w:p>
    <w:p>
      <w:pPr>
        <w:spacing w:line="300" w:lineRule="auto"/>
        <w:ind w:left="420" w:leftChars="200"/>
        <w:rPr>
          <w:rFonts w:ascii="宋体" w:hAnsi="宋体"/>
          <w:sz w:val="28"/>
          <w:szCs w:val="28"/>
        </w:rPr>
      </w:pPr>
      <w:r>
        <w:rPr>
          <w:rFonts w:ascii="宋体" w:hAnsi="宋体"/>
          <w:sz w:val="28"/>
          <w:szCs w:val="28"/>
        </w:rPr>
        <w:t>1、投标文件有密封与标记</w:t>
      </w:r>
    </w:p>
    <w:p>
      <w:pPr>
        <w:tabs>
          <w:tab w:val="left" w:pos="360"/>
          <w:tab w:val="left" w:pos="720"/>
          <w:tab w:val="left" w:pos="1050"/>
        </w:tabs>
        <w:spacing w:line="300" w:lineRule="auto"/>
        <w:ind w:left="420" w:leftChars="200"/>
        <w:rPr>
          <w:rFonts w:ascii="宋体" w:hAnsi="宋体"/>
          <w:sz w:val="28"/>
          <w:szCs w:val="28"/>
        </w:rPr>
      </w:pPr>
      <w:r>
        <w:rPr>
          <w:rFonts w:ascii="宋体" w:hAnsi="宋体"/>
          <w:sz w:val="28"/>
          <w:szCs w:val="28"/>
        </w:rPr>
        <w:t>投标文件的每份正本、副本均应用档案袋分别密封，“正本”“副本”字样及“不准提前启封”字样。密封上应加盖投标人公章。</w:t>
      </w:r>
    </w:p>
    <w:p>
      <w:pPr>
        <w:spacing w:line="300" w:lineRule="auto"/>
        <w:ind w:left="285"/>
        <w:rPr>
          <w:rFonts w:ascii="宋体" w:hAnsi="宋体"/>
          <w:sz w:val="28"/>
          <w:szCs w:val="28"/>
        </w:rPr>
      </w:pPr>
      <w:r>
        <w:rPr>
          <w:rFonts w:hint="eastAsia" w:ascii="宋体" w:hAnsi="宋体"/>
          <w:sz w:val="28"/>
          <w:szCs w:val="28"/>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8"/>
          <w:szCs w:val="28"/>
        </w:rPr>
      </w:pPr>
      <w:r>
        <w:rPr>
          <w:rFonts w:hint="eastAsia" w:ascii="宋体" w:hAnsi="宋体" w:cs="宋体"/>
          <w:sz w:val="28"/>
          <w:szCs w:val="28"/>
        </w:rPr>
        <w:t>3、投标人不得在投标截止日期至投标有效期满前撤回投标文件，否则其投标保证金将予以没收。</w:t>
      </w:r>
    </w:p>
    <w:p>
      <w:pPr>
        <w:tabs>
          <w:tab w:val="left" w:pos="735"/>
        </w:tabs>
        <w:spacing w:line="300" w:lineRule="auto"/>
        <w:rPr>
          <w:rFonts w:ascii="宋体" w:hAnsi="宋体"/>
          <w:b/>
          <w:sz w:val="28"/>
          <w:szCs w:val="28"/>
        </w:rPr>
      </w:pPr>
      <w:r>
        <w:rPr>
          <w:rFonts w:hint="eastAsia" w:ascii="宋体" w:hAnsi="宋体"/>
          <w:b/>
          <w:sz w:val="28"/>
          <w:szCs w:val="28"/>
        </w:rPr>
        <w:t>十一、无效投标</w:t>
      </w:r>
    </w:p>
    <w:p>
      <w:pPr>
        <w:tabs>
          <w:tab w:val="left" w:pos="735"/>
        </w:tabs>
        <w:spacing w:line="240" w:lineRule="auto"/>
        <w:ind w:firstLine="560" w:firstLineChars="200"/>
        <w:rPr>
          <w:rFonts w:ascii="宋体" w:hAnsi="宋体"/>
          <w:sz w:val="28"/>
          <w:szCs w:val="28"/>
        </w:rPr>
      </w:pPr>
      <w:r>
        <w:rPr>
          <w:rFonts w:hint="eastAsia" w:ascii="宋体" w:hAnsi="宋体"/>
          <w:sz w:val="28"/>
          <w:szCs w:val="28"/>
        </w:rPr>
        <w:t>发生下列情况之一者，视为无效投标。</w:t>
      </w:r>
    </w:p>
    <w:p>
      <w:pPr>
        <w:numPr>
          <w:ilvl w:val="0"/>
          <w:numId w:val="7"/>
        </w:numPr>
        <w:spacing w:line="240" w:lineRule="auto"/>
        <w:ind w:firstLine="55"/>
        <w:rPr>
          <w:rFonts w:ascii="宋体" w:hAnsi="宋体"/>
          <w:bCs/>
          <w:sz w:val="28"/>
          <w:szCs w:val="28"/>
        </w:rPr>
      </w:pPr>
      <w:r>
        <w:rPr>
          <w:rFonts w:hint="eastAsia" w:ascii="宋体" w:hAnsi="宋体"/>
          <w:bCs/>
          <w:sz w:val="28"/>
          <w:szCs w:val="28"/>
        </w:rPr>
        <w:t>投标文件未按规定密封或投标文件未按规定加盖公章和签字。</w:t>
      </w:r>
    </w:p>
    <w:p>
      <w:pPr>
        <w:numPr>
          <w:ilvl w:val="0"/>
          <w:numId w:val="7"/>
        </w:numPr>
        <w:spacing w:line="240" w:lineRule="auto"/>
        <w:ind w:firstLine="55"/>
        <w:rPr>
          <w:rFonts w:ascii="宋体" w:hAnsi="宋体"/>
          <w:bCs/>
          <w:sz w:val="28"/>
          <w:szCs w:val="28"/>
        </w:rPr>
      </w:pPr>
      <w:r>
        <w:rPr>
          <w:rFonts w:hint="eastAsia" w:ascii="宋体" w:hAnsi="宋体"/>
          <w:bCs/>
          <w:sz w:val="28"/>
          <w:szCs w:val="28"/>
        </w:rPr>
        <w:t>投标文件关键字迹模糊、无法辨认的。</w:t>
      </w:r>
    </w:p>
    <w:p>
      <w:pPr>
        <w:numPr>
          <w:ilvl w:val="0"/>
          <w:numId w:val="7"/>
        </w:numPr>
        <w:spacing w:line="240" w:lineRule="auto"/>
        <w:ind w:firstLine="55"/>
        <w:rPr>
          <w:rFonts w:ascii="宋体" w:hAnsi="宋体"/>
          <w:bCs/>
          <w:sz w:val="28"/>
          <w:szCs w:val="28"/>
        </w:rPr>
      </w:pPr>
      <w:r>
        <w:rPr>
          <w:rFonts w:hint="eastAsia" w:ascii="宋体" w:hAnsi="宋体"/>
          <w:bCs/>
          <w:sz w:val="28"/>
          <w:szCs w:val="28"/>
        </w:rPr>
        <w:t>授权委托书未加盖单位公章和法定代表人印章的。</w:t>
      </w:r>
    </w:p>
    <w:p>
      <w:pPr>
        <w:numPr>
          <w:ilvl w:val="0"/>
          <w:numId w:val="7"/>
        </w:numPr>
        <w:spacing w:line="240" w:lineRule="auto"/>
        <w:ind w:firstLine="55"/>
        <w:rPr>
          <w:rFonts w:ascii="宋体" w:hAnsi="宋体"/>
          <w:bCs/>
          <w:sz w:val="28"/>
          <w:szCs w:val="28"/>
        </w:rPr>
      </w:pPr>
      <w:r>
        <w:rPr>
          <w:rFonts w:hint="eastAsia"/>
          <w:sz w:val="28"/>
          <w:szCs w:val="28"/>
        </w:rPr>
        <w:t>投标人以任何形式干扰招投标工作公开、公正进行的。</w:t>
      </w:r>
    </w:p>
    <w:p>
      <w:pPr>
        <w:numPr>
          <w:ilvl w:val="0"/>
          <w:numId w:val="7"/>
        </w:numPr>
        <w:spacing w:line="240" w:lineRule="auto"/>
        <w:ind w:firstLine="55"/>
        <w:rPr>
          <w:rFonts w:ascii="宋体" w:hAnsi="宋体"/>
          <w:bCs/>
          <w:sz w:val="28"/>
          <w:szCs w:val="28"/>
        </w:rPr>
      </w:pPr>
      <w:r>
        <w:rPr>
          <w:rFonts w:hint="eastAsia" w:ascii="宋体" w:hAnsi="宋体"/>
          <w:bCs/>
          <w:sz w:val="28"/>
          <w:szCs w:val="28"/>
        </w:rPr>
        <w:t>投标人企业资质不全或无资质的。</w:t>
      </w:r>
    </w:p>
    <w:p>
      <w:pPr>
        <w:numPr>
          <w:ilvl w:val="0"/>
          <w:numId w:val="7"/>
        </w:numPr>
        <w:spacing w:line="240" w:lineRule="auto"/>
        <w:ind w:firstLine="55"/>
        <w:rPr>
          <w:rFonts w:ascii="宋体" w:hAnsi="宋体"/>
          <w:bCs/>
          <w:sz w:val="28"/>
          <w:szCs w:val="28"/>
        </w:rPr>
      </w:pPr>
      <w:r>
        <w:rPr>
          <w:rFonts w:hint="eastAsia" w:ascii="宋体" w:hAnsi="宋体"/>
          <w:bCs/>
          <w:sz w:val="28"/>
          <w:szCs w:val="28"/>
        </w:rPr>
        <w:t>附有招标人不能接受的条件的。</w:t>
      </w:r>
    </w:p>
    <w:p>
      <w:pPr>
        <w:numPr>
          <w:ilvl w:val="0"/>
          <w:numId w:val="7"/>
        </w:numPr>
        <w:spacing w:line="240" w:lineRule="auto"/>
        <w:ind w:firstLine="55"/>
        <w:rPr>
          <w:rFonts w:ascii="宋体" w:hAnsi="宋体"/>
          <w:bCs/>
          <w:sz w:val="28"/>
          <w:szCs w:val="28"/>
        </w:rPr>
      </w:pPr>
      <w:r>
        <w:rPr>
          <w:rFonts w:hint="eastAsia" w:ascii="宋体" w:hAnsi="宋体"/>
          <w:bCs/>
          <w:sz w:val="28"/>
          <w:szCs w:val="28"/>
        </w:rPr>
        <w:t>在投标文件中有两个以上的报价，且未明确哪个报价有效。</w:t>
      </w:r>
    </w:p>
    <w:p>
      <w:pPr>
        <w:numPr>
          <w:ilvl w:val="0"/>
          <w:numId w:val="7"/>
        </w:numPr>
        <w:spacing w:line="240" w:lineRule="auto"/>
        <w:ind w:firstLine="55"/>
        <w:rPr>
          <w:rFonts w:ascii="宋体" w:hAnsi="宋体"/>
          <w:bCs/>
          <w:sz w:val="28"/>
          <w:szCs w:val="28"/>
        </w:rPr>
      </w:pPr>
      <w:r>
        <w:rPr>
          <w:rFonts w:hint="eastAsia" w:ascii="宋体" w:hAnsi="宋体"/>
          <w:bCs/>
          <w:sz w:val="28"/>
          <w:szCs w:val="28"/>
        </w:rPr>
        <w:t>以联合体方式投标而无共同投标协议的。</w:t>
      </w:r>
    </w:p>
    <w:p>
      <w:pPr>
        <w:numPr>
          <w:ilvl w:val="0"/>
          <w:numId w:val="7"/>
        </w:numPr>
        <w:spacing w:line="240" w:lineRule="auto"/>
        <w:ind w:firstLine="55"/>
        <w:rPr>
          <w:rFonts w:ascii="宋体" w:hAnsi="宋体"/>
          <w:bCs/>
          <w:sz w:val="28"/>
          <w:szCs w:val="28"/>
        </w:rPr>
      </w:pPr>
      <w:r>
        <w:rPr>
          <w:rFonts w:hint="eastAsia" w:ascii="宋体" w:hAnsi="宋体"/>
          <w:bCs/>
          <w:sz w:val="28"/>
          <w:szCs w:val="28"/>
        </w:rPr>
        <w:t>以他人名义投标的。</w:t>
      </w:r>
    </w:p>
    <w:p>
      <w:pPr>
        <w:spacing w:line="240" w:lineRule="auto"/>
        <w:ind w:left="480"/>
        <w:rPr>
          <w:rFonts w:ascii="宋体" w:hAnsi="宋体"/>
          <w:bCs/>
          <w:sz w:val="28"/>
          <w:szCs w:val="28"/>
        </w:rPr>
      </w:pPr>
      <w:r>
        <w:rPr>
          <w:rFonts w:hint="eastAsia" w:ascii="宋体" w:hAnsi="宋体"/>
          <w:bCs/>
          <w:sz w:val="28"/>
          <w:szCs w:val="28"/>
        </w:rPr>
        <w:t>10.未按招标文件要求提交投标保证金的。</w:t>
      </w:r>
    </w:p>
    <w:p>
      <w:pPr>
        <w:spacing w:line="240" w:lineRule="auto"/>
        <w:ind w:left="480"/>
        <w:rPr>
          <w:rFonts w:ascii="宋体" w:hAnsi="宋体"/>
          <w:bCs/>
          <w:sz w:val="28"/>
          <w:szCs w:val="28"/>
        </w:rPr>
      </w:pPr>
      <w:r>
        <w:rPr>
          <w:rFonts w:hint="eastAsia" w:ascii="宋体" w:hAnsi="宋体"/>
          <w:bCs/>
          <w:sz w:val="28"/>
          <w:szCs w:val="28"/>
        </w:rPr>
        <w:t>11.投标人串通投标、弄虚作假或者以行贿、欺骗等不正当手段谋取中标</w:t>
      </w:r>
    </w:p>
    <w:p>
      <w:pPr>
        <w:spacing w:line="240" w:lineRule="auto"/>
        <w:ind w:left="480"/>
        <w:rPr>
          <w:rFonts w:ascii="宋体" w:hAnsi="宋体"/>
          <w:bCs/>
          <w:sz w:val="28"/>
          <w:szCs w:val="28"/>
        </w:rPr>
      </w:pPr>
      <w:r>
        <w:rPr>
          <w:rFonts w:hint="eastAsia" w:ascii="宋体" w:hAnsi="宋体"/>
          <w:bCs/>
          <w:sz w:val="28"/>
          <w:szCs w:val="28"/>
        </w:rPr>
        <w:t>12.投标文件有其他不符合招标文件实质性要求的或与招标文件有严重背离的。</w:t>
      </w:r>
    </w:p>
    <w:p>
      <w:pPr>
        <w:spacing w:line="440" w:lineRule="exact"/>
        <w:rPr>
          <w:rFonts w:ascii="宋体" w:hAnsi="宋体"/>
          <w:b/>
          <w:sz w:val="28"/>
          <w:szCs w:val="28"/>
        </w:rPr>
      </w:pPr>
      <w:r>
        <w:rPr>
          <w:rFonts w:hint="eastAsia" w:ascii="宋体" w:hAnsi="宋体"/>
          <w:b/>
          <w:sz w:val="28"/>
          <w:szCs w:val="28"/>
        </w:rPr>
        <w:t>十二、相关要求</w:t>
      </w:r>
    </w:p>
    <w:p>
      <w:pPr>
        <w:spacing w:line="440" w:lineRule="exact"/>
        <w:ind w:firstLine="560" w:firstLineChars="200"/>
        <w:rPr>
          <w:rFonts w:ascii="宋体" w:hAnsi="宋体"/>
          <w:sz w:val="28"/>
          <w:szCs w:val="28"/>
        </w:rPr>
      </w:pPr>
      <w:r>
        <w:rPr>
          <w:rFonts w:hint="eastAsia" w:ascii="宋体" w:hAnsi="宋体"/>
          <w:sz w:val="28"/>
          <w:szCs w:val="28"/>
        </w:rPr>
        <w:t>1、付款方式：</w:t>
      </w:r>
      <w:r>
        <w:rPr>
          <w:rFonts w:hint="eastAsia" w:ascii="宋体" w:hAnsi="宋体"/>
          <w:sz w:val="28"/>
          <w:szCs w:val="28"/>
        </w:rPr>
        <w:t>货到验收合格，按拔管支数使用至中后期，凭入账发票，分期付款。若未达到协议的拔管支数，按照拔管支数与协议拔管支数的比例付款</w:t>
      </w:r>
      <w:r>
        <w:rPr>
          <w:rFonts w:hint="eastAsia" w:ascii="宋体" w:hAnsi="宋体"/>
          <w:sz w:val="28"/>
          <w:szCs w:val="28"/>
        </w:rPr>
        <w:t>。</w:t>
      </w:r>
    </w:p>
    <w:p>
      <w:pPr>
        <w:spacing w:line="440" w:lineRule="exact"/>
        <w:ind w:firstLine="560" w:firstLineChars="200"/>
        <w:rPr>
          <w:rFonts w:ascii="宋体" w:hAnsi="宋体"/>
          <w:sz w:val="28"/>
          <w:szCs w:val="28"/>
        </w:rPr>
      </w:pPr>
      <w:r>
        <w:rPr>
          <w:rFonts w:hint="eastAsia" w:ascii="宋体" w:hAnsi="宋体"/>
          <w:sz w:val="28"/>
          <w:szCs w:val="28"/>
        </w:rPr>
        <w:t>2、交货地点：芜湖新兴铸管有限责任公司三山区现场。</w:t>
      </w:r>
    </w:p>
    <w:p>
      <w:pPr>
        <w:tabs>
          <w:tab w:val="left" w:pos="735"/>
        </w:tabs>
        <w:spacing w:line="300" w:lineRule="auto"/>
        <w:rPr>
          <w:rFonts w:ascii="宋体" w:hAnsi="宋体"/>
          <w:b/>
          <w:sz w:val="28"/>
          <w:szCs w:val="28"/>
        </w:rPr>
      </w:pPr>
      <w:r>
        <w:rPr>
          <w:rFonts w:hint="eastAsia" w:ascii="宋体" w:hAnsi="宋体"/>
          <w:b/>
          <w:sz w:val="28"/>
          <w:szCs w:val="28"/>
        </w:rPr>
        <w:t>十三、评标标准</w:t>
      </w:r>
    </w:p>
    <w:p>
      <w:pPr>
        <w:ind w:left="638" w:leftChars="304"/>
        <w:rPr>
          <w:rFonts w:ascii="宋体" w:hAnsi="宋体" w:cs="宋体"/>
          <w:sz w:val="28"/>
          <w:szCs w:val="28"/>
        </w:rPr>
      </w:pPr>
      <w:r>
        <w:rPr>
          <w:rFonts w:hint="eastAsia" w:ascii="宋体" w:hAnsi="宋体"/>
          <w:sz w:val="28"/>
          <w:szCs w:val="28"/>
        </w:rPr>
        <w:t>本次招标采取综合评分的方式进行评标。</w:t>
      </w:r>
    </w:p>
    <w:p>
      <w:pPr>
        <w:ind w:left="420" w:leftChars="200" w:firstLine="843" w:firstLineChars="300"/>
        <w:rPr>
          <w:rFonts w:hint="eastAsia" w:ascii="宋体" w:hAnsi="宋体"/>
          <w:sz w:val="28"/>
          <w:szCs w:val="28"/>
        </w:rPr>
      </w:pPr>
      <w:r>
        <w:rPr>
          <w:rFonts w:hint="eastAsia"/>
          <w:b/>
          <w:sz w:val="28"/>
          <w:szCs w:val="28"/>
        </w:rPr>
        <w:t>评分标准：</w:t>
      </w:r>
      <w:r>
        <w:rPr>
          <w:rFonts w:hint="eastAsia" w:ascii="宋体" w:hAnsi="宋体"/>
          <w:color w:val="auto"/>
          <w:sz w:val="28"/>
          <w:szCs w:val="28"/>
        </w:rPr>
        <w:t>由评标委员会按</w:t>
      </w:r>
      <w:r>
        <w:rPr>
          <w:rFonts w:hint="eastAsia" w:ascii="宋体" w:hAnsi="宋体"/>
          <w:b/>
          <w:color w:val="auto"/>
          <w:sz w:val="28"/>
          <w:szCs w:val="28"/>
          <w:lang w:val="en-US" w:eastAsia="zh-CN"/>
        </w:rPr>
        <w:t>A</w:t>
      </w:r>
      <w:r>
        <w:rPr>
          <w:rFonts w:hint="eastAsia" w:ascii="宋体" w:hAnsi="宋体"/>
          <w:b/>
          <w:color w:val="auto"/>
          <w:sz w:val="28"/>
          <w:szCs w:val="28"/>
        </w:rPr>
        <w:t>类</w:t>
      </w:r>
      <w:r>
        <w:rPr>
          <w:rFonts w:hint="eastAsia" w:ascii="宋体" w:hAnsi="宋体"/>
          <w:color w:val="auto"/>
          <w:sz w:val="28"/>
          <w:szCs w:val="28"/>
        </w:rPr>
        <w:t>物资进行评分。</w:t>
      </w:r>
      <w:r>
        <w:rPr>
          <w:rFonts w:hint="eastAsia" w:ascii="宋体" w:hAnsi="宋体"/>
          <w:sz w:val="28"/>
          <w:szCs w:val="28"/>
        </w:rPr>
        <w:t>按分数从高到低顺序进行推荐中标候选人。</w:t>
      </w:r>
      <w:r>
        <w:rPr>
          <w:rFonts w:hint="eastAsia" w:ascii="宋体" w:hAnsi="宋体"/>
          <w:color w:val="auto"/>
          <w:sz w:val="28"/>
          <w:szCs w:val="28"/>
          <w:lang w:val="en-US" w:eastAsia="zh-CN"/>
        </w:rPr>
        <w:t>其中</w:t>
      </w:r>
      <w:r>
        <w:rPr>
          <w:rFonts w:hint="eastAsia" w:ascii="宋体" w:hAnsi="宋体" w:eastAsia="宋体" w:cs="宋体"/>
          <w:color w:val="auto"/>
          <w:sz w:val="28"/>
          <w:szCs w:val="28"/>
        </w:rPr>
        <w:t>价格：</w:t>
      </w:r>
      <w:r>
        <w:rPr>
          <w:rFonts w:hint="eastAsia" w:ascii="宋体" w:hAnsi="宋体" w:eastAsia="宋体" w:cs="宋体"/>
          <w:color w:val="auto"/>
          <w:sz w:val="28"/>
          <w:szCs w:val="28"/>
          <w:lang w:val="en-US" w:eastAsia="zh-CN"/>
        </w:rPr>
        <w:t>30</w:t>
      </w:r>
      <w:r>
        <w:rPr>
          <w:rFonts w:hint="eastAsia" w:ascii="宋体" w:hAnsi="宋体" w:eastAsia="宋体" w:cs="宋体"/>
          <w:color w:val="auto"/>
          <w:sz w:val="28"/>
          <w:szCs w:val="28"/>
        </w:rPr>
        <w:t>分</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质量：</w:t>
      </w:r>
      <w:r>
        <w:rPr>
          <w:rFonts w:hint="eastAsia" w:ascii="宋体" w:hAnsi="宋体" w:eastAsia="宋体" w:cs="宋体"/>
          <w:color w:val="auto"/>
          <w:sz w:val="28"/>
          <w:szCs w:val="28"/>
          <w:lang w:val="en-US" w:eastAsia="zh-CN"/>
        </w:rPr>
        <w:t>50</w:t>
      </w:r>
      <w:r>
        <w:rPr>
          <w:rFonts w:hint="eastAsia" w:ascii="宋体" w:hAnsi="宋体" w:eastAsia="宋体" w:cs="宋体"/>
          <w:color w:val="auto"/>
          <w:sz w:val="28"/>
          <w:szCs w:val="28"/>
        </w:rPr>
        <w:t>分</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资质、装备及工艺技术水平、业绩状况：</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分</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服务、工期及资金状况：</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分</w:t>
      </w:r>
      <w:r>
        <w:rPr>
          <w:rFonts w:hint="eastAsia" w:ascii="宋体" w:hAnsi="宋体"/>
          <w:sz w:val="28"/>
          <w:szCs w:val="28"/>
        </w:rPr>
        <w:t>。</w:t>
      </w:r>
    </w:p>
    <w:p>
      <w:pPr>
        <w:rPr>
          <w:b/>
          <w:sz w:val="28"/>
          <w:szCs w:val="28"/>
        </w:rPr>
      </w:pPr>
    </w:p>
    <w:p>
      <w:pPr>
        <w:numPr>
          <w:ilvl w:val="0"/>
          <w:numId w:val="8"/>
        </w:numPr>
        <w:rPr>
          <w:b/>
          <w:sz w:val="28"/>
          <w:szCs w:val="28"/>
        </w:rPr>
      </w:pPr>
      <w:r>
        <w:rPr>
          <w:rFonts w:hint="eastAsia"/>
          <w:b/>
          <w:sz w:val="28"/>
          <w:szCs w:val="28"/>
        </w:rPr>
        <w:t>其他要求</w:t>
      </w:r>
    </w:p>
    <w:p>
      <w:pPr>
        <w:numPr>
          <w:ilvl w:val="0"/>
          <w:numId w:val="0"/>
        </w:numPr>
        <w:rPr>
          <w:b/>
          <w:sz w:val="28"/>
          <w:szCs w:val="28"/>
        </w:rPr>
      </w:pPr>
    </w:p>
    <w:p>
      <w:pPr>
        <w:numPr>
          <w:ilvl w:val="0"/>
          <w:numId w:val="9"/>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铸管管模一批（共分十三个标段）</w:t>
      </w:r>
      <w:r>
        <w:rPr>
          <w:rFonts w:hint="eastAsia" w:ascii="宋体" w:hAnsi="宋体"/>
          <w:b/>
          <w:bCs/>
          <w:kern w:val="2"/>
          <w:sz w:val="28"/>
          <w:szCs w:val="28"/>
          <w:u w:val="none"/>
          <w:lang w:val="en-US" w:eastAsia="zh-CN" w:bidi="ar-SA"/>
        </w:rPr>
        <w:t>，</w:t>
      </w:r>
      <w:r>
        <w:rPr>
          <w:rFonts w:hint="eastAsia" w:ascii="Times New Roman" w:hAnsi="Times New Roman" w:eastAsia="宋体" w:cs="Times New Roman"/>
          <w:b w:val="0"/>
          <w:bCs/>
          <w:color w:val="auto"/>
          <w:sz w:val="28"/>
          <w:szCs w:val="28"/>
          <w:lang w:val="en-US" w:eastAsia="zh-CN"/>
        </w:rPr>
        <w:t>投标</w:t>
      </w:r>
      <w:r>
        <w:rPr>
          <w:rFonts w:hint="eastAsia"/>
          <w:b w:val="0"/>
          <w:bCs/>
          <w:color w:val="auto"/>
          <w:sz w:val="28"/>
          <w:szCs w:val="28"/>
          <w:lang w:val="en-US" w:eastAsia="zh-CN"/>
        </w:rPr>
        <w:t>报价必须按照格式要求报价（具体见附件）</w:t>
      </w:r>
      <w:r>
        <w:rPr>
          <w:rFonts w:hint="eastAsia"/>
          <w:b w:val="0"/>
          <w:bCs/>
          <w:color w:val="auto"/>
          <w:sz w:val="28"/>
          <w:szCs w:val="28"/>
          <w:lang w:val="en-US" w:eastAsia="zh-CN"/>
        </w:rPr>
        <w:t>；</w:t>
      </w:r>
    </w:p>
    <w:p>
      <w:pPr>
        <w:numPr>
          <w:ilvl w:val="0"/>
          <w:numId w:val="9"/>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lang w:eastAsia="zh-CN"/>
        </w:rPr>
        <w:t>按照</w:t>
      </w:r>
      <w:r>
        <w:rPr>
          <w:rFonts w:hint="eastAsia"/>
          <w:b w:val="0"/>
          <w:bCs/>
          <w:color w:val="auto"/>
          <w:sz w:val="28"/>
          <w:szCs w:val="28"/>
        </w:rPr>
        <w:t>图纸及技术</w:t>
      </w:r>
      <w:r>
        <w:rPr>
          <w:rFonts w:hint="eastAsia"/>
          <w:b w:val="0"/>
          <w:bCs/>
          <w:color w:val="auto"/>
          <w:sz w:val="28"/>
          <w:szCs w:val="28"/>
          <w:lang w:eastAsia="zh-CN"/>
        </w:rPr>
        <w:t>资料</w:t>
      </w:r>
      <w:r>
        <w:rPr>
          <w:rFonts w:hint="eastAsia"/>
          <w:b w:val="0"/>
          <w:bCs/>
          <w:color w:val="auto"/>
          <w:sz w:val="28"/>
          <w:szCs w:val="28"/>
        </w:rPr>
        <w:t>要求制作</w:t>
      </w:r>
      <w:r>
        <w:rPr>
          <w:rFonts w:hint="eastAsia"/>
          <w:b w:val="0"/>
          <w:bCs/>
          <w:color w:val="auto"/>
          <w:sz w:val="28"/>
          <w:szCs w:val="28"/>
          <w:lang w:val="en-US" w:eastAsia="zh-CN"/>
        </w:rPr>
        <w:t>；</w:t>
      </w:r>
    </w:p>
    <w:p>
      <w:pPr>
        <w:numPr>
          <w:ilvl w:val="0"/>
          <w:numId w:val="9"/>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lang w:val="en-US" w:eastAsia="zh-CN"/>
        </w:rPr>
        <w:t>其他要求详见附件技术资料；</w:t>
      </w:r>
    </w:p>
    <w:p>
      <w:pPr>
        <w:rPr>
          <w:b/>
          <w:sz w:val="24"/>
          <w:szCs w:val="24"/>
        </w:rPr>
      </w:pPr>
    </w:p>
    <w:p>
      <w:pPr>
        <w:rPr>
          <w:b/>
          <w:sz w:val="24"/>
          <w:szCs w:val="24"/>
        </w:rPr>
      </w:pPr>
    </w:p>
    <w:p>
      <w:pPr>
        <w:rPr>
          <w:b/>
          <w:sz w:val="24"/>
          <w:szCs w:val="24"/>
        </w:rPr>
      </w:pPr>
    </w:p>
    <w:p>
      <w:pPr>
        <w:pStyle w:val="2"/>
      </w:pPr>
    </w:p>
    <w:p>
      <w:pPr>
        <w:rPr>
          <w:b/>
          <w:sz w:val="24"/>
          <w:szCs w:val="24"/>
        </w:rPr>
      </w:pPr>
    </w:p>
    <w:p>
      <w:pPr>
        <w:rPr>
          <w:b/>
          <w:sz w:val="24"/>
          <w:szCs w:val="24"/>
        </w:rPr>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10</w:t>
      </w:r>
      <w:r>
        <w:rPr>
          <w:rFonts w:ascii="宋体" w:hAnsi="宋体"/>
          <w:sz w:val="24"/>
          <w:szCs w:val="24"/>
        </w:rPr>
        <w:t>月</w:t>
      </w:r>
      <w:r>
        <w:rPr>
          <w:rFonts w:hint="eastAsia" w:ascii="宋体" w:hAnsi="宋体"/>
          <w:sz w:val="24"/>
          <w:szCs w:val="24"/>
          <w:lang w:val="en-US" w:eastAsia="zh-CN"/>
        </w:rPr>
        <w:t>21</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铸管管模一批</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pStyle w:val="9"/>
        <w:widowControl/>
        <w:ind w:firstLine="960" w:firstLineChars="400"/>
        <w:rPr>
          <w:rFonts w:hint="eastAsia"/>
        </w:rPr>
      </w:pPr>
    </w:p>
    <w:p>
      <w:pPr>
        <w:pStyle w:val="9"/>
        <w:widowControl/>
        <w:rPr>
          <w:rFonts w:hint="eastAsia"/>
        </w:rPr>
      </w:pPr>
      <w:r>
        <w:rPr>
          <w:rFonts w:hint="eastAsia"/>
          <w:b/>
          <w:bCs/>
        </w:rPr>
        <w:t>报价表</w:t>
      </w:r>
    </w:p>
    <w:tbl>
      <w:tblPr>
        <w:tblStyle w:val="10"/>
        <w:tblpPr w:leftFromText="180" w:rightFromText="180" w:vertAnchor="text" w:horzAnchor="page" w:tblpX="94" w:tblpY="534"/>
        <w:tblOverlap w:val="never"/>
        <w:tblW w:w="11680" w:type="dxa"/>
        <w:tblInd w:w="0" w:type="dxa"/>
        <w:tblLayout w:type="fixed"/>
        <w:tblCellMar>
          <w:top w:w="0" w:type="dxa"/>
          <w:left w:w="0" w:type="dxa"/>
          <w:bottom w:w="0" w:type="dxa"/>
          <w:right w:w="0" w:type="dxa"/>
        </w:tblCellMar>
      </w:tblPr>
      <w:tblGrid>
        <w:gridCol w:w="524"/>
        <w:gridCol w:w="1256"/>
        <w:gridCol w:w="1226"/>
        <w:gridCol w:w="711"/>
        <w:gridCol w:w="512"/>
        <w:gridCol w:w="562"/>
        <w:gridCol w:w="744"/>
        <w:gridCol w:w="1703"/>
        <w:gridCol w:w="2994"/>
        <w:gridCol w:w="764"/>
        <w:gridCol w:w="684"/>
      </w:tblGrid>
      <w:tr>
        <w:tblPrEx>
          <w:tblCellMar>
            <w:top w:w="0" w:type="dxa"/>
            <w:left w:w="0" w:type="dxa"/>
            <w:bottom w:w="0" w:type="dxa"/>
            <w:right w:w="0" w:type="dxa"/>
          </w:tblCellMar>
        </w:tblPrEx>
        <w:trPr>
          <w:trHeight w:val="613" w:hRule="atLeast"/>
        </w:trPr>
        <w:tc>
          <w:tcPr>
            <w:tcW w:w="11680" w:type="dxa"/>
            <w:gridSpan w:val="11"/>
            <w:vMerge w:val="restart"/>
            <w:tcBorders>
              <w:top w:val="nil"/>
              <w:left w:val="nil"/>
              <w:bottom w:val="nil"/>
              <w:right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铸管热模管模一批报价明细表</w:t>
            </w:r>
          </w:p>
        </w:tc>
      </w:tr>
      <w:tr>
        <w:tblPrEx>
          <w:tblCellMar>
            <w:top w:w="0" w:type="dxa"/>
            <w:left w:w="0" w:type="dxa"/>
            <w:bottom w:w="0" w:type="dxa"/>
            <w:right w:w="0" w:type="dxa"/>
          </w:tblCellMar>
        </w:tblPrEx>
        <w:trPr>
          <w:trHeight w:val="312" w:hRule="atLeast"/>
        </w:trPr>
        <w:tc>
          <w:tcPr>
            <w:tcW w:w="11680" w:type="dxa"/>
            <w:gridSpan w:val="11"/>
            <w:vMerge w:val="continue"/>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365" w:hRule="atLeast"/>
        </w:trPr>
        <w:tc>
          <w:tcPr>
            <w:tcW w:w="524"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标段</w:t>
            </w:r>
          </w:p>
        </w:tc>
        <w:tc>
          <w:tcPr>
            <w:tcW w:w="1256" w:type="dxa"/>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226" w:type="dxa"/>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11" w:type="dxa"/>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512" w:type="dxa"/>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562" w:type="dxa"/>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FF0000"/>
                <w:kern w:val="0"/>
                <w:sz w:val="24"/>
                <w:szCs w:val="24"/>
                <w:u w:val="none"/>
                <w:lang w:val="en-US" w:eastAsia="zh-CN" w:bidi="ar"/>
              </w:rPr>
              <w:t>数量</w:t>
            </w:r>
          </w:p>
        </w:tc>
        <w:tc>
          <w:tcPr>
            <w:tcW w:w="744"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703"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FF0000"/>
                <w:kern w:val="0"/>
                <w:sz w:val="21"/>
                <w:szCs w:val="21"/>
                <w:u w:val="none"/>
                <w:lang w:val="en-US" w:eastAsia="zh-CN" w:bidi="ar"/>
              </w:rPr>
              <w:t>含税单价</w:t>
            </w:r>
          </w:p>
        </w:tc>
        <w:tc>
          <w:tcPr>
            <w:tcW w:w="2994"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FF0000"/>
                <w:kern w:val="0"/>
                <w:sz w:val="24"/>
                <w:szCs w:val="24"/>
                <w:u w:val="none"/>
                <w:lang w:val="en-US" w:eastAsia="zh-CN" w:bidi="ar"/>
              </w:rPr>
              <w:t>含税含运费总价</w:t>
            </w:r>
          </w:p>
        </w:tc>
        <w:tc>
          <w:tcPr>
            <w:tcW w:w="764" w:type="dxa"/>
            <w:vMerge w:val="restart"/>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684" w:type="dxa"/>
            <w:vMerge w:val="restart"/>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90" w:hRule="atLeast"/>
        </w:trPr>
        <w:tc>
          <w:tcPr>
            <w:tcW w:w="524"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56" w:type="dxa"/>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26" w:type="dxa"/>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11" w:type="dxa"/>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2" w:type="dxa"/>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62" w:type="dxa"/>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70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299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764" w:type="dxa"/>
            <w:vMerge w:val="continue"/>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84" w:type="dxa"/>
            <w:vMerge w:val="continue"/>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524" w:type="dxa"/>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w:t>
            </w:r>
          </w:p>
        </w:tc>
        <w:tc>
          <w:tcPr>
            <w:tcW w:w="1256"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rPr>
              <w:t>水冷管模</w:t>
            </w:r>
          </w:p>
        </w:tc>
        <w:tc>
          <w:tcPr>
            <w:tcW w:w="1226"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rPr>
              <w:t>D</w:t>
            </w:r>
            <w:r>
              <w:rPr>
                <w:rFonts w:ascii="宋体" w:hAnsi="宋体"/>
              </w:rPr>
              <w:t>N400</w:t>
            </w:r>
          </w:p>
        </w:tc>
        <w:tc>
          <w:tcPr>
            <w:tcW w:w="711" w:type="dxa"/>
            <w:vMerge w:val="restart"/>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2"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562"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lang w:val="en-US" w:eastAsia="zh-CN"/>
              </w:rPr>
              <w:t>20</w:t>
            </w:r>
          </w:p>
        </w:tc>
        <w:tc>
          <w:tcPr>
            <w:tcW w:w="744"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03" w:type="dxa"/>
            <w:vMerge w:val="restart"/>
            <w:tcBorders>
              <w:top w:val="nil"/>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299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小</w:t>
            </w:r>
            <w:r>
              <w:rPr>
                <w:rFonts w:hint="eastAsia" w:ascii="宋体" w:hAnsi="宋体" w:eastAsia="宋体" w:cs="宋体"/>
                <w:i w:val="0"/>
                <w:color w:val="000000"/>
                <w:kern w:val="0"/>
                <w:sz w:val="24"/>
                <w:szCs w:val="24"/>
                <w:u w:val="none"/>
                <w:lang w:val="en-US" w:eastAsia="zh-CN" w:bidi="ar"/>
              </w:rPr>
              <w:t>写：</w:t>
            </w:r>
          </w:p>
        </w:tc>
        <w:tc>
          <w:tcPr>
            <w:tcW w:w="764"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vMerge w:val="restart"/>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524"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56"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26"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11"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2"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62"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03" w:type="dxa"/>
            <w:vMerge w:val="continue"/>
            <w:tcBorders>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299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大</w:t>
            </w:r>
            <w:r>
              <w:rPr>
                <w:rFonts w:hint="eastAsia" w:ascii="宋体" w:hAnsi="宋体" w:eastAsia="宋体" w:cs="宋体"/>
                <w:i w:val="0"/>
                <w:color w:val="000000"/>
                <w:kern w:val="0"/>
                <w:sz w:val="24"/>
                <w:szCs w:val="24"/>
                <w:u w:val="none"/>
                <w:lang w:val="en-US" w:eastAsia="zh-CN" w:bidi="ar"/>
              </w:rPr>
              <w:t>写：</w:t>
            </w:r>
          </w:p>
        </w:tc>
        <w:tc>
          <w:tcPr>
            <w:tcW w:w="764"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524" w:type="dxa"/>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w:t>
            </w:r>
          </w:p>
        </w:tc>
        <w:tc>
          <w:tcPr>
            <w:tcW w:w="1256"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rPr>
              <w:t>水冷管模</w:t>
            </w:r>
          </w:p>
        </w:tc>
        <w:tc>
          <w:tcPr>
            <w:tcW w:w="1226"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rPr>
              <w:t>D</w:t>
            </w:r>
            <w:r>
              <w:rPr>
                <w:rFonts w:ascii="宋体" w:hAnsi="宋体"/>
              </w:rPr>
              <w:t>N500</w:t>
            </w:r>
          </w:p>
        </w:tc>
        <w:tc>
          <w:tcPr>
            <w:tcW w:w="711" w:type="dxa"/>
            <w:vMerge w:val="restart"/>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2"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562"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lang w:val="en-US" w:eastAsia="zh-CN"/>
              </w:rPr>
              <w:t>20</w:t>
            </w:r>
          </w:p>
        </w:tc>
        <w:tc>
          <w:tcPr>
            <w:tcW w:w="744"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03" w:type="dxa"/>
            <w:vMerge w:val="restart"/>
            <w:tcBorders>
              <w:top w:val="nil"/>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299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小</w:t>
            </w:r>
            <w:r>
              <w:rPr>
                <w:rFonts w:hint="eastAsia" w:ascii="宋体" w:hAnsi="宋体" w:eastAsia="宋体" w:cs="宋体"/>
                <w:i w:val="0"/>
                <w:color w:val="000000"/>
                <w:kern w:val="0"/>
                <w:sz w:val="24"/>
                <w:szCs w:val="24"/>
                <w:u w:val="none"/>
                <w:lang w:val="en-US" w:eastAsia="zh-CN" w:bidi="ar"/>
              </w:rPr>
              <w:t>写：</w:t>
            </w:r>
          </w:p>
        </w:tc>
        <w:tc>
          <w:tcPr>
            <w:tcW w:w="764"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vMerge w:val="restart"/>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524"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56"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26"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11"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2"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62"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03" w:type="dxa"/>
            <w:vMerge w:val="continue"/>
            <w:tcBorders>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299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大</w:t>
            </w:r>
            <w:r>
              <w:rPr>
                <w:rFonts w:hint="eastAsia" w:ascii="宋体" w:hAnsi="宋体" w:eastAsia="宋体" w:cs="宋体"/>
                <w:i w:val="0"/>
                <w:color w:val="000000"/>
                <w:kern w:val="0"/>
                <w:sz w:val="24"/>
                <w:szCs w:val="24"/>
                <w:u w:val="none"/>
                <w:lang w:val="en-US" w:eastAsia="zh-CN" w:bidi="ar"/>
              </w:rPr>
              <w:t>写：</w:t>
            </w:r>
          </w:p>
        </w:tc>
        <w:tc>
          <w:tcPr>
            <w:tcW w:w="764"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524" w:type="dxa"/>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w:t>
            </w:r>
          </w:p>
        </w:tc>
        <w:tc>
          <w:tcPr>
            <w:tcW w:w="1256"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rPr>
              <w:t>水冷管模</w:t>
            </w:r>
          </w:p>
        </w:tc>
        <w:tc>
          <w:tcPr>
            <w:tcW w:w="1226"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rPr>
              <w:t>D</w:t>
            </w:r>
            <w:r>
              <w:rPr>
                <w:rFonts w:ascii="宋体" w:hAnsi="宋体"/>
              </w:rPr>
              <w:t>N600</w:t>
            </w:r>
          </w:p>
        </w:tc>
        <w:tc>
          <w:tcPr>
            <w:tcW w:w="711" w:type="dxa"/>
            <w:vMerge w:val="restart"/>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2"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562"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rPr>
              <w:t>1</w:t>
            </w:r>
            <w:r>
              <w:rPr>
                <w:rFonts w:ascii="宋体" w:hAnsi="宋体"/>
              </w:rPr>
              <w:t>5</w:t>
            </w:r>
          </w:p>
        </w:tc>
        <w:tc>
          <w:tcPr>
            <w:tcW w:w="744" w:type="dxa"/>
            <w:vMerge w:val="restart"/>
            <w:tcBorders>
              <w:top w:val="nil"/>
              <w:left w:val="nil"/>
              <w:bottom w:val="single" w:color="000000" w:sz="8"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0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2994" w:type="dxa"/>
            <w:tcBorders>
              <w:top w:val="nil"/>
              <w:left w:val="single" w:color="auto"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小</w:t>
            </w:r>
            <w:r>
              <w:rPr>
                <w:rFonts w:hint="eastAsia" w:ascii="宋体" w:hAnsi="宋体" w:eastAsia="宋体" w:cs="宋体"/>
                <w:i w:val="0"/>
                <w:color w:val="000000"/>
                <w:kern w:val="0"/>
                <w:sz w:val="24"/>
                <w:szCs w:val="24"/>
                <w:u w:val="none"/>
                <w:lang w:val="en-US" w:eastAsia="zh-CN" w:bidi="ar"/>
              </w:rPr>
              <w:t>写：</w:t>
            </w:r>
          </w:p>
        </w:tc>
        <w:tc>
          <w:tcPr>
            <w:tcW w:w="764"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vMerge w:val="restart"/>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524"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56"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26"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11"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2"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62"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vMerge w:val="continue"/>
            <w:tcBorders>
              <w:top w:val="nil"/>
              <w:left w:val="nil"/>
              <w:bottom w:val="single" w:color="000000" w:sz="8"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94" w:type="dxa"/>
            <w:tcBorders>
              <w:top w:val="nil"/>
              <w:left w:val="single" w:color="auto"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大</w:t>
            </w:r>
            <w:r>
              <w:rPr>
                <w:rFonts w:hint="eastAsia" w:ascii="宋体" w:hAnsi="宋体" w:eastAsia="宋体" w:cs="宋体"/>
                <w:i w:val="0"/>
                <w:color w:val="000000"/>
                <w:kern w:val="0"/>
                <w:sz w:val="24"/>
                <w:szCs w:val="24"/>
                <w:u w:val="none"/>
                <w:lang w:val="en-US" w:eastAsia="zh-CN" w:bidi="ar"/>
              </w:rPr>
              <w:t>写：</w:t>
            </w:r>
          </w:p>
        </w:tc>
        <w:tc>
          <w:tcPr>
            <w:tcW w:w="764"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524" w:type="dxa"/>
            <w:vMerge w:val="restart"/>
            <w:tcBorders>
              <w:top w:val="nil"/>
              <w:left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lang w:eastAsia="zh-CN"/>
              </w:rPr>
            </w:pPr>
            <w:r>
              <w:rPr>
                <w:rFonts w:hint="eastAsia" w:ascii="宋体" w:hAnsi="宋体" w:cs="宋体"/>
                <w:b/>
                <w:i w:val="0"/>
                <w:color w:val="000000"/>
                <w:sz w:val="24"/>
                <w:szCs w:val="24"/>
                <w:u w:val="none"/>
                <w:lang w:eastAsia="zh-CN"/>
              </w:rPr>
              <w:t>四</w:t>
            </w:r>
          </w:p>
        </w:tc>
        <w:tc>
          <w:tcPr>
            <w:tcW w:w="1256"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r>
              <w:rPr>
                <w:rFonts w:hint="eastAsia" w:ascii="宋体" w:hAnsi="宋体"/>
              </w:rPr>
              <w:t>水冷管模</w:t>
            </w:r>
          </w:p>
        </w:tc>
        <w:tc>
          <w:tcPr>
            <w:tcW w:w="1226"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rPr>
              <w:t>D</w:t>
            </w:r>
            <w:r>
              <w:rPr>
                <w:rFonts w:ascii="宋体" w:hAnsi="宋体"/>
              </w:rPr>
              <w:t>N1000</w:t>
            </w:r>
          </w:p>
        </w:tc>
        <w:tc>
          <w:tcPr>
            <w:tcW w:w="711" w:type="dxa"/>
            <w:vMerge w:val="restart"/>
            <w:tcBorders>
              <w:top w:val="nil"/>
              <w:left w:val="nil"/>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2"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562" w:type="dxa"/>
            <w:vMerge w:val="restart"/>
            <w:tcBorders>
              <w:top w:val="nil"/>
              <w:left w:val="nil"/>
              <w:right w:val="single" w:color="000000" w:sz="8" w:space="0"/>
            </w:tcBorders>
            <w:noWrap w:val="0"/>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w:t>
            </w:r>
          </w:p>
        </w:tc>
        <w:tc>
          <w:tcPr>
            <w:tcW w:w="744" w:type="dxa"/>
            <w:vMerge w:val="restart"/>
            <w:tcBorders>
              <w:top w:val="nil"/>
              <w:left w:val="nil"/>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03"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94" w:type="dxa"/>
            <w:tcBorders>
              <w:top w:val="nil"/>
              <w:left w:val="single" w:color="auto"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小</w:t>
            </w:r>
            <w:r>
              <w:rPr>
                <w:rFonts w:hint="eastAsia" w:ascii="宋体" w:hAnsi="宋体" w:eastAsia="宋体" w:cs="宋体"/>
                <w:i w:val="0"/>
                <w:color w:val="000000"/>
                <w:kern w:val="0"/>
                <w:sz w:val="24"/>
                <w:szCs w:val="24"/>
                <w:u w:val="none"/>
                <w:lang w:val="en-US" w:eastAsia="zh-CN" w:bidi="ar"/>
              </w:rPr>
              <w:t>写：</w:t>
            </w:r>
          </w:p>
        </w:tc>
        <w:tc>
          <w:tcPr>
            <w:tcW w:w="764"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vMerge w:val="restart"/>
            <w:tcBorders>
              <w:top w:val="nil"/>
              <w:left w:val="nil"/>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524"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56"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26"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11" w:type="dxa"/>
            <w:vMerge w:val="continue"/>
            <w:tcBorders>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2"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62"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vMerge w:val="continue"/>
            <w:tcBorders>
              <w:left w:val="nil"/>
              <w:bottom w:val="single" w:color="000000" w:sz="8"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03"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94" w:type="dxa"/>
            <w:tcBorders>
              <w:top w:val="nil"/>
              <w:left w:val="single" w:color="auto"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大</w:t>
            </w:r>
            <w:r>
              <w:rPr>
                <w:rFonts w:hint="eastAsia" w:ascii="宋体" w:hAnsi="宋体" w:eastAsia="宋体" w:cs="宋体"/>
                <w:i w:val="0"/>
                <w:color w:val="000000"/>
                <w:kern w:val="0"/>
                <w:sz w:val="24"/>
                <w:szCs w:val="24"/>
                <w:u w:val="none"/>
                <w:lang w:val="en-US" w:eastAsia="zh-CN" w:bidi="ar"/>
              </w:rPr>
              <w:t>写：</w:t>
            </w:r>
          </w:p>
        </w:tc>
        <w:tc>
          <w:tcPr>
            <w:tcW w:w="764"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vMerge w:val="continue"/>
            <w:tcBorders>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524" w:type="dxa"/>
            <w:vMerge w:val="restart"/>
            <w:tcBorders>
              <w:top w:val="nil"/>
              <w:left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lang w:eastAsia="zh-CN"/>
              </w:rPr>
            </w:pPr>
            <w:r>
              <w:rPr>
                <w:rFonts w:hint="eastAsia" w:ascii="宋体" w:hAnsi="宋体" w:cs="宋体"/>
                <w:b/>
                <w:i w:val="0"/>
                <w:color w:val="000000"/>
                <w:sz w:val="24"/>
                <w:szCs w:val="24"/>
                <w:u w:val="none"/>
                <w:lang w:eastAsia="zh-CN"/>
              </w:rPr>
              <w:t>五</w:t>
            </w:r>
          </w:p>
        </w:tc>
        <w:tc>
          <w:tcPr>
            <w:tcW w:w="1256"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r>
              <w:rPr>
                <w:rFonts w:hint="eastAsia" w:ascii="宋体" w:hAnsi="宋体"/>
              </w:rPr>
              <w:t>水冷管模</w:t>
            </w:r>
          </w:p>
        </w:tc>
        <w:tc>
          <w:tcPr>
            <w:tcW w:w="1226"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rPr>
              <w:t>D</w:t>
            </w:r>
            <w:r>
              <w:rPr>
                <w:rFonts w:ascii="宋体" w:hAnsi="宋体"/>
              </w:rPr>
              <w:t>N1200</w:t>
            </w:r>
          </w:p>
        </w:tc>
        <w:tc>
          <w:tcPr>
            <w:tcW w:w="711" w:type="dxa"/>
            <w:vMerge w:val="restart"/>
            <w:tcBorders>
              <w:top w:val="nil"/>
              <w:left w:val="nil"/>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2"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562" w:type="dxa"/>
            <w:vMerge w:val="restart"/>
            <w:tcBorders>
              <w:top w:val="nil"/>
              <w:left w:val="nil"/>
              <w:right w:val="single" w:color="000000" w:sz="8" w:space="0"/>
            </w:tcBorders>
            <w:noWrap w:val="0"/>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25</w:t>
            </w:r>
          </w:p>
        </w:tc>
        <w:tc>
          <w:tcPr>
            <w:tcW w:w="744" w:type="dxa"/>
            <w:vMerge w:val="restart"/>
            <w:tcBorders>
              <w:top w:val="nil"/>
              <w:left w:val="nil"/>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03"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94" w:type="dxa"/>
            <w:tcBorders>
              <w:top w:val="nil"/>
              <w:left w:val="single" w:color="auto"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小</w:t>
            </w:r>
            <w:r>
              <w:rPr>
                <w:rFonts w:hint="eastAsia" w:ascii="宋体" w:hAnsi="宋体" w:eastAsia="宋体" w:cs="宋体"/>
                <w:i w:val="0"/>
                <w:color w:val="000000"/>
                <w:kern w:val="0"/>
                <w:sz w:val="24"/>
                <w:szCs w:val="24"/>
                <w:u w:val="none"/>
                <w:lang w:val="en-US" w:eastAsia="zh-CN" w:bidi="ar"/>
              </w:rPr>
              <w:t>写：</w:t>
            </w:r>
          </w:p>
        </w:tc>
        <w:tc>
          <w:tcPr>
            <w:tcW w:w="764"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vMerge w:val="restart"/>
            <w:tcBorders>
              <w:top w:val="nil"/>
              <w:left w:val="nil"/>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524"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56"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26"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11" w:type="dxa"/>
            <w:vMerge w:val="continue"/>
            <w:tcBorders>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2"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62"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vMerge w:val="continue"/>
            <w:tcBorders>
              <w:left w:val="nil"/>
              <w:bottom w:val="single" w:color="000000" w:sz="8"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03"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94" w:type="dxa"/>
            <w:tcBorders>
              <w:top w:val="nil"/>
              <w:left w:val="single" w:color="auto"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大</w:t>
            </w:r>
            <w:r>
              <w:rPr>
                <w:rFonts w:hint="eastAsia" w:ascii="宋体" w:hAnsi="宋体" w:eastAsia="宋体" w:cs="宋体"/>
                <w:i w:val="0"/>
                <w:color w:val="000000"/>
                <w:kern w:val="0"/>
                <w:sz w:val="24"/>
                <w:szCs w:val="24"/>
                <w:u w:val="none"/>
                <w:lang w:val="en-US" w:eastAsia="zh-CN" w:bidi="ar"/>
              </w:rPr>
              <w:t>写：</w:t>
            </w:r>
          </w:p>
        </w:tc>
        <w:tc>
          <w:tcPr>
            <w:tcW w:w="764"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vMerge w:val="continue"/>
            <w:tcBorders>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524" w:type="dxa"/>
            <w:vMerge w:val="restart"/>
            <w:tcBorders>
              <w:top w:val="nil"/>
              <w:left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lang w:eastAsia="zh-CN"/>
              </w:rPr>
            </w:pPr>
            <w:r>
              <w:rPr>
                <w:rFonts w:hint="eastAsia" w:ascii="宋体" w:hAnsi="宋体" w:cs="宋体"/>
                <w:b/>
                <w:i w:val="0"/>
                <w:color w:val="000000"/>
                <w:sz w:val="24"/>
                <w:szCs w:val="24"/>
                <w:u w:val="none"/>
                <w:lang w:eastAsia="zh-CN"/>
              </w:rPr>
              <w:t>六</w:t>
            </w:r>
          </w:p>
        </w:tc>
        <w:tc>
          <w:tcPr>
            <w:tcW w:w="1256"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r>
              <w:rPr>
                <w:rFonts w:hint="eastAsia" w:ascii="宋体" w:hAnsi="宋体"/>
                <w:lang w:val="en-US" w:eastAsia="zh-CN"/>
              </w:rPr>
              <w:t>热模</w:t>
            </w:r>
            <w:r>
              <w:rPr>
                <w:rFonts w:hint="eastAsia" w:ascii="宋体" w:hAnsi="宋体"/>
              </w:rPr>
              <w:t>管模</w:t>
            </w:r>
          </w:p>
        </w:tc>
        <w:tc>
          <w:tcPr>
            <w:tcW w:w="1226"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lang w:val="en-US" w:eastAsia="zh-CN"/>
              </w:rPr>
              <w:t>DN1200</w:t>
            </w:r>
          </w:p>
        </w:tc>
        <w:tc>
          <w:tcPr>
            <w:tcW w:w="711" w:type="dxa"/>
            <w:vMerge w:val="restart"/>
            <w:tcBorders>
              <w:top w:val="nil"/>
              <w:left w:val="nil"/>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2"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562"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w:t>
            </w:r>
          </w:p>
        </w:tc>
        <w:tc>
          <w:tcPr>
            <w:tcW w:w="744" w:type="dxa"/>
            <w:vMerge w:val="restart"/>
            <w:tcBorders>
              <w:top w:val="nil"/>
              <w:left w:val="nil"/>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03"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94" w:type="dxa"/>
            <w:tcBorders>
              <w:top w:val="nil"/>
              <w:left w:val="single" w:color="auto"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小</w:t>
            </w:r>
            <w:r>
              <w:rPr>
                <w:rFonts w:hint="eastAsia" w:ascii="宋体" w:hAnsi="宋体" w:eastAsia="宋体" w:cs="宋体"/>
                <w:i w:val="0"/>
                <w:color w:val="000000"/>
                <w:kern w:val="0"/>
                <w:sz w:val="24"/>
                <w:szCs w:val="24"/>
                <w:u w:val="none"/>
                <w:lang w:val="en-US" w:eastAsia="zh-CN" w:bidi="ar"/>
              </w:rPr>
              <w:t>写：</w:t>
            </w:r>
          </w:p>
        </w:tc>
        <w:tc>
          <w:tcPr>
            <w:tcW w:w="764"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vMerge w:val="restart"/>
            <w:tcBorders>
              <w:top w:val="nil"/>
              <w:left w:val="nil"/>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524"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56"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26"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11" w:type="dxa"/>
            <w:vMerge w:val="continue"/>
            <w:tcBorders>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2"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62"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vMerge w:val="continue"/>
            <w:tcBorders>
              <w:left w:val="nil"/>
              <w:bottom w:val="single" w:color="000000" w:sz="8"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03"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94" w:type="dxa"/>
            <w:tcBorders>
              <w:top w:val="nil"/>
              <w:left w:val="single" w:color="auto"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大</w:t>
            </w:r>
            <w:r>
              <w:rPr>
                <w:rFonts w:hint="eastAsia" w:ascii="宋体" w:hAnsi="宋体" w:eastAsia="宋体" w:cs="宋体"/>
                <w:i w:val="0"/>
                <w:color w:val="000000"/>
                <w:kern w:val="0"/>
                <w:sz w:val="24"/>
                <w:szCs w:val="24"/>
                <w:u w:val="none"/>
                <w:lang w:val="en-US" w:eastAsia="zh-CN" w:bidi="ar"/>
              </w:rPr>
              <w:t>写：</w:t>
            </w:r>
          </w:p>
        </w:tc>
        <w:tc>
          <w:tcPr>
            <w:tcW w:w="764"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vMerge w:val="continue"/>
            <w:tcBorders>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524" w:type="dxa"/>
            <w:vMerge w:val="restart"/>
            <w:tcBorders>
              <w:top w:val="nil"/>
              <w:left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lang w:eastAsia="zh-CN"/>
              </w:rPr>
            </w:pPr>
            <w:r>
              <w:rPr>
                <w:rFonts w:hint="eastAsia" w:ascii="宋体" w:hAnsi="宋体" w:cs="宋体"/>
                <w:b/>
                <w:i w:val="0"/>
                <w:color w:val="000000"/>
                <w:sz w:val="24"/>
                <w:szCs w:val="24"/>
                <w:u w:val="none"/>
                <w:lang w:eastAsia="zh-CN"/>
              </w:rPr>
              <w:t>七</w:t>
            </w:r>
          </w:p>
        </w:tc>
        <w:tc>
          <w:tcPr>
            <w:tcW w:w="1256"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r>
              <w:rPr>
                <w:rFonts w:hint="eastAsia" w:ascii="宋体" w:hAnsi="宋体"/>
                <w:lang w:val="en-US" w:eastAsia="zh-CN"/>
              </w:rPr>
              <w:t>热模</w:t>
            </w:r>
            <w:r>
              <w:rPr>
                <w:rFonts w:hint="eastAsia" w:ascii="宋体" w:hAnsi="宋体"/>
              </w:rPr>
              <w:t>管模</w:t>
            </w:r>
          </w:p>
        </w:tc>
        <w:tc>
          <w:tcPr>
            <w:tcW w:w="1226"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lang w:val="en-US" w:eastAsia="zh-CN"/>
              </w:rPr>
              <w:t>DN1400</w:t>
            </w:r>
          </w:p>
        </w:tc>
        <w:tc>
          <w:tcPr>
            <w:tcW w:w="711" w:type="dxa"/>
            <w:vMerge w:val="restart"/>
            <w:tcBorders>
              <w:top w:val="nil"/>
              <w:left w:val="nil"/>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2"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562"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744" w:type="dxa"/>
            <w:vMerge w:val="restart"/>
            <w:tcBorders>
              <w:top w:val="nil"/>
              <w:left w:val="nil"/>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0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bookmarkStart w:id="0" w:name="_GoBack"/>
            <w:bookmarkEnd w:id="0"/>
          </w:p>
        </w:tc>
        <w:tc>
          <w:tcPr>
            <w:tcW w:w="2994" w:type="dxa"/>
            <w:tcBorders>
              <w:top w:val="nil"/>
              <w:left w:val="single" w:color="auto"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小</w:t>
            </w:r>
            <w:r>
              <w:rPr>
                <w:rFonts w:hint="eastAsia" w:ascii="宋体" w:hAnsi="宋体" w:eastAsia="宋体" w:cs="宋体"/>
                <w:i w:val="0"/>
                <w:color w:val="000000"/>
                <w:kern w:val="0"/>
                <w:sz w:val="24"/>
                <w:szCs w:val="24"/>
                <w:u w:val="none"/>
                <w:lang w:val="en-US" w:eastAsia="zh-CN" w:bidi="ar"/>
              </w:rPr>
              <w:t>写：</w:t>
            </w:r>
          </w:p>
        </w:tc>
        <w:tc>
          <w:tcPr>
            <w:tcW w:w="764"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vMerge w:val="restart"/>
            <w:tcBorders>
              <w:top w:val="nil"/>
              <w:left w:val="nil"/>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524"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56"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26"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11" w:type="dxa"/>
            <w:vMerge w:val="continue"/>
            <w:tcBorders>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2"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62"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vMerge w:val="continue"/>
            <w:tcBorders>
              <w:left w:val="nil"/>
              <w:bottom w:val="single" w:color="000000" w:sz="8"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0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94" w:type="dxa"/>
            <w:tcBorders>
              <w:top w:val="nil"/>
              <w:left w:val="single" w:color="auto"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大</w:t>
            </w:r>
            <w:r>
              <w:rPr>
                <w:rFonts w:hint="eastAsia" w:ascii="宋体" w:hAnsi="宋体" w:eastAsia="宋体" w:cs="宋体"/>
                <w:i w:val="0"/>
                <w:color w:val="000000"/>
                <w:kern w:val="0"/>
                <w:sz w:val="24"/>
                <w:szCs w:val="24"/>
                <w:u w:val="none"/>
                <w:lang w:val="en-US" w:eastAsia="zh-CN" w:bidi="ar"/>
              </w:rPr>
              <w:t>写：</w:t>
            </w:r>
          </w:p>
        </w:tc>
        <w:tc>
          <w:tcPr>
            <w:tcW w:w="764"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vMerge w:val="continue"/>
            <w:tcBorders>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524" w:type="dxa"/>
            <w:vMerge w:val="restart"/>
            <w:tcBorders>
              <w:top w:val="nil"/>
              <w:left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lang w:eastAsia="zh-CN"/>
              </w:rPr>
            </w:pPr>
            <w:r>
              <w:rPr>
                <w:rFonts w:hint="eastAsia" w:ascii="宋体" w:hAnsi="宋体" w:cs="宋体"/>
                <w:b/>
                <w:i w:val="0"/>
                <w:color w:val="000000"/>
                <w:sz w:val="24"/>
                <w:szCs w:val="24"/>
                <w:u w:val="none"/>
                <w:lang w:eastAsia="zh-CN"/>
              </w:rPr>
              <w:t>八</w:t>
            </w:r>
          </w:p>
        </w:tc>
        <w:tc>
          <w:tcPr>
            <w:tcW w:w="1256"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r>
              <w:rPr>
                <w:rFonts w:hint="eastAsia" w:ascii="宋体" w:hAnsi="宋体"/>
                <w:lang w:val="en-US" w:eastAsia="zh-CN"/>
              </w:rPr>
              <w:t>热模</w:t>
            </w:r>
            <w:r>
              <w:rPr>
                <w:rFonts w:hint="eastAsia" w:ascii="宋体" w:hAnsi="宋体"/>
              </w:rPr>
              <w:t>管模</w:t>
            </w:r>
          </w:p>
        </w:tc>
        <w:tc>
          <w:tcPr>
            <w:tcW w:w="1226"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lang w:val="en-US" w:eastAsia="zh-CN"/>
              </w:rPr>
              <w:t>DN1600</w:t>
            </w:r>
          </w:p>
        </w:tc>
        <w:tc>
          <w:tcPr>
            <w:tcW w:w="711" w:type="dxa"/>
            <w:vMerge w:val="restart"/>
            <w:tcBorders>
              <w:top w:val="nil"/>
              <w:left w:val="nil"/>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2"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562"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w:t>
            </w:r>
          </w:p>
        </w:tc>
        <w:tc>
          <w:tcPr>
            <w:tcW w:w="744"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03" w:type="dxa"/>
            <w:vMerge w:val="restart"/>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9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小</w:t>
            </w:r>
            <w:r>
              <w:rPr>
                <w:rFonts w:hint="eastAsia" w:ascii="宋体" w:hAnsi="宋体" w:eastAsia="宋体" w:cs="宋体"/>
                <w:i w:val="0"/>
                <w:color w:val="000000"/>
                <w:kern w:val="0"/>
                <w:sz w:val="24"/>
                <w:szCs w:val="24"/>
                <w:u w:val="none"/>
                <w:lang w:val="en-US" w:eastAsia="zh-CN" w:bidi="ar"/>
              </w:rPr>
              <w:t>写：</w:t>
            </w:r>
          </w:p>
        </w:tc>
        <w:tc>
          <w:tcPr>
            <w:tcW w:w="764"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vMerge w:val="restart"/>
            <w:tcBorders>
              <w:top w:val="nil"/>
              <w:left w:val="nil"/>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524"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56"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26"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11" w:type="dxa"/>
            <w:vMerge w:val="continue"/>
            <w:tcBorders>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2"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62"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03" w:type="dxa"/>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9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大</w:t>
            </w:r>
            <w:r>
              <w:rPr>
                <w:rFonts w:hint="eastAsia" w:ascii="宋体" w:hAnsi="宋体" w:eastAsia="宋体" w:cs="宋体"/>
                <w:i w:val="0"/>
                <w:color w:val="000000"/>
                <w:kern w:val="0"/>
                <w:sz w:val="24"/>
                <w:szCs w:val="24"/>
                <w:u w:val="none"/>
                <w:lang w:val="en-US" w:eastAsia="zh-CN" w:bidi="ar"/>
              </w:rPr>
              <w:t>写：</w:t>
            </w:r>
          </w:p>
        </w:tc>
        <w:tc>
          <w:tcPr>
            <w:tcW w:w="764"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vMerge w:val="continue"/>
            <w:tcBorders>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524" w:type="dxa"/>
            <w:vMerge w:val="restart"/>
            <w:tcBorders>
              <w:top w:val="nil"/>
              <w:left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lang w:eastAsia="zh-CN"/>
              </w:rPr>
            </w:pPr>
            <w:r>
              <w:rPr>
                <w:rFonts w:hint="eastAsia" w:ascii="宋体" w:hAnsi="宋体" w:cs="宋体"/>
                <w:b/>
                <w:i w:val="0"/>
                <w:color w:val="000000"/>
                <w:sz w:val="24"/>
                <w:szCs w:val="24"/>
                <w:u w:val="none"/>
                <w:lang w:eastAsia="zh-CN"/>
              </w:rPr>
              <w:t>九</w:t>
            </w:r>
          </w:p>
        </w:tc>
        <w:tc>
          <w:tcPr>
            <w:tcW w:w="1256"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r>
              <w:rPr>
                <w:rFonts w:hint="eastAsia" w:ascii="宋体" w:hAnsi="宋体"/>
                <w:lang w:val="en-US" w:eastAsia="zh-CN"/>
              </w:rPr>
              <w:t>热模</w:t>
            </w:r>
            <w:r>
              <w:rPr>
                <w:rFonts w:hint="eastAsia" w:ascii="宋体" w:hAnsi="宋体"/>
              </w:rPr>
              <w:t>管模</w:t>
            </w:r>
          </w:p>
        </w:tc>
        <w:tc>
          <w:tcPr>
            <w:tcW w:w="1226"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lang w:val="en-US" w:eastAsia="zh-CN"/>
              </w:rPr>
              <w:t>DN1800</w:t>
            </w:r>
          </w:p>
        </w:tc>
        <w:tc>
          <w:tcPr>
            <w:tcW w:w="711" w:type="dxa"/>
            <w:vMerge w:val="restart"/>
            <w:tcBorders>
              <w:top w:val="nil"/>
              <w:left w:val="nil"/>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2"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562"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w:t>
            </w:r>
          </w:p>
        </w:tc>
        <w:tc>
          <w:tcPr>
            <w:tcW w:w="744"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03" w:type="dxa"/>
            <w:vMerge w:val="restart"/>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9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小</w:t>
            </w:r>
            <w:r>
              <w:rPr>
                <w:rFonts w:hint="eastAsia" w:ascii="宋体" w:hAnsi="宋体" w:eastAsia="宋体" w:cs="宋体"/>
                <w:i w:val="0"/>
                <w:color w:val="000000"/>
                <w:kern w:val="0"/>
                <w:sz w:val="24"/>
                <w:szCs w:val="24"/>
                <w:u w:val="none"/>
                <w:lang w:val="en-US" w:eastAsia="zh-CN" w:bidi="ar"/>
              </w:rPr>
              <w:t>写：</w:t>
            </w:r>
          </w:p>
        </w:tc>
        <w:tc>
          <w:tcPr>
            <w:tcW w:w="764"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vMerge w:val="restart"/>
            <w:tcBorders>
              <w:top w:val="nil"/>
              <w:left w:val="nil"/>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524"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56"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26"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11" w:type="dxa"/>
            <w:vMerge w:val="continue"/>
            <w:tcBorders>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2"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62"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03" w:type="dxa"/>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9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大</w:t>
            </w:r>
            <w:r>
              <w:rPr>
                <w:rFonts w:hint="eastAsia" w:ascii="宋体" w:hAnsi="宋体" w:eastAsia="宋体" w:cs="宋体"/>
                <w:i w:val="0"/>
                <w:color w:val="000000"/>
                <w:kern w:val="0"/>
                <w:sz w:val="24"/>
                <w:szCs w:val="24"/>
                <w:u w:val="none"/>
                <w:lang w:val="en-US" w:eastAsia="zh-CN" w:bidi="ar"/>
              </w:rPr>
              <w:t>写：</w:t>
            </w:r>
          </w:p>
        </w:tc>
        <w:tc>
          <w:tcPr>
            <w:tcW w:w="764"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vMerge w:val="continue"/>
            <w:tcBorders>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524" w:type="dxa"/>
            <w:vMerge w:val="restart"/>
            <w:tcBorders>
              <w:top w:val="nil"/>
              <w:left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lang w:eastAsia="zh-CN"/>
              </w:rPr>
            </w:pPr>
            <w:r>
              <w:rPr>
                <w:rFonts w:hint="eastAsia" w:ascii="宋体" w:hAnsi="宋体" w:cs="宋体"/>
                <w:b/>
                <w:i w:val="0"/>
                <w:color w:val="000000"/>
                <w:sz w:val="24"/>
                <w:szCs w:val="24"/>
                <w:u w:val="none"/>
                <w:lang w:eastAsia="zh-CN"/>
              </w:rPr>
              <w:t>十</w:t>
            </w:r>
          </w:p>
        </w:tc>
        <w:tc>
          <w:tcPr>
            <w:tcW w:w="1256"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r>
              <w:rPr>
                <w:rFonts w:hint="eastAsia" w:ascii="宋体" w:hAnsi="宋体"/>
                <w:lang w:val="en-US" w:eastAsia="zh-CN"/>
              </w:rPr>
              <w:t>热模</w:t>
            </w:r>
            <w:r>
              <w:rPr>
                <w:rFonts w:hint="eastAsia" w:ascii="宋体" w:hAnsi="宋体"/>
              </w:rPr>
              <w:t>管模</w:t>
            </w:r>
          </w:p>
        </w:tc>
        <w:tc>
          <w:tcPr>
            <w:tcW w:w="1226"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lang w:val="en-US" w:eastAsia="zh-CN"/>
              </w:rPr>
              <w:t>DN2000</w:t>
            </w:r>
          </w:p>
        </w:tc>
        <w:tc>
          <w:tcPr>
            <w:tcW w:w="711" w:type="dxa"/>
            <w:vMerge w:val="restart"/>
            <w:tcBorders>
              <w:top w:val="nil"/>
              <w:left w:val="nil"/>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2"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562"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w:t>
            </w:r>
          </w:p>
        </w:tc>
        <w:tc>
          <w:tcPr>
            <w:tcW w:w="744"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03" w:type="dxa"/>
            <w:vMerge w:val="restart"/>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9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小</w:t>
            </w:r>
            <w:r>
              <w:rPr>
                <w:rFonts w:hint="eastAsia" w:ascii="宋体" w:hAnsi="宋体" w:eastAsia="宋体" w:cs="宋体"/>
                <w:i w:val="0"/>
                <w:color w:val="000000"/>
                <w:kern w:val="0"/>
                <w:sz w:val="24"/>
                <w:szCs w:val="24"/>
                <w:u w:val="none"/>
                <w:lang w:val="en-US" w:eastAsia="zh-CN" w:bidi="ar"/>
              </w:rPr>
              <w:t>写：</w:t>
            </w:r>
          </w:p>
        </w:tc>
        <w:tc>
          <w:tcPr>
            <w:tcW w:w="764"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vMerge w:val="restart"/>
            <w:tcBorders>
              <w:top w:val="nil"/>
              <w:left w:val="nil"/>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524"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56"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26"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11" w:type="dxa"/>
            <w:vMerge w:val="continue"/>
            <w:tcBorders>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2"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62"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03" w:type="dxa"/>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9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大</w:t>
            </w:r>
            <w:r>
              <w:rPr>
                <w:rFonts w:hint="eastAsia" w:ascii="宋体" w:hAnsi="宋体" w:eastAsia="宋体" w:cs="宋体"/>
                <w:i w:val="0"/>
                <w:color w:val="000000"/>
                <w:kern w:val="0"/>
                <w:sz w:val="24"/>
                <w:szCs w:val="24"/>
                <w:u w:val="none"/>
                <w:lang w:val="en-US" w:eastAsia="zh-CN" w:bidi="ar"/>
              </w:rPr>
              <w:t>写：</w:t>
            </w:r>
          </w:p>
        </w:tc>
        <w:tc>
          <w:tcPr>
            <w:tcW w:w="764"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vMerge w:val="continue"/>
            <w:tcBorders>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524" w:type="dxa"/>
            <w:vMerge w:val="restart"/>
            <w:tcBorders>
              <w:top w:val="nil"/>
              <w:left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lang w:eastAsia="zh-CN"/>
              </w:rPr>
            </w:pPr>
            <w:r>
              <w:rPr>
                <w:rFonts w:hint="eastAsia" w:ascii="宋体" w:hAnsi="宋体" w:cs="宋体"/>
                <w:b/>
                <w:i w:val="0"/>
                <w:color w:val="000000"/>
                <w:sz w:val="24"/>
                <w:szCs w:val="24"/>
                <w:u w:val="none"/>
                <w:lang w:eastAsia="zh-CN"/>
              </w:rPr>
              <w:t>十一</w:t>
            </w:r>
          </w:p>
        </w:tc>
        <w:tc>
          <w:tcPr>
            <w:tcW w:w="1256"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r>
              <w:rPr>
                <w:rFonts w:hint="eastAsia" w:ascii="宋体" w:hAnsi="宋体"/>
                <w:lang w:val="en-US" w:eastAsia="zh-CN"/>
              </w:rPr>
              <w:t>热模</w:t>
            </w:r>
            <w:r>
              <w:rPr>
                <w:rFonts w:hint="eastAsia" w:ascii="宋体" w:hAnsi="宋体"/>
              </w:rPr>
              <w:t>管模</w:t>
            </w:r>
          </w:p>
        </w:tc>
        <w:tc>
          <w:tcPr>
            <w:tcW w:w="1226"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lang w:val="en-US" w:eastAsia="zh-CN"/>
              </w:rPr>
              <w:t>DN2200</w:t>
            </w:r>
          </w:p>
        </w:tc>
        <w:tc>
          <w:tcPr>
            <w:tcW w:w="711" w:type="dxa"/>
            <w:vMerge w:val="restart"/>
            <w:tcBorders>
              <w:top w:val="nil"/>
              <w:left w:val="nil"/>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2"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562"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744"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03" w:type="dxa"/>
            <w:vMerge w:val="restart"/>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9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小</w:t>
            </w:r>
            <w:r>
              <w:rPr>
                <w:rFonts w:hint="eastAsia" w:ascii="宋体" w:hAnsi="宋体" w:eastAsia="宋体" w:cs="宋体"/>
                <w:i w:val="0"/>
                <w:color w:val="000000"/>
                <w:kern w:val="0"/>
                <w:sz w:val="24"/>
                <w:szCs w:val="24"/>
                <w:u w:val="none"/>
                <w:lang w:val="en-US" w:eastAsia="zh-CN" w:bidi="ar"/>
              </w:rPr>
              <w:t>写：</w:t>
            </w:r>
          </w:p>
        </w:tc>
        <w:tc>
          <w:tcPr>
            <w:tcW w:w="764"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vMerge w:val="restart"/>
            <w:tcBorders>
              <w:top w:val="nil"/>
              <w:left w:val="nil"/>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524"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56"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26"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11" w:type="dxa"/>
            <w:vMerge w:val="continue"/>
            <w:tcBorders>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2"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62"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03" w:type="dxa"/>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9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大</w:t>
            </w:r>
            <w:r>
              <w:rPr>
                <w:rFonts w:hint="eastAsia" w:ascii="宋体" w:hAnsi="宋体" w:eastAsia="宋体" w:cs="宋体"/>
                <w:i w:val="0"/>
                <w:color w:val="000000"/>
                <w:kern w:val="0"/>
                <w:sz w:val="24"/>
                <w:szCs w:val="24"/>
                <w:u w:val="none"/>
                <w:lang w:val="en-US" w:eastAsia="zh-CN" w:bidi="ar"/>
              </w:rPr>
              <w:t>写：</w:t>
            </w:r>
          </w:p>
        </w:tc>
        <w:tc>
          <w:tcPr>
            <w:tcW w:w="764"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vMerge w:val="continue"/>
            <w:tcBorders>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524" w:type="dxa"/>
            <w:vMerge w:val="restart"/>
            <w:tcBorders>
              <w:top w:val="nil"/>
              <w:left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lang w:eastAsia="zh-CN"/>
              </w:rPr>
            </w:pPr>
            <w:r>
              <w:rPr>
                <w:rFonts w:hint="eastAsia" w:ascii="宋体" w:hAnsi="宋体" w:cs="宋体"/>
                <w:b/>
                <w:i w:val="0"/>
                <w:color w:val="000000"/>
                <w:sz w:val="24"/>
                <w:szCs w:val="24"/>
                <w:u w:val="none"/>
                <w:lang w:eastAsia="zh-CN"/>
              </w:rPr>
              <w:t>十二</w:t>
            </w:r>
          </w:p>
        </w:tc>
        <w:tc>
          <w:tcPr>
            <w:tcW w:w="1256"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r>
              <w:rPr>
                <w:rFonts w:hint="eastAsia" w:ascii="宋体" w:hAnsi="宋体"/>
                <w:lang w:val="en-US" w:eastAsia="zh-CN"/>
              </w:rPr>
              <w:t>新兴锚热模管模</w:t>
            </w:r>
          </w:p>
        </w:tc>
        <w:tc>
          <w:tcPr>
            <w:tcW w:w="1226"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lang w:val="en-US" w:eastAsia="zh-CN"/>
              </w:rPr>
              <w:t>DN2000</w:t>
            </w:r>
          </w:p>
        </w:tc>
        <w:tc>
          <w:tcPr>
            <w:tcW w:w="711" w:type="dxa"/>
            <w:vMerge w:val="restart"/>
            <w:tcBorders>
              <w:top w:val="nil"/>
              <w:left w:val="nil"/>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2"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562"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744"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03" w:type="dxa"/>
            <w:vMerge w:val="restart"/>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9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小</w:t>
            </w:r>
            <w:r>
              <w:rPr>
                <w:rFonts w:hint="eastAsia" w:ascii="宋体" w:hAnsi="宋体" w:eastAsia="宋体" w:cs="宋体"/>
                <w:i w:val="0"/>
                <w:color w:val="000000"/>
                <w:kern w:val="0"/>
                <w:sz w:val="24"/>
                <w:szCs w:val="24"/>
                <w:u w:val="none"/>
                <w:lang w:val="en-US" w:eastAsia="zh-CN" w:bidi="ar"/>
              </w:rPr>
              <w:t>写：</w:t>
            </w:r>
          </w:p>
        </w:tc>
        <w:tc>
          <w:tcPr>
            <w:tcW w:w="764"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vMerge w:val="restart"/>
            <w:tcBorders>
              <w:top w:val="nil"/>
              <w:left w:val="nil"/>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524"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56"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26"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11" w:type="dxa"/>
            <w:vMerge w:val="continue"/>
            <w:tcBorders>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2"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62"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03" w:type="dxa"/>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9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大</w:t>
            </w:r>
            <w:r>
              <w:rPr>
                <w:rFonts w:hint="eastAsia" w:ascii="宋体" w:hAnsi="宋体" w:eastAsia="宋体" w:cs="宋体"/>
                <w:i w:val="0"/>
                <w:color w:val="000000"/>
                <w:kern w:val="0"/>
                <w:sz w:val="24"/>
                <w:szCs w:val="24"/>
                <w:u w:val="none"/>
                <w:lang w:val="en-US" w:eastAsia="zh-CN" w:bidi="ar"/>
              </w:rPr>
              <w:t>写：</w:t>
            </w:r>
          </w:p>
        </w:tc>
        <w:tc>
          <w:tcPr>
            <w:tcW w:w="764"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vMerge w:val="continue"/>
            <w:tcBorders>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524" w:type="dxa"/>
            <w:vMerge w:val="restart"/>
            <w:tcBorders>
              <w:top w:val="nil"/>
              <w:left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lang w:eastAsia="zh-CN"/>
              </w:rPr>
            </w:pPr>
            <w:r>
              <w:rPr>
                <w:rFonts w:hint="eastAsia" w:ascii="宋体" w:hAnsi="宋体" w:cs="宋体"/>
                <w:b/>
                <w:i w:val="0"/>
                <w:color w:val="000000"/>
                <w:sz w:val="24"/>
                <w:szCs w:val="24"/>
                <w:u w:val="none"/>
                <w:lang w:eastAsia="zh-CN"/>
              </w:rPr>
              <w:t>十三</w:t>
            </w:r>
          </w:p>
        </w:tc>
        <w:tc>
          <w:tcPr>
            <w:tcW w:w="1256"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r>
              <w:rPr>
                <w:rFonts w:hint="eastAsia" w:ascii="宋体" w:hAnsi="宋体"/>
                <w:lang w:val="en-US" w:eastAsia="zh-CN"/>
              </w:rPr>
              <w:t>新兴锚热模管模</w:t>
            </w:r>
          </w:p>
        </w:tc>
        <w:tc>
          <w:tcPr>
            <w:tcW w:w="1226"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lang w:val="en-US" w:eastAsia="zh-CN"/>
              </w:rPr>
              <w:t>DN2400</w:t>
            </w:r>
          </w:p>
        </w:tc>
        <w:tc>
          <w:tcPr>
            <w:tcW w:w="711" w:type="dxa"/>
            <w:vMerge w:val="restart"/>
            <w:tcBorders>
              <w:top w:val="nil"/>
              <w:left w:val="nil"/>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2"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562"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744"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03" w:type="dxa"/>
            <w:vMerge w:val="restart"/>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9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小</w:t>
            </w:r>
            <w:r>
              <w:rPr>
                <w:rFonts w:hint="eastAsia" w:ascii="宋体" w:hAnsi="宋体" w:eastAsia="宋体" w:cs="宋体"/>
                <w:i w:val="0"/>
                <w:color w:val="000000"/>
                <w:kern w:val="0"/>
                <w:sz w:val="24"/>
                <w:szCs w:val="24"/>
                <w:u w:val="none"/>
                <w:lang w:val="en-US" w:eastAsia="zh-CN" w:bidi="ar"/>
              </w:rPr>
              <w:t>写：</w:t>
            </w:r>
          </w:p>
        </w:tc>
        <w:tc>
          <w:tcPr>
            <w:tcW w:w="764" w:type="dxa"/>
            <w:vMerge w:val="restart"/>
            <w:tcBorders>
              <w:top w:val="nil"/>
              <w:left w:val="nil"/>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vMerge w:val="restart"/>
            <w:tcBorders>
              <w:top w:val="nil"/>
              <w:left w:val="nil"/>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524"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56"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26"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11" w:type="dxa"/>
            <w:vMerge w:val="continue"/>
            <w:tcBorders>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2"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62"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4"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03" w:type="dxa"/>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9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大</w:t>
            </w:r>
            <w:r>
              <w:rPr>
                <w:rFonts w:hint="eastAsia" w:ascii="宋体" w:hAnsi="宋体" w:eastAsia="宋体" w:cs="宋体"/>
                <w:i w:val="0"/>
                <w:color w:val="000000"/>
                <w:kern w:val="0"/>
                <w:sz w:val="24"/>
                <w:szCs w:val="24"/>
                <w:u w:val="none"/>
                <w:lang w:val="en-US" w:eastAsia="zh-CN" w:bidi="ar"/>
              </w:rPr>
              <w:t>写：</w:t>
            </w:r>
          </w:p>
        </w:tc>
        <w:tc>
          <w:tcPr>
            <w:tcW w:w="764"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vMerge w:val="continue"/>
            <w:tcBorders>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11" w:hRule="atLeast"/>
        </w:trPr>
        <w:tc>
          <w:tcPr>
            <w:tcW w:w="1780" w:type="dxa"/>
            <w:gridSpan w:val="2"/>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交货期：</w:t>
            </w:r>
          </w:p>
        </w:tc>
        <w:tc>
          <w:tcPr>
            <w:tcW w:w="9900" w:type="dxa"/>
            <w:gridSpan w:val="9"/>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0" w:hRule="atLeast"/>
        </w:trPr>
        <w:tc>
          <w:tcPr>
            <w:tcW w:w="1780" w:type="dxa"/>
            <w:gridSpan w:val="2"/>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rPr>
              <w:t>投标单位名称：</w:t>
            </w:r>
          </w:p>
        </w:tc>
        <w:tc>
          <w:tcPr>
            <w:tcW w:w="9900" w:type="dxa"/>
            <w:gridSpan w:val="9"/>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36" w:hRule="atLeast"/>
        </w:trPr>
        <w:tc>
          <w:tcPr>
            <w:tcW w:w="1780" w:type="dxa"/>
            <w:gridSpan w:val="2"/>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公司公章：</w:t>
            </w:r>
          </w:p>
        </w:tc>
        <w:tc>
          <w:tcPr>
            <w:tcW w:w="9900" w:type="dxa"/>
            <w:gridSpan w:val="9"/>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0" w:hRule="atLeast"/>
        </w:trPr>
        <w:tc>
          <w:tcPr>
            <w:tcW w:w="1780" w:type="dxa"/>
            <w:gridSpan w:val="2"/>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授权代表签字：</w:t>
            </w:r>
          </w:p>
        </w:tc>
        <w:tc>
          <w:tcPr>
            <w:tcW w:w="9900" w:type="dxa"/>
            <w:gridSpan w:val="9"/>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89" w:hRule="atLeast"/>
        </w:trPr>
        <w:tc>
          <w:tcPr>
            <w:tcW w:w="1780" w:type="dxa"/>
            <w:gridSpan w:val="2"/>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日期：</w:t>
            </w:r>
          </w:p>
        </w:tc>
        <w:tc>
          <w:tcPr>
            <w:tcW w:w="9900" w:type="dxa"/>
            <w:gridSpan w:val="9"/>
            <w:tcBorders>
              <w:top w:val="nil"/>
              <w:left w:val="nil"/>
              <w:bottom w:val="single" w:color="000000" w:sz="8"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eastAsia"/>
        </w:rPr>
      </w:pPr>
    </w:p>
    <w:p>
      <w:pPr>
        <w:pStyle w:val="9"/>
        <w:widowControl/>
        <w:rPr>
          <w:rFonts w:hint="eastAsia"/>
          <w:b/>
          <w:bCs/>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65013D"/>
    <w:rsid w:val="08A96692"/>
    <w:rsid w:val="0BFF25BD"/>
    <w:rsid w:val="0CBC295F"/>
    <w:rsid w:val="0D6E17A4"/>
    <w:rsid w:val="0DF07D84"/>
    <w:rsid w:val="0E497616"/>
    <w:rsid w:val="0E842CB1"/>
    <w:rsid w:val="0F0803D8"/>
    <w:rsid w:val="0F347211"/>
    <w:rsid w:val="10CA64E1"/>
    <w:rsid w:val="110928F7"/>
    <w:rsid w:val="11654D47"/>
    <w:rsid w:val="135C10D5"/>
    <w:rsid w:val="139F3DA1"/>
    <w:rsid w:val="13D576D7"/>
    <w:rsid w:val="1543034C"/>
    <w:rsid w:val="16541AFE"/>
    <w:rsid w:val="1694444C"/>
    <w:rsid w:val="17F97F08"/>
    <w:rsid w:val="18ED4DB4"/>
    <w:rsid w:val="19B16948"/>
    <w:rsid w:val="1A8A6D05"/>
    <w:rsid w:val="1CCB1E53"/>
    <w:rsid w:val="1D2E11E1"/>
    <w:rsid w:val="1D987E37"/>
    <w:rsid w:val="1E937D02"/>
    <w:rsid w:val="1F4242F7"/>
    <w:rsid w:val="1F802445"/>
    <w:rsid w:val="1F9C7C18"/>
    <w:rsid w:val="21133B37"/>
    <w:rsid w:val="21534F77"/>
    <w:rsid w:val="21A2160C"/>
    <w:rsid w:val="22B96773"/>
    <w:rsid w:val="22E00851"/>
    <w:rsid w:val="23D22DCD"/>
    <w:rsid w:val="25B129B0"/>
    <w:rsid w:val="26F50CB1"/>
    <w:rsid w:val="278055FF"/>
    <w:rsid w:val="288D3DC5"/>
    <w:rsid w:val="28E2171B"/>
    <w:rsid w:val="29401D6D"/>
    <w:rsid w:val="2BF40243"/>
    <w:rsid w:val="2C204052"/>
    <w:rsid w:val="2C2B5329"/>
    <w:rsid w:val="2C4E01C4"/>
    <w:rsid w:val="2CF31D5E"/>
    <w:rsid w:val="2E3D1B0F"/>
    <w:rsid w:val="3036622A"/>
    <w:rsid w:val="30CA3841"/>
    <w:rsid w:val="3130279D"/>
    <w:rsid w:val="320F084E"/>
    <w:rsid w:val="35212328"/>
    <w:rsid w:val="36A65EF8"/>
    <w:rsid w:val="373827F1"/>
    <w:rsid w:val="379345D1"/>
    <w:rsid w:val="37974BFF"/>
    <w:rsid w:val="37BE23C2"/>
    <w:rsid w:val="387F2F2C"/>
    <w:rsid w:val="3A392BA7"/>
    <w:rsid w:val="3A3F65BD"/>
    <w:rsid w:val="3A773720"/>
    <w:rsid w:val="3C456A69"/>
    <w:rsid w:val="3C487023"/>
    <w:rsid w:val="3C887586"/>
    <w:rsid w:val="3D5A40AB"/>
    <w:rsid w:val="3DB441B2"/>
    <w:rsid w:val="3E371640"/>
    <w:rsid w:val="3EB93F1F"/>
    <w:rsid w:val="3F0B65A3"/>
    <w:rsid w:val="405360D1"/>
    <w:rsid w:val="40567FB8"/>
    <w:rsid w:val="41394D83"/>
    <w:rsid w:val="41A706B0"/>
    <w:rsid w:val="422E1FDF"/>
    <w:rsid w:val="423C71D1"/>
    <w:rsid w:val="426213B7"/>
    <w:rsid w:val="42CE1EFE"/>
    <w:rsid w:val="4500284B"/>
    <w:rsid w:val="45407B03"/>
    <w:rsid w:val="45C004AA"/>
    <w:rsid w:val="47AD4330"/>
    <w:rsid w:val="49280B38"/>
    <w:rsid w:val="4B5A6867"/>
    <w:rsid w:val="4B635392"/>
    <w:rsid w:val="4BA21255"/>
    <w:rsid w:val="4DC66F68"/>
    <w:rsid w:val="51A458AF"/>
    <w:rsid w:val="52EE0AE7"/>
    <w:rsid w:val="54067FE7"/>
    <w:rsid w:val="554C057B"/>
    <w:rsid w:val="566E6D8E"/>
    <w:rsid w:val="56FF0A43"/>
    <w:rsid w:val="57D705F2"/>
    <w:rsid w:val="5A16003F"/>
    <w:rsid w:val="5B065080"/>
    <w:rsid w:val="5B1D2529"/>
    <w:rsid w:val="5B35349E"/>
    <w:rsid w:val="5BA959B9"/>
    <w:rsid w:val="5D173705"/>
    <w:rsid w:val="5D1B4B8A"/>
    <w:rsid w:val="5E611270"/>
    <w:rsid w:val="5EB2026E"/>
    <w:rsid w:val="61033D16"/>
    <w:rsid w:val="625B24D7"/>
    <w:rsid w:val="62CD795C"/>
    <w:rsid w:val="65FA652E"/>
    <w:rsid w:val="66117F2E"/>
    <w:rsid w:val="66EA0C9A"/>
    <w:rsid w:val="66FB3BC1"/>
    <w:rsid w:val="678F7868"/>
    <w:rsid w:val="68985C4A"/>
    <w:rsid w:val="695E0A51"/>
    <w:rsid w:val="6AE713EB"/>
    <w:rsid w:val="6C7B13C4"/>
    <w:rsid w:val="6CA73029"/>
    <w:rsid w:val="6ED71557"/>
    <w:rsid w:val="706A3FF6"/>
    <w:rsid w:val="70D03715"/>
    <w:rsid w:val="70E0155E"/>
    <w:rsid w:val="711219DD"/>
    <w:rsid w:val="71625408"/>
    <w:rsid w:val="71F96DCA"/>
    <w:rsid w:val="732D2693"/>
    <w:rsid w:val="7357254E"/>
    <w:rsid w:val="73611393"/>
    <w:rsid w:val="76206BC5"/>
    <w:rsid w:val="76C62A7F"/>
    <w:rsid w:val="778A5616"/>
    <w:rsid w:val="780E1C86"/>
    <w:rsid w:val="797A02ED"/>
    <w:rsid w:val="79B23223"/>
    <w:rsid w:val="79DE1204"/>
    <w:rsid w:val="7A6263B1"/>
    <w:rsid w:val="7ADF17B7"/>
    <w:rsid w:val="7B386B42"/>
    <w:rsid w:val="7BBC102F"/>
    <w:rsid w:val="7BD509C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2</TotalTime>
  <ScaleCrop>false</ScaleCrop>
  <LinksUpToDate>false</LinksUpToDate>
  <CharactersWithSpaces>5037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2019-12-11T08:01:00Z</cp:lastPrinted>
  <dcterms:modified xsi:type="dcterms:W3CDTF">2020-10-21T07:05:32Z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