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WHXX202011005SJBSYSSBYP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烧结杯试验室设备一批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sz w:val="24"/>
          <w:szCs w:val="24"/>
          <w:lang w:val="en-US" w:eastAsia="zh-CN"/>
        </w:rPr>
      </w:pPr>
      <w:r>
        <w:rPr>
          <w:rFonts w:hint="eastAsia" w:ascii="宋体" w:hAnsi="宋体"/>
          <w:sz w:val="24"/>
          <w:szCs w:val="24"/>
          <w:lang w:eastAsia="zh-CN"/>
        </w:rPr>
        <w:t>物资部：</w:t>
      </w:r>
      <w:r>
        <w:rPr>
          <w:rFonts w:hint="eastAsia" w:ascii="宋体" w:hAnsi="宋体"/>
          <w:sz w:val="24"/>
          <w:szCs w:val="24"/>
          <w:lang w:val="en-US" w:eastAsia="zh-CN"/>
        </w:rPr>
        <w:t xml:space="preserve">      张  工   18155369100 </w:t>
      </w:r>
    </w:p>
    <w:p>
      <w:pPr>
        <w:ind w:firstLine="720" w:firstLineChars="300"/>
        <w:rPr>
          <w:rFonts w:hint="default" w:ascii="宋体" w:hAnsi="宋体"/>
          <w:sz w:val="24"/>
          <w:szCs w:val="24"/>
          <w:highlight w:val="yellow"/>
          <w:lang w:val="en-US" w:eastAsia="zh-CN"/>
        </w:rPr>
      </w:pPr>
      <w:r>
        <w:rPr>
          <w:rFonts w:hint="eastAsia" w:ascii="宋体" w:hAnsi="宋体"/>
          <w:sz w:val="24"/>
          <w:szCs w:val="24"/>
          <w:lang w:eastAsia="zh-CN"/>
        </w:rPr>
        <w:t>炼铁</w:t>
      </w:r>
      <w:r>
        <w:rPr>
          <w:rFonts w:hint="eastAsia" w:ascii="宋体" w:hAnsi="宋体"/>
          <w:sz w:val="24"/>
          <w:szCs w:val="24"/>
        </w:rPr>
        <w:t xml:space="preserve">部：  </w:t>
      </w:r>
      <w:r>
        <w:rPr>
          <w:rFonts w:hint="eastAsia" w:ascii="宋体" w:hAnsi="宋体"/>
          <w:sz w:val="24"/>
          <w:szCs w:val="24"/>
          <w:lang w:val="en-US" w:eastAsia="zh-CN"/>
        </w:rPr>
        <w:t xml:space="preserve">    魏  工   15310867588</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20</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24</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20</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cs="Times New Roman"/>
          <w:sz w:val="24"/>
          <w:szCs w:val="24"/>
        </w:rPr>
      </w:pPr>
      <w:r>
        <w:rPr>
          <w:rFonts w:hint="eastAsia" w:ascii="宋体" w:hAnsi="宋体"/>
          <w:sz w:val="24"/>
          <w:szCs w:val="24"/>
        </w:rPr>
        <w:t>1、</w:t>
      </w:r>
      <w:r>
        <w:rPr>
          <w:rFonts w:hint="eastAsia" w:ascii="宋体" w:hAnsi="宋体" w:cs="Times New Roman"/>
          <w:sz w:val="24"/>
          <w:szCs w:val="24"/>
          <w:lang w:val="en-US" w:eastAsia="zh-CN"/>
        </w:rPr>
        <w:t>拟付款方式：预付30%，货到齐付30%，验收合格且正常使用3个月后付30%，质保10%一年无异议后付清，结算方式均为银行承兑汇票。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烧结杯试验室设备一批，</w:t>
      </w:r>
      <w:r>
        <w:rPr>
          <w:rFonts w:hint="eastAsia"/>
          <w:b w:val="0"/>
          <w:bCs/>
          <w:color w:val="auto"/>
          <w:sz w:val="28"/>
          <w:szCs w:val="28"/>
          <w:lang w:val="en-US" w:eastAsia="zh-CN"/>
        </w:rPr>
        <w:t>具体要求详见附件技术要求</w:t>
      </w:r>
      <w:r>
        <w:rPr>
          <w:rFonts w:hint="eastAsia" w:ascii="Times New Roman" w:hAnsi="Times New Roman" w:cs="Times New Roman"/>
          <w:b w:val="0"/>
          <w:bCs/>
          <w:color w:val="auto"/>
          <w:sz w:val="28"/>
          <w:szCs w:val="28"/>
          <w:lang w:val="en-US" w:eastAsia="zh-CN"/>
        </w:rPr>
        <w:t>；</w:t>
      </w:r>
    </w:p>
    <w:p>
      <w:pPr>
        <w:numPr>
          <w:ilvl w:val="0"/>
          <w:numId w:val="9"/>
        </w:numPr>
        <w:ind w:left="360" w:leftChars="0" w:firstLine="0" w:firstLineChars="0"/>
        <w:jc w:val="left"/>
        <w:rPr>
          <w:rFonts w:hint="eastAsia"/>
          <w:b w:val="0"/>
          <w:bCs/>
          <w:color w:val="auto"/>
          <w:sz w:val="28"/>
          <w:szCs w:val="28"/>
          <w:highlight w:val="none"/>
          <w:lang w:val="en-US" w:eastAsia="zh-CN"/>
        </w:rPr>
      </w:pPr>
      <w:r>
        <w:rPr>
          <w:rFonts w:hint="eastAsia" w:ascii="Times New Roman" w:hAnsi="Times New Roman" w:cs="Times New Roman"/>
          <w:b w:val="0"/>
          <w:bCs/>
          <w:color w:val="auto"/>
          <w:sz w:val="28"/>
          <w:szCs w:val="28"/>
          <w:highlight w:val="none"/>
          <w:lang w:val="en-US" w:eastAsia="zh-CN"/>
        </w:rPr>
        <w:t>按招标方报价格式表进行报价，必须要</w:t>
      </w:r>
      <w:r>
        <w:rPr>
          <w:rFonts w:hint="eastAsia" w:cs="Times New Roman"/>
          <w:b w:val="0"/>
          <w:bCs/>
          <w:color w:val="auto"/>
          <w:sz w:val="28"/>
          <w:szCs w:val="28"/>
          <w:highlight w:val="none"/>
          <w:lang w:val="en-US" w:eastAsia="zh-CN"/>
        </w:rPr>
        <w:t>有成套设备的详细分项报价，详见下表</w:t>
      </w:r>
      <w:r>
        <w:rPr>
          <w:rFonts w:hint="eastAsia"/>
          <w:b w:val="0"/>
          <w:bCs/>
          <w:color w:val="auto"/>
          <w:sz w:val="28"/>
          <w:szCs w:val="28"/>
          <w:highlight w:val="none"/>
          <w:lang w:val="en-US" w:eastAsia="zh-CN"/>
        </w:rPr>
        <w:t>；</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其他要求详见附件技术资料要求；</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pStyle w:val="2"/>
        <w:rPr>
          <w:b/>
          <w:sz w:val="24"/>
          <w:szCs w:val="24"/>
        </w:rPr>
      </w:pPr>
    </w:p>
    <w:p>
      <w:pPr>
        <w:rPr>
          <w:b/>
          <w:sz w:val="24"/>
          <w:szCs w:val="24"/>
        </w:rPr>
      </w:pPr>
    </w:p>
    <w:p>
      <w:pPr>
        <w:pStyle w:val="2"/>
        <w:rPr>
          <w:b/>
          <w:sz w:val="24"/>
          <w:szCs w:val="24"/>
        </w:rPr>
      </w:pPr>
    </w:p>
    <w:p/>
    <w:p>
      <w:pPr>
        <w:rPr>
          <w:b/>
          <w:sz w:val="24"/>
          <w:szCs w:val="24"/>
        </w:rPr>
      </w:pPr>
    </w:p>
    <w:p>
      <w:pPr>
        <w:rPr>
          <w:b/>
          <w:sz w:val="24"/>
          <w:szCs w:val="24"/>
        </w:rPr>
      </w:pPr>
    </w:p>
    <w:p>
      <w:pPr>
        <w:pStyle w:val="2"/>
      </w:pPr>
    </w:p>
    <w:p>
      <w:pPr>
        <w:rPr>
          <w:b/>
          <w:sz w:val="24"/>
          <w:szCs w:val="24"/>
        </w:rPr>
      </w:pPr>
    </w:p>
    <w:p>
      <w:pPr>
        <w:rPr>
          <w:b/>
          <w:sz w:val="24"/>
          <w:szCs w:val="24"/>
        </w:rPr>
      </w:pPr>
    </w:p>
    <w:p>
      <w:pPr>
        <w:pStyle w:val="2"/>
        <w:rPr>
          <w:b/>
          <w:sz w:val="24"/>
          <w:szCs w:val="24"/>
        </w:rPr>
      </w:pPr>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3</w:t>
      </w:r>
      <w:bookmarkStart w:id="0" w:name="_GoBack"/>
      <w:bookmarkEnd w:id="0"/>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烧结杯试验室设备一批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eastAsia"/>
        </w:rPr>
      </w:pPr>
    </w:p>
    <w:tbl>
      <w:tblPr>
        <w:tblStyle w:val="10"/>
        <w:tblW w:w="9780" w:type="dxa"/>
        <w:tblInd w:w="0" w:type="dxa"/>
        <w:tblLayout w:type="fixed"/>
        <w:tblCellMar>
          <w:top w:w="0" w:type="dxa"/>
          <w:left w:w="0" w:type="dxa"/>
          <w:bottom w:w="0" w:type="dxa"/>
          <w:right w:w="0" w:type="dxa"/>
        </w:tblCellMar>
      </w:tblPr>
      <w:tblGrid>
        <w:gridCol w:w="634"/>
        <w:gridCol w:w="1247"/>
        <w:gridCol w:w="905"/>
        <w:gridCol w:w="517"/>
        <w:gridCol w:w="517"/>
        <w:gridCol w:w="607"/>
        <w:gridCol w:w="736"/>
        <w:gridCol w:w="1023"/>
        <w:gridCol w:w="1214"/>
        <w:gridCol w:w="982"/>
        <w:gridCol w:w="654"/>
        <w:gridCol w:w="744"/>
      </w:tblGrid>
      <w:tr>
        <w:tblPrEx>
          <w:tblCellMar>
            <w:top w:w="0" w:type="dxa"/>
            <w:left w:w="0" w:type="dxa"/>
            <w:bottom w:w="0" w:type="dxa"/>
            <w:right w:w="0" w:type="dxa"/>
          </w:tblCellMar>
        </w:tblPrEx>
        <w:trPr>
          <w:trHeight w:val="285" w:hRule="atLeast"/>
        </w:trPr>
        <w:tc>
          <w:tcPr>
            <w:tcW w:w="9780" w:type="dxa"/>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报价表</w:t>
            </w:r>
          </w:p>
        </w:tc>
      </w:tr>
      <w:tr>
        <w:tblPrEx>
          <w:tblCellMar>
            <w:top w:w="0" w:type="dxa"/>
            <w:left w:w="0" w:type="dxa"/>
            <w:bottom w:w="0" w:type="dxa"/>
            <w:right w:w="0" w:type="dxa"/>
          </w:tblCellMar>
        </w:tblPrEx>
        <w:trPr>
          <w:trHeight w:val="560" w:hRule="atLeast"/>
        </w:trPr>
        <w:tc>
          <w:tcPr>
            <w:tcW w:w="6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9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规格型号或图号</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材质</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60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重</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含税单价</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含税总价</w:t>
            </w:r>
          </w:p>
        </w:tc>
        <w:tc>
          <w:tcPr>
            <w:tcW w:w="9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制造厂或品牌</w:t>
            </w:r>
          </w:p>
        </w:tc>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税率</w:t>
            </w:r>
          </w:p>
        </w:tc>
        <w:tc>
          <w:tcPr>
            <w:tcW w:w="7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320" w:hRule="atLeast"/>
        </w:trPr>
        <w:tc>
          <w:tcPr>
            <w:tcW w:w="6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T</w:t>
            </w:r>
            <w:r>
              <w:rPr>
                <w:rFonts w:hint="eastAsia" w:ascii="宋体" w:hAnsi="宋体" w:eastAsia="宋体" w:cs="宋体"/>
                <w:i w:val="0"/>
                <w:color w:val="000000"/>
                <w:kern w:val="0"/>
                <w:sz w:val="20"/>
                <w:szCs w:val="20"/>
                <w:u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9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8"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0"/>
                <w:szCs w:val="20"/>
                <w:u w:val="none"/>
                <w:lang w:val="en-US" w:eastAsia="zh-CN" w:bidi="ar"/>
              </w:rPr>
              <w:t>烧结杯试验系统</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FF0000"/>
                <w:sz w:val="20"/>
                <w:szCs w:val="20"/>
                <w:u w:val="none"/>
                <w:lang w:val="en-US" w:eastAsia="zh-CN"/>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铁矿石冶金性能测定系统</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铁矿石荷重还原软熔滴落性能测定系统</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高温熔体物性测试系统</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微型烧结测试系统</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trPr>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设备合计总价（含税含运费到</w:t>
            </w:r>
            <w:r>
              <w:rPr>
                <w:rFonts w:hint="eastAsia" w:ascii="宋体" w:hAnsi="宋体" w:cs="宋体"/>
                <w:i w:val="0"/>
                <w:color w:val="000000"/>
                <w:kern w:val="0"/>
                <w:sz w:val="20"/>
                <w:szCs w:val="20"/>
                <w:u w:val="none"/>
                <w:lang w:val="en-US" w:eastAsia="zh-CN" w:bidi="ar"/>
              </w:rPr>
              <w:t>厂</w:t>
            </w:r>
            <w:r>
              <w:rPr>
                <w:rFonts w:hint="eastAsia" w:ascii="宋体" w:hAnsi="宋体" w:eastAsia="宋体" w:cs="宋体"/>
                <w:i w:val="0"/>
                <w:color w:val="000000"/>
                <w:kern w:val="0"/>
                <w:sz w:val="20"/>
                <w:szCs w:val="20"/>
                <w:u w:val="none"/>
                <w:lang w:val="en-US" w:eastAsia="zh-CN" w:bidi="ar"/>
              </w:rPr>
              <w:t>价）</w:t>
            </w:r>
          </w:p>
        </w:tc>
        <w:tc>
          <w:tcPr>
            <w:tcW w:w="254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小写：</w:t>
            </w:r>
          </w:p>
        </w:tc>
        <w:tc>
          <w:tcPr>
            <w:tcW w:w="5353"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大写：</w:t>
            </w:r>
          </w:p>
        </w:tc>
      </w:tr>
      <w:tr>
        <w:tblPrEx>
          <w:tblCellMar>
            <w:top w:w="0" w:type="dxa"/>
            <w:left w:w="0" w:type="dxa"/>
            <w:bottom w:w="0" w:type="dxa"/>
            <w:right w:w="0" w:type="dxa"/>
          </w:tblCellMar>
        </w:tblPrEx>
        <w:trPr>
          <w:trHeight w:val="249" w:hRule="atLeast"/>
        </w:trPr>
        <w:tc>
          <w:tcPr>
            <w:tcW w:w="9780" w:type="dxa"/>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交货期：</w:t>
            </w:r>
          </w:p>
        </w:tc>
      </w:tr>
      <w:tr>
        <w:tblPrEx>
          <w:tblCellMar>
            <w:top w:w="0" w:type="dxa"/>
            <w:left w:w="0" w:type="dxa"/>
            <w:bottom w:w="0" w:type="dxa"/>
            <w:right w:w="0" w:type="dxa"/>
          </w:tblCellMar>
        </w:tblPrEx>
        <w:trPr>
          <w:trHeight w:val="249" w:hRule="atLeast"/>
        </w:trPr>
        <w:tc>
          <w:tcPr>
            <w:tcW w:w="9780" w:type="dxa"/>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付款方式：</w:t>
            </w:r>
          </w:p>
        </w:tc>
      </w:tr>
      <w:tr>
        <w:tblPrEx>
          <w:tblCellMar>
            <w:top w:w="0" w:type="dxa"/>
            <w:left w:w="0" w:type="dxa"/>
            <w:bottom w:w="0" w:type="dxa"/>
            <w:right w:w="0" w:type="dxa"/>
          </w:tblCellMar>
        </w:tblPrEx>
        <w:trPr>
          <w:trHeight w:val="249" w:hRule="atLeast"/>
        </w:trPr>
        <w:tc>
          <w:tcPr>
            <w:tcW w:w="9780" w:type="dxa"/>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投标单位名称（盖章）：</w:t>
            </w:r>
          </w:p>
        </w:tc>
      </w:tr>
      <w:tr>
        <w:tblPrEx>
          <w:tblCellMar>
            <w:top w:w="0" w:type="dxa"/>
            <w:left w:w="0" w:type="dxa"/>
            <w:bottom w:w="0" w:type="dxa"/>
            <w:right w:w="0" w:type="dxa"/>
          </w:tblCellMar>
        </w:tblPrEx>
        <w:trPr>
          <w:trHeight w:val="249" w:hRule="atLeast"/>
        </w:trPr>
        <w:tc>
          <w:tcPr>
            <w:tcW w:w="9780" w:type="dxa"/>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授权代表签名：</w:t>
            </w:r>
          </w:p>
        </w:tc>
      </w:tr>
      <w:tr>
        <w:tblPrEx>
          <w:tblCellMar>
            <w:top w:w="0" w:type="dxa"/>
            <w:left w:w="0" w:type="dxa"/>
            <w:bottom w:w="0" w:type="dxa"/>
            <w:right w:w="0" w:type="dxa"/>
          </w:tblCellMar>
        </w:tblPrEx>
        <w:trPr>
          <w:trHeight w:val="249" w:hRule="atLeast"/>
        </w:trPr>
        <w:tc>
          <w:tcPr>
            <w:tcW w:w="9780" w:type="dxa"/>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日期：</w:t>
            </w:r>
          </w:p>
        </w:tc>
      </w:tr>
    </w:tbl>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2EC15F3"/>
    <w:rsid w:val="038D2F19"/>
    <w:rsid w:val="043C4162"/>
    <w:rsid w:val="04823B21"/>
    <w:rsid w:val="05325D34"/>
    <w:rsid w:val="053B5FB3"/>
    <w:rsid w:val="05C52E89"/>
    <w:rsid w:val="06CB7169"/>
    <w:rsid w:val="0831406E"/>
    <w:rsid w:val="08A96692"/>
    <w:rsid w:val="0A205F87"/>
    <w:rsid w:val="0BEE512D"/>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6E57C5D"/>
    <w:rsid w:val="17F97F08"/>
    <w:rsid w:val="18ED4DB4"/>
    <w:rsid w:val="19B16948"/>
    <w:rsid w:val="1A8A6D05"/>
    <w:rsid w:val="1CCB1E53"/>
    <w:rsid w:val="1D2E11E1"/>
    <w:rsid w:val="1D987E37"/>
    <w:rsid w:val="1E937D02"/>
    <w:rsid w:val="1F4242F7"/>
    <w:rsid w:val="1F802445"/>
    <w:rsid w:val="1F9C7C18"/>
    <w:rsid w:val="21133B37"/>
    <w:rsid w:val="21534F77"/>
    <w:rsid w:val="21A2160C"/>
    <w:rsid w:val="22B96773"/>
    <w:rsid w:val="22E00851"/>
    <w:rsid w:val="23D22DCD"/>
    <w:rsid w:val="25B129B0"/>
    <w:rsid w:val="26F50CB1"/>
    <w:rsid w:val="278055FF"/>
    <w:rsid w:val="288D3DC5"/>
    <w:rsid w:val="28E2171B"/>
    <w:rsid w:val="29401D6D"/>
    <w:rsid w:val="2A617E74"/>
    <w:rsid w:val="2BF40243"/>
    <w:rsid w:val="2C204052"/>
    <w:rsid w:val="2C2B5329"/>
    <w:rsid w:val="2C4E01C4"/>
    <w:rsid w:val="2CF31D5E"/>
    <w:rsid w:val="2E3D1B0F"/>
    <w:rsid w:val="3036622A"/>
    <w:rsid w:val="30CA3841"/>
    <w:rsid w:val="3130279D"/>
    <w:rsid w:val="320F084E"/>
    <w:rsid w:val="340F7396"/>
    <w:rsid w:val="35212328"/>
    <w:rsid w:val="35EE1672"/>
    <w:rsid w:val="36A65EF8"/>
    <w:rsid w:val="373827F1"/>
    <w:rsid w:val="379345D1"/>
    <w:rsid w:val="37974BFF"/>
    <w:rsid w:val="37BE23C2"/>
    <w:rsid w:val="387F2F2C"/>
    <w:rsid w:val="3A1F0B47"/>
    <w:rsid w:val="3A392BA7"/>
    <w:rsid w:val="3A3F65BD"/>
    <w:rsid w:val="3A773720"/>
    <w:rsid w:val="3C456A69"/>
    <w:rsid w:val="3C487023"/>
    <w:rsid w:val="3C887586"/>
    <w:rsid w:val="3D5A40AB"/>
    <w:rsid w:val="3DB441B2"/>
    <w:rsid w:val="3E371640"/>
    <w:rsid w:val="3EB93F1F"/>
    <w:rsid w:val="3F0B65A3"/>
    <w:rsid w:val="405360D1"/>
    <w:rsid w:val="41394D83"/>
    <w:rsid w:val="41A706B0"/>
    <w:rsid w:val="422E1FDF"/>
    <w:rsid w:val="423C71D1"/>
    <w:rsid w:val="426213B7"/>
    <w:rsid w:val="42CE1EFE"/>
    <w:rsid w:val="4500284B"/>
    <w:rsid w:val="45407B03"/>
    <w:rsid w:val="45C004AA"/>
    <w:rsid w:val="47AD4330"/>
    <w:rsid w:val="48FD590D"/>
    <w:rsid w:val="49280B38"/>
    <w:rsid w:val="49F60A04"/>
    <w:rsid w:val="4B5A6867"/>
    <w:rsid w:val="4B635392"/>
    <w:rsid w:val="4B7310FB"/>
    <w:rsid w:val="4BA21255"/>
    <w:rsid w:val="4DC66F68"/>
    <w:rsid w:val="4F561931"/>
    <w:rsid w:val="51A458AF"/>
    <w:rsid w:val="52EE0AE7"/>
    <w:rsid w:val="536C262F"/>
    <w:rsid w:val="54067FE7"/>
    <w:rsid w:val="554C057B"/>
    <w:rsid w:val="566E6D8E"/>
    <w:rsid w:val="56FF0A43"/>
    <w:rsid w:val="57D705F2"/>
    <w:rsid w:val="5A16003F"/>
    <w:rsid w:val="5AB00440"/>
    <w:rsid w:val="5B065080"/>
    <w:rsid w:val="5B1D2529"/>
    <w:rsid w:val="5B35349E"/>
    <w:rsid w:val="5BA959B9"/>
    <w:rsid w:val="5D173705"/>
    <w:rsid w:val="5D1B4B8A"/>
    <w:rsid w:val="5E611270"/>
    <w:rsid w:val="5EB2026E"/>
    <w:rsid w:val="61033D16"/>
    <w:rsid w:val="625B24D7"/>
    <w:rsid w:val="62CD795C"/>
    <w:rsid w:val="65FA652E"/>
    <w:rsid w:val="66117F2E"/>
    <w:rsid w:val="66EA0C9A"/>
    <w:rsid w:val="66FB3BC1"/>
    <w:rsid w:val="678F7868"/>
    <w:rsid w:val="68985C4A"/>
    <w:rsid w:val="695E0A51"/>
    <w:rsid w:val="6AE713EB"/>
    <w:rsid w:val="6B912AE5"/>
    <w:rsid w:val="6C7B13C4"/>
    <w:rsid w:val="6CA73029"/>
    <w:rsid w:val="6ED71557"/>
    <w:rsid w:val="6F6255A2"/>
    <w:rsid w:val="706A3FF6"/>
    <w:rsid w:val="70D03715"/>
    <w:rsid w:val="70E0155E"/>
    <w:rsid w:val="711219DD"/>
    <w:rsid w:val="71625408"/>
    <w:rsid w:val="71F96DCA"/>
    <w:rsid w:val="732D2693"/>
    <w:rsid w:val="7357254E"/>
    <w:rsid w:val="73611393"/>
    <w:rsid w:val="76206BC5"/>
    <w:rsid w:val="76C62A7F"/>
    <w:rsid w:val="778A5616"/>
    <w:rsid w:val="780E1C86"/>
    <w:rsid w:val="797A02ED"/>
    <w:rsid w:val="79B23223"/>
    <w:rsid w:val="79B34FEE"/>
    <w:rsid w:val="79DE1204"/>
    <w:rsid w:val="7A6263B1"/>
    <w:rsid w:val="7ADF17B7"/>
    <w:rsid w:val="7B386B42"/>
    <w:rsid w:val="7BBC102F"/>
    <w:rsid w:val="7BD509C2"/>
    <w:rsid w:val="7D2A47F3"/>
    <w:rsid w:val="7D9A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16</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2020-11-03T05:10:32Z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