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WHXX202012007JHSJLPDCCGZ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eastAsia="zh-CN"/>
        </w:rPr>
        <w:t>焦化筛焦楼皮带除尘改造项目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highlight w:val="none"/>
        </w:rPr>
      </w:pPr>
      <w:r>
        <w:rPr>
          <w:rFonts w:hint="eastAsia" w:ascii="宋体" w:hAnsi="宋体"/>
          <w:sz w:val="24"/>
          <w:szCs w:val="24"/>
          <w:highlight w:val="none"/>
        </w:rPr>
        <w:t xml:space="preserve">招标办：      </w:t>
      </w:r>
      <w:r>
        <w:rPr>
          <w:rFonts w:hint="eastAsia" w:ascii="宋体" w:hAnsi="宋体"/>
          <w:sz w:val="24"/>
          <w:szCs w:val="24"/>
          <w:highlight w:val="none"/>
          <w:lang w:val="en-US" w:eastAsia="zh-CN"/>
        </w:rPr>
        <w:t xml:space="preserve">谭  工 </w:t>
      </w:r>
      <w:r>
        <w:rPr>
          <w:rFonts w:hint="eastAsia" w:ascii="宋体" w:hAnsi="宋体"/>
          <w:sz w:val="24"/>
          <w:szCs w:val="24"/>
          <w:highlight w:val="none"/>
        </w:rPr>
        <w:t xml:space="preserve">  </w:t>
      </w:r>
      <w:r>
        <w:rPr>
          <w:rFonts w:hint="eastAsia" w:ascii="宋体" w:hAnsi="宋体"/>
          <w:sz w:val="24"/>
          <w:szCs w:val="24"/>
          <w:highlight w:val="none"/>
          <w:lang w:val="en-US" w:eastAsia="zh-CN"/>
        </w:rPr>
        <w:t>18010798803</w:t>
      </w:r>
      <w:r>
        <w:rPr>
          <w:rFonts w:hint="eastAsia" w:ascii="宋体" w:hAnsi="宋体"/>
          <w:sz w:val="24"/>
          <w:szCs w:val="24"/>
          <w:highlight w:val="none"/>
        </w:rPr>
        <w:t xml:space="preserve">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eastAsia="zh-CN"/>
        </w:rPr>
        <w:t>物资部：</w:t>
      </w:r>
      <w:r>
        <w:rPr>
          <w:rFonts w:hint="eastAsia" w:ascii="宋体" w:hAnsi="宋体"/>
          <w:sz w:val="24"/>
          <w:szCs w:val="24"/>
          <w:highlight w:val="none"/>
          <w:lang w:val="en-US" w:eastAsia="zh-CN"/>
        </w:rPr>
        <w:t xml:space="preserve">      汪  工   18055315236 </w:t>
      </w:r>
    </w:p>
    <w:p>
      <w:pPr>
        <w:ind w:firstLine="720" w:firstLineChars="300"/>
        <w:rPr>
          <w:rFonts w:hint="eastAsia" w:ascii="宋体" w:hAnsi="宋体"/>
          <w:sz w:val="24"/>
          <w:szCs w:val="24"/>
          <w:highlight w:val="none"/>
          <w:lang w:val="en-US" w:eastAsia="zh-CN"/>
        </w:rPr>
      </w:pPr>
      <w:r>
        <w:rPr>
          <w:rFonts w:hint="eastAsia" w:ascii="宋体" w:hAnsi="宋体"/>
          <w:sz w:val="24"/>
          <w:szCs w:val="24"/>
          <w:highlight w:val="none"/>
          <w:lang w:eastAsia="zh-CN"/>
        </w:rPr>
        <w:t>焦化</w:t>
      </w:r>
      <w:r>
        <w:rPr>
          <w:rFonts w:hint="eastAsia" w:ascii="宋体" w:hAnsi="宋体"/>
          <w:sz w:val="24"/>
          <w:szCs w:val="24"/>
          <w:highlight w:val="none"/>
        </w:rPr>
        <w:t xml:space="preserve">部：      </w:t>
      </w:r>
      <w:r>
        <w:rPr>
          <w:rFonts w:hint="eastAsia" w:ascii="宋体" w:hAnsi="宋体"/>
          <w:sz w:val="24"/>
          <w:szCs w:val="24"/>
          <w:highlight w:val="none"/>
          <w:lang w:val="en-US" w:eastAsia="zh-CN"/>
        </w:rPr>
        <w:t xml:space="preserve">过  工   18955389338 </w:t>
      </w:r>
    </w:p>
    <w:p>
      <w:pPr>
        <w:pStyle w:val="2"/>
        <w:rPr>
          <w:rFonts w:hint="default"/>
          <w:highlight w:val="none"/>
          <w:lang w:val="en-US" w:eastAsia="zh-CN"/>
        </w:rPr>
      </w:pPr>
      <w:r>
        <w:rPr>
          <w:rFonts w:hint="eastAsia" w:ascii="宋体" w:hAnsi="宋体"/>
          <w:sz w:val="24"/>
          <w:szCs w:val="24"/>
          <w:highlight w:val="none"/>
          <w:lang w:val="en-US" w:eastAsia="zh-CN"/>
        </w:rPr>
        <w:t xml:space="preserve">      工程管理部：  李  工   18155369062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bCs/>
          <w:sz w:val="24"/>
          <w:szCs w:val="24"/>
          <w:lang w:val="en-US" w:eastAsia="zh-CN"/>
        </w:rPr>
        <w:t>9</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14</w:t>
      </w:r>
      <w:bookmarkStart w:id="0" w:name="_GoBack"/>
      <w:bookmarkEnd w:id="0"/>
      <w:r>
        <w:rPr>
          <w:rFonts w:ascii="宋体" w:hAnsi="宋体"/>
          <w:bCs/>
          <w:sz w:val="24"/>
          <w:szCs w:val="24"/>
        </w:rPr>
        <w:t>日</w:t>
      </w:r>
      <w:r>
        <w:rPr>
          <w:rFonts w:hint="eastAsia" w:ascii="宋体" w:hAnsi="宋体"/>
          <w:bCs/>
          <w:sz w:val="24"/>
          <w:szCs w:val="24"/>
          <w:lang w:eastAsia="zh-CN"/>
        </w:rPr>
        <w:t>上</w:t>
      </w:r>
      <w:r>
        <w:rPr>
          <w:rFonts w:hint="eastAsia"/>
          <w:color w:val="2A2A2A"/>
          <w:sz w:val="24"/>
          <w:szCs w:val="24"/>
          <w:shd w:val="clear" w:color="auto" w:fill="FFFFFF"/>
        </w:rPr>
        <w:t>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w:t>
      </w:r>
      <w:r>
        <w:rPr>
          <w:rFonts w:hint="eastAsia" w:ascii="宋体" w:hAnsi="宋体"/>
          <w:bCs/>
          <w:sz w:val="24"/>
          <w:szCs w:val="24"/>
        </w:rPr>
        <w:t>工商银行环城路支行（工行环办）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eastAsia="宋体"/>
          <w:b/>
          <w:bCs/>
          <w:color w:val="4F81BD"/>
          <w:sz w:val="22"/>
          <w:szCs w:val="22"/>
          <w:lang w:eastAsia="zh-CN"/>
        </w:rPr>
      </w:pP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lang w:val="en-US" w:eastAsia="zh-CN"/>
        </w:rPr>
        <w:t>9</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4"/>
        </w:numPr>
        <w:tabs>
          <w:tab w:val="left" w:pos="1125"/>
        </w:tabs>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5"/>
        </w:numPr>
        <w:spacing w:line="300" w:lineRule="auto"/>
        <w:rPr>
          <w:rFonts w:ascii="宋体" w:hAnsi="宋体"/>
          <w:sz w:val="24"/>
          <w:szCs w:val="24"/>
        </w:rPr>
      </w:pPr>
      <w:r>
        <w:rPr>
          <w:rFonts w:hint="eastAsia" w:ascii="宋体" w:hAnsi="宋体"/>
          <w:sz w:val="24"/>
          <w:szCs w:val="24"/>
        </w:rPr>
        <w:t>商务文件：</w:t>
      </w:r>
    </w:p>
    <w:p>
      <w:pPr>
        <w:numPr>
          <w:ilvl w:val="0"/>
          <w:numId w:val="6"/>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6"/>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6"/>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6"/>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6"/>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5"/>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5"/>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5"/>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7"/>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7"/>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7"/>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7"/>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7"/>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设备款付款方式：货到付款30%，</w:t>
      </w:r>
      <w:r>
        <w:rPr>
          <w:rFonts w:hint="eastAsia" w:ascii="宋体" w:hAnsi="宋体"/>
          <w:sz w:val="24"/>
          <w:lang w:eastAsia="zh-CN"/>
        </w:rPr>
        <w:t>安装完毕验收合格</w:t>
      </w:r>
      <w:r>
        <w:rPr>
          <w:rFonts w:hint="eastAsia" w:ascii="宋体" w:hAnsi="宋体"/>
          <w:sz w:val="24"/>
        </w:rPr>
        <w:t>付款</w:t>
      </w:r>
      <w:r>
        <w:rPr>
          <w:rFonts w:hint="eastAsia" w:ascii="宋体" w:hAnsi="宋体"/>
          <w:sz w:val="24"/>
          <w:lang w:val="en-US" w:eastAsia="zh-CN"/>
        </w:rPr>
        <w:t>30</w:t>
      </w:r>
      <w:r>
        <w:rPr>
          <w:rFonts w:hint="eastAsia" w:ascii="宋体" w:hAnsi="宋体"/>
          <w:sz w:val="24"/>
        </w:rPr>
        <w:t>%，</w:t>
      </w:r>
      <w:r>
        <w:rPr>
          <w:rFonts w:hint="eastAsia" w:ascii="宋体" w:hAnsi="宋体"/>
          <w:sz w:val="24"/>
          <w:lang w:eastAsia="zh-CN"/>
        </w:rPr>
        <w:t>正常使用三个月付款</w:t>
      </w:r>
      <w:r>
        <w:rPr>
          <w:rFonts w:hint="eastAsia" w:ascii="宋体" w:hAnsi="宋体"/>
          <w:sz w:val="24"/>
          <w:lang w:val="en-US" w:eastAsia="zh-CN"/>
        </w:rPr>
        <w:t>30%，</w:t>
      </w:r>
      <w:r>
        <w:rPr>
          <w:rFonts w:hint="eastAsia" w:ascii="宋体" w:hAnsi="宋体"/>
          <w:sz w:val="24"/>
        </w:rPr>
        <w:t>质保金10%，质保期一年</w:t>
      </w:r>
      <w:r>
        <w:rPr>
          <w:rFonts w:hint="eastAsia" w:ascii="宋体" w:hAnsi="宋体"/>
          <w:sz w:val="24"/>
          <w:szCs w:val="24"/>
        </w:rPr>
        <w:t>。</w:t>
      </w:r>
    </w:p>
    <w:p>
      <w:pPr>
        <w:spacing w:line="44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rPr>
        <w:t>结算方式：结算方式均为6个月银行承兑汇票</w:t>
      </w:r>
      <w:r>
        <w:rPr>
          <w:rFonts w:hint="eastAsia" w:ascii="宋体" w:hAnsi="宋体"/>
          <w:sz w:val="24"/>
          <w:szCs w:val="24"/>
        </w:rPr>
        <w:t>。</w:t>
      </w:r>
    </w:p>
    <w:p>
      <w:pPr>
        <w:pStyle w:val="2"/>
        <w:rPr>
          <w:rFonts w:hint="default" w:eastAsia="宋体"/>
          <w:lang w:val="en-US" w:eastAsia="zh-CN"/>
        </w:rPr>
      </w:pPr>
      <w:r>
        <w:rPr>
          <w:rFonts w:hint="eastAsia" w:ascii="宋体" w:hAnsi="宋体"/>
          <w:sz w:val="24"/>
          <w:szCs w:val="24"/>
          <w:lang w:val="en-US" w:eastAsia="zh-CN"/>
        </w:rPr>
        <w:t xml:space="preserve">    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8"/>
          <w:szCs w:val="28"/>
        </w:rPr>
      </w:pPr>
      <w:r>
        <w:rPr>
          <w:rFonts w:hint="eastAsia" w:ascii="宋体" w:hAnsi="宋体"/>
          <w:sz w:val="28"/>
          <w:szCs w:val="28"/>
        </w:rPr>
        <w:t>本次招标采取综合评分的方式进行评标。</w:t>
      </w:r>
    </w:p>
    <w:p>
      <w:pPr>
        <w:ind w:left="420" w:leftChars="200" w:firstLine="843" w:firstLineChars="300"/>
        <w:rPr>
          <w:rFonts w:hint="eastAsia" w:ascii="宋体" w:hAnsi="宋体"/>
          <w:sz w:val="28"/>
          <w:szCs w:val="28"/>
        </w:rPr>
      </w:pPr>
      <w:r>
        <w:rPr>
          <w:rFonts w:hint="eastAsia"/>
          <w:b/>
          <w:sz w:val="28"/>
          <w:szCs w:val="28"/>
        </w:rPr>
        <w:t>评分标准：</w:t>
      </w:r>
      <w:r>
        <w:rPr>
          <w:rFonts w:hint="eastAsia" w:ascii="宋体" w:hAnsi="宋体"/>
          <w:color w:val="auto"/>
          <w:sz w:val="28"/>
          <w:szCs w:val="28"/>
        </w:rPr>
        <w:t>由评标委员会按</w:t>
      </w:r>
      <w:r>
        <w:rPr>
          <w:rFonts w:hint="eastAsia" w:ascii="宋体" w:hAnsi="宋体"/>
          <w:b/>
          <w:color w:val="auto"/>
          <w:sz w:val="28"/>
          <w:szCs w:val="28"/>
          <w:lang w:val="en-US" w:eastAsia="zh-CN"/>
        </w:rPr>
        <w:t>B</w:t>
      </w:r>
      <w:r>
        <w:rPr>
          <w:rFonts w:hint="eastAsia" w:ascii="宋体" w:hAnsi="宋体"/>
          <w:b/>
          <w:color w:val="auto"/>
          <w:sz w:val="28"/>
          <w:szCs w:val="28"/>
        </w:rPr>
        <w:t>类</w:t>
      </w:r>
      <w:r>
        <w:rPr>
          <w:rFonts w:hint="eastAsia" w:ascii="宋体" w:hAnsi="宋体"/>
          <w:color w:val="auto"/>
          <w:sz w:val="28"/>
          <w:szCs w:val="28"/>
        </w:rPr>
        <w:t>物资进行评分。</w:t>
      </w:r>
      <w:r>
        <w:rPr>
          <w:rFonts w:hint="eastAsia" w:ascii="宋体" w:hAnsi="宋体"/>
          <w:sz w:val="28"/>
          <w:szCs w:val="28"/>
        </w:rPr>
        <w:t>按分数从高到低顺序进行推荐中标候选人。其中价格：</w:t>
      </w:r>
      <w:r>
        <w:rPr>
          <w:rFonts w:hint="eastAsia" w:ascii="宋体" w:hAnsi="宋体"/>
          <w:sz w:val="28"/>
          <w:szCs w:val="28"/>
          <w:lang w:val="en-US" w:eastAsia="zh-CN"/>
        </w:rPr>
        <w:t>4</w:t>
      </w:r>
      <w:r>
        <w:rPr>
          <w:rFonts w:hint="eastAsia" w:ascii="宋体" w:hAnsi="宋体"/>
          <w:sz w:val="28"/>
          <w:szCs w:val="28"/>
        </w:rPr>
        <w:t>0分,质量：</w:t>
      </w:r>
      <w:r>
        <w:rPr>
          <w:rFonts w:hint="eastAsia" w:ascii="宋体" w:hAnsi="宋体"/>
          <w:sz w:val="28"/>
          <w:szCs w:val="28"/>
          <w:lang w:val="en-US" w:eastAsia="zh-CN"/>
        </w:rPr>
        <w:t>4</w:t>
      </w:r>
      <w:r>
        <w:rPr>
          <w:rFonts w:hint="eastAsia" w:ascii="宋体" w:hAnsi="宋体"/>
          <w:sz w:val="28"/>
          <w:szCs w:val="28"/>
        </w:rPr>
        <w:t>0分,资质、装备及工艺技术水平、业绩状况：10分,服务、工期及资金状况：10分。</w:t>
      </w:r>
    </w:p>
    <w:p>
      <w:pPr>
        <w:rPr>
          <w:b/>
        </w:rPr>
      </w:pPr>
    </w:p>
    <w:p>
      <w:pPr>
        <w:numPr>
          <w:ilvl w:val="0"/>
          <w:numId w:val="8"/>
        </w:numPr>
        <w:rPr>
          <w:b/>
          <w:sz w:val="24"/>
          <w:szCs w:val="24"/>
        </w:rPr>
      </w:pPr>
      <w:r>
        <w:rPr>
          <w:rFonts w:hint="eastAsia"/>
          <w:b/>
          <w:sz w:val="24"/>
          <w:szCs w:val="24"/>
        </w:rPr>
        <w:t>其他要求</w:t>
      </w:r>
    </w:p>
    <w:p>
      <w:pPr>
        <w:numPr>
          <w:ilvl w:val="0"/>
          <w:numId w:val="0"/>
        </w:numPr>
        <w:rPr>
          <w:b/>
          <w:sz w:val="24"/>
          <w:szCs w:val="24"/>
        </w:rPr>
      </w:pPr>
    </w:p>
    <w:p>
      <w:pPr>
        <w:numPr>
          <w:ilvl w:val="0"/>
          <w:numId w:val="9"/>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焦化筛焦楼皮带除尘改造项目</w:t>
      </w:r>
      <w:r>
        <w:rPr>
          <w:rFonts w:hint="eastAsia" w:ascii="Times New Roman" w:hAnsi="Times New Roman" w:cs="Times New Roman"/>
          <w:b w:val="0"/>
          <w:bCs/>
          <w:color w:val="auto"/>
          <w:sz w:val="28"/>
          <w:szCs w:val="28"/>
          <w:lang w:val="en-US" w:eastAsia="zh-CN"/>
        </w:rPr>
        <w:t>，</w:t>
      </w:r>
      <w:r>
        <w:rPr>
          <w:rFonts w:hint="eastAsia" w:cs="Times New Roman"/>
          <w:b w:val="0"/>
          <w:bCs/>
          <w:color w:val="auto"/>
          <w:sz w:val="28"/>
          <w:szCs w:val="28"/>
          <w:lang w:val="en-US" w:eastAsia="zh-CN"/>
        </w:rPr>
        <w:t>具体见技术资料要求</w:t>
      </w:r>
      <w:r>
        <w:rPr>
          <w:rFonts w:hint="eastAsia" w:ascii="宋体" w:hAnsi="宋体"/>
          <w:b/>
          <w:color w:val="FF0000"/>
          <w:sz w:val="28"/>
          <w:szCs w:val="28"/>
          <w:lang w:val="en-US" w:eastAsia="zh-CN"/>
        </w:rPr>
        <w:t>；</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2、投标方需来我公司实地勘察现场情况并与我方技术、生产等人员技术交流后方可参与投标；</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3、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pPr>
        <w:numPr>
          <w:ilvl w:val="0"/>
          <w:numId w:val="0"/>
        </w:numPr>
        <w:ind w:left="360" w:leftChars="0"/>
        <w:jc w:val="left"/>
        <w:rPr>
          <w:rFonts w:hint="default"/>
          <w:b w:val="0"/>
          <w:bCs/>
          <w:color w:val="auto"/>
          <w:sz w:val="28"/>
          <w:szCs w:val="28"/>
          <w:lang w:val="en-US" w:eastAsia="zh-CN"/>
        </w:rPr>
      </w:pPr>
      <w:r>
        <w:rPr>
          <w:rFonts w:hint="eastAsia"/>
          <w:b w:val="0"/>
          <w:bCs/>
          <w:color w:val="auto"/>
          <w:sz w:val="28"/>
          <w:szCs w:val="28"/>
          <w:lang w:val="en-US" w:eastAsia="zh-CN"/>
        </w:rPr>
        <w:t>4、其他要求详见附件技术资料；</w:t>
      </w:r>
    </w:p>
    <w:p>
      <w:pPr>
        <w:numPr>
          <w:ilvl w:val="0"/>
          <w:numId w:val="0"/>
        </w:numPr>
        <w:ind w:left="360" w:leftChars="0"/>
        <w:jc w:val="left"/>
        <w:rPr>
          <w:rFonts w:hint="eastAsia"/>
          <w:b w:val="0"/>
          <w:bCs/>
          <w:color w:val="auto"/>
          <w:sz w:val="28"/>
          <w:szCs w:val="28"/>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焦化筛焦楼皮带除尘改造项目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最高投标限价总额为：114万元（大写：壹佰壹拾肆万元），报价高于此最高投标限价的作废标处理。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pStyle w:val="2"/>
        <w:rPr>
          <w:b/>
          <w:sz w:val="24"/>
          <w:szCs w:val="24"/>
        </w:rPr>
      </w:pPr>
    </w:p>
    <w:p>
      <w:pPr>
        <w:rPr>
          <w:b/>
          <w:sz w:val="24"/>
          <w:szCs w:val="24"/>
        </w:rPr>
      </w:pPr>
    </w:p>
    <w:p>
      <w:pPr>
        <w:pStyle w:val="2"/>
      </w:pPr>
    </w:p>
    <w:p>
      <w:pPr>
        <w:pStyle w:val="2"/>
      </w:pPr>
    </w:p>
    <w:p>
      <w:pPr>
        <w:rPr>
          <w:b/>
          <w:sz w:val="24"/>
          <w:szCs w:val="24"/>
        </w:rPr>
      </w:pPr>
    </w:p>
    <w:p>
      <w:pPr>
        <w:rPr>
          <w:b/>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焦化筛焦楼皮带除尘改造项目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4"/>
    <w:lvlOverride w:ilvl="0">
      <w:startOverride w:val="1"/>
    </w:lvlOverride>
  </w:num>
  <w:num w:numId="5">
    <w:abstractNumId w:val="2"/>
    <w:lvlOverride w:ilvl="0">
      <w:startOverride w:val="1"/>
    </w:lvlOverride>
  </w:num>
  <w:num w:numId="6">
    <w:abstractNumId w:val="3"/>
  </w:num>
  <w:num w:numId="7">
    <w:abstractNumId w:val="6"/>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1C7254C"/>
    <w:rsid w:val="038D2F19"/>
    <w:rsid w:val="043C4162"/>
    <w:rsid w:val="04823B21"/>
    <w:rsid w:val="052D2F5A"/>
    <w:rsid w:val="05325D34"/>
    <w:rsid w:val="053B5FB3"/>
    <w:rsid w:val="05C52E89"/>
    <w:rsid w:val="06CB7169"/>
    <w:rsid w:val="0831406E"/>
    <w:rsid w:val="08A96692"/>
    <w:rsid w:val="08ED6DB8"/>
    <w:rsid w:val="0A205F87"/>
    <w:rsid w:val="0BAC5855"/>
    <w:rsid w:val="0BFF25BD"/>
    <w:rsid w:val="0CBC295F"/>
    <w:rsid w:val="0DF07D84"/>
    <w:rsid w:val="0E06180D"/>
    <w:rsid w:val="0E497616"/>
    <w:rsid w:val="0E5F4FFA"/>
    <w:rsid w:val="0E842CB1"/>
    <w:rsid w:val="0F0803D8"/>
    <w:rsid w:val="0F347211"/>
    <w:rsid w:val="10CA64E1"/>
    <w:rsid w:val="110928F7"/>
    <w:rsid w:val="11654D47"/>
    <w:rsid w:val="130F7350"/>
    <w:rsid w:val="135C10D5"/>
    <w:rsid w:val="139F3DA1"/>
    <w:rsid w:val="13D576D7"/>
    <w:rsid w:val="16391607"/>
    <w:rsid w:val="16541AFE"/>
    <w:rsid w:val="1694444C"/>
    <w:rsid w:val="16E57C5D"/>
    <w:rsid w:val="17F97F08"/>
    <w:rsid w:val="18ED4DB4"/>
    <w:rsid w:val="190433C1"/>
    <w:rsid w:val="19B16948"/>
    <w:rsid w:val="1A8A6D05"/>
    <w:rsid w:val="1B727C7E"/>
    <w:rsid w:val="1BFF31F0"/>
    <w:rsid w:val="1CCB1E53"/>
    <w:rsid w:val="1D2E11E1"/>
    <w:rsid w:val="1D987E37"/>
    <w:rsid w:val="1DF552CA"/>
    <w:rsid w:val="1E937D02"/>
    <w:rsid w:val="1F4242F7"/>
    <w:rsid w:val="1F802445"/>
    <w:rsid w:val="1F9C7C18"/>
    <w:rsid w:val="1FA73ECD"/>
    <w:rsid w:val="205E1B82"/>
    <w:rsid w:val="21133B37"/>
    <w:rsid w:val="21534F77"/>
    <w:rsid w:val="21A2160C"/>
    <w:rsid w:val="22B96773"/>
    <w:rsid w:val="22E00851"/>
    <w:rsid w:val="235E1BB4"/>
    <w:rsid w:val="23D22DCD"/>
    <w:rsid w:val="24C20983"/>
    <w:rsid w:val="25AC335E"/>
    <w:rsid w:val="25B129B0"/>
    <w:rsid w:val="26E11299"/>
    <w:rsid w:val="26F50CB1"/>
    <w:rsid w:val="278055FF"/>
    <w:rsid w:val="288D3DC5"/>
    <w:rsid w:val="28E2171B"/>
    <w:rsid w:val="29401D6D"/>
    <w:rsid w:val="2A617E74"/>
    <w:rsid w:val="2A89062F"/>
    <w:rsid w:val="2A9F2A42"/>
    <w:rsid w:val="2BF40243"/>
    <w:rsid w:val="2C204052"/>
    <w:rsid w:val="2C2B5329"/>
    <w:rsid w:val="2C4E01C4"/>
    <w:rsid w:val="2C84156E"/>
    <w:rsid w:val="2CF31D5E"/>
    <w:rsid w:val="2D0C47B3"/>
    <w:rsid w:val="2E22790F"/>
    <w:rsid w:val="2E3D1B0F"/>
    <w:rsid w:val="302B6D0E"/>
    <w:rsid w:val="3036622A"/>
    <w:rsid w:val="30CA3841"/>
    <w:rsid w:val="3130279D"/>
    <w:rsid w:val="320F084E"/>
    <w:rsid w:val="32DB5C8A"/>
    <w:rsid w:val="33C11554"/>
    <w:rsid w:val="340F7396"/>
    <w:rsid w:val="35212328"/>
    <w:rsid w:val="36A65EF8"/>
    <w:rsid w:val="373827F1"/>
    <w:rsid w:val="379345D1"/>
    <w:rsid w:val="37974BFF"/>
    <w:rsid w:val="37BE23C2"/>
    <w:rsid w:val="387F2F2C"/>
    <w:rsid w:val="3A1F0B47"/>
    <w:rsid w:val="3A392BA7"/>
    <w:rsid w:val="3A3F65BD"/>
    <w:rsid w:val="3A773720"/>
    <w:rsid w:val="3C456A69"/>
    <w:rsid w:val="3C487023"/>
    <w:rsid w:val="3C887586"/>
    <w:rsid w:val="3D0B1DF4"/>
    <w:rsid w:val="3D5A40AB"/>
    <w:rsid w:val="3DB441B2"/>
    <w:rsid w:val="3E371640"/>
    <w:rsid w:val="3EB93F1F"/>
    <w:rsid w:val="3F0B65A3"/>
    <w:rsid w:val="3F287793"/>
    <w:rsid w:val="3FC3762E"/>
    <w:rsid w:val="405360D1"/>
    <w:rsid w:val="41394D83"/>
    <w:rsid w:val="41A706B0"/>
    <w:rsid w:val="422E1FDF"/>
    <w:rsid w:val="423C71D1"/>
    <w:rsid w:val="426213B7"/>
    <w:rsid w:val="42C510E7"/>
    <w:rsid w:val="42CC5016"/>
    <w:rsid w:val="42CE1EFE"/>
    <w:rsid w:val="44134F1C"/>
    <w:rsid w:val="4500284B"/>
    <w:rsid w:val="4520598D"/>
    <w:rsid w:val="45407B03"/>
    <w:rsid w:val="45827289"/>
    <w:rsid w:val="45C004AA"/>
    <w:rsid w:val="469968D3"/>
    <w:rsid w:val="47AD4330"/>
    <w:rsid w:val="48FD590D"/>
    <w:rsid w:val="49280B38"/>
    <w:rsid w:val="494C6D7B"/>
    <w:rsid w:val="49F60A04"/>
    <w:rsid w:val="4B5A6867"/>
    <w:rsid w:val="4B635392"/>
    <w:rsid w:val="4B95473A"/>
    <w:rsid w:val="4BA21255"/>
    <w:rsid w:val="4DC66F68"/>
    <w:rsid w:val="4F561931"/>
    <w:rsid w:val="51A458AF"/>
    <w:rsid w:val="52EE0AE7"/>
    <w:rsid w:val="536C262F"/>
    <w:rsid w:val="54067FE7"/>
    <w:rsid w:val="554C057B"/>
    <w:rsid w:val="562B7E29"/>
    <w:rsid w:val="566E6D8E"/>
    <w:rsid w:val="56FF0A43"/>
    <w:rsid w:val="57211AC1"/>
    <w:rsid w:val="57D705F2"/>
    <w:rsid w:val="594A776E"/>
    <w:rsid w:val="596F1C8F"/>
    <w:rsid w:val="5A16003F"/>
    <w:rsid w:val="5AB00440"/>
    <w:rsid w:val="5B065080"/>
    <w:rsid w:val="5B1D2529"/>
    <w:rsid w:val="5B35349E"/>
    <w:rsid w:val="5BA959B9"/>
    <w:rsid w:val="5C9713C2"/>
    <w:rsid w:val="5D173705"/>
    <w:rsid w:val="5D1B4B8A"/>
    <w:rsid w:val="5E611270"/>
    <w:rsid w:val="5EB2026E"/>
    <w:rsid w:val="61033D16"/>
    <w:rsid w:val="61416773"/>
    <w:rsid w:val="625B24D7"/>
    <w:rsid w:val="62CD795C"/>
    <w:rsid w:val="65FA652E"/>
    <w:rsid w:val="66117F2E"/>
    <w:rsid w:val="66EA0C9A"/>
    <w:rsid w:val="66FB3BC1"/>
    <w:rsid w:val="6738435B"/>
    <w:rsid w:val="678F7868"/>
    <w:rsid w:val="68985C4A"/>
    <w:rsid w:val="695E0A51"/>
    <w:rsid w:val="6AE713EB"/>
    <w:rsid w:val="6B912AE5"/>
    <w:rsid w:val="6C7B13C4"/>
    <w:rsid w:val="6CA73029"/>
    <w:rsid w:val="6ED71557"/>
    <w:rsid w:val="704A5BB8"/>
    <w:rsid w:val="706A3FF6"/>
    <w:rsid w:val="70D03715"/>
    <w:rsid w:val="70E0155E"/>
    <w:rsid w:val="711219DD"/>
    <w:rsid w:val="71625408"/>
    <w:rsid w:val="71F96DCA"/>
    <w:rsid w:val="732D2693"/>
    <w:rsid w:val="7357254E"/>
    <w:rsid w:val="73611393"/>
    <w:rsid w:val="73BA63F1"/>
    <w:rsid w:val="75C50F2E"/>
    <w:rsid w:val="76206BC5"/>
    <w:rsid w:val="76C62A7F"/>
    <w:rsid w:val="76DF6496"/>
    <w:rsid w:val="778A5616"/>
    <w:rsid w:val="780E1C86"/>
    <w:rsid w:val="78B847A8"/>
    <w:rsid w:val="79586B35"/>
    <w:rsid w:val="797A02ED"/>
    <w:rsid w:val="79B23223"/>
    <w:rsid w:val="79B34FEE"/>
    <w:rsid w:val="79DE1204"/>
    <w:rsid w:val="7A6263B1"/>
    <w:rsid w:val="7ADF17B7"/>
    <w:rsid w:val="7B386B42"/>
    <w:rsid w:val="7BBC102F"/>
    <w:rsid w:val="7BD509C2"/>
    <w:rsid w:val="7CB50FF8"/>
    <w:rsid w:val="7D2A47F3"/>
    <w:rsid w:val="7D9A291D"/>
    <w:rsid w:val="7E834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22</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2020-12-02T03:47:10Z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