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43C" w:rsidRPr="00267F39" w:rsidRDefault="001E71F2">
      <w:pPr>
        <w:keepNext/>
        <w:spacing w:before="40" w:after="40" w:line="360" w:lineRule="auto"/>
        <w:jc w:val="center"/>
        <w:rPr>
          <w:rFonts w:asciiTheme="minorEastAsia" w:hAnsiTheme="minorEastAsia"/>
          <w:b/>
          <w:bCs/>
          <w:sz w:val="52"/>
          <w:szCs w:val="52"/>
        </w:rPr>
      </w:pPr>
      <w:bookmarkStart w:id="0" w:name="Row_1_第1章项目概述"/>
      <w:bookmarkStart w:id="1" w:name="_Toc467773305"/>
      <w:r w:rsidRPr="00267F39">
        <w:rPr>
          <w:rFonts w:asciiTheme="minorEastAsia" w:hAnsiTheme="minorEastAsia" w:hint="eastAsia"/>
          <w:b/>
          <w:bCs/>
          <w:sz w:val="52"/>
          <w:szCs w:val="52"/>
        </w:rPr>
        <w:t>芜湖新兴铸管网络安全可视化平台</w:t>
      </w:r>
    </w:p>
    <w:p w:rsidR="002D443C" w:rsidRPr="00267F39" w:rsidRDefault="002D443C">
      <w:pPr>
        <w:keepNext/>
        <w:spacing w:before="40" w:after="40" w:line="360" w:lineRule="auto"/>
        <w:jc w:val="center"/>
        <w:rPr>
          <w:rFonts w:asciiTheme="minorEastAsia" w:hAnsiTheme="minorEastAsia"/>
          <w:b/>
          <w:bCs/>
          <w:sz w:val="52"/>
          <w:szCs w:val="52"/>
        </w:rPr>
      </w:pPr>
    </w:p>
    <w:p w:rsidR="002D443C" w:rsidRPr="00267F39" w:rsidRDefault="002D443C">
      <w:pPr>
        <w:keepNext/>
        <w:spacing w:before="40" w:after="40" w:line="360" w:lineRule="auto"/>
        <w:jc w:val="center"/>
        <w:rPr>
          <w:rFonts w:asciiTheme="minorEastAsia" w:hAnsiTheme="minorEastAsia"/>
          <w:b/>
          <w:bCs/>
          <w:sz w:val="52"/>
          <w:szCs w:val="52"/>
        </w:rPr>
      </w:pPr>
    </w:p>
    <w:p w:rsidR="002D443C" w:rsidRPr="00267F39" w:rsidRDefault="002D443C">
      <w:pPr>
        <w:keepNext/>
        <w:spacing w:before="40" w:after="40" w:line="360" w:lineRule="auto"/>
        <w:jc w:val="center"/>
        <w:rPr>
          <w:rFonts w:asciiTheme="minorEastAsia" w:hAnsiTheme="minorEastAsia"/>
          <w:b/>
          <w:bCs/>
          <w:sz w:val="52"/>
          <w:szCs w:val="52"/>
        </w:rPr>
      </w:pPr>
    </w:p>
    <w:p w:rsidR="002D443C" w:rsidRPr="00267F39" w:rsidRDefault="001E71F2">
      <w:pPr>
        <w:keepNext/>
        <w:spacing w:before="40" w:after="40" w:line="360" w:lineRule="auto"/>
        <w:jc w:val="center"/>
        <w:rPr>
          <w:rFonts w:asciiTheme="minorEastAsia" w:hAnsiTheme="minorEastAsia"/>
          <w:b/>
          <w:bCs/>
          <w:sz w:val="52"/>
          <w:szCs w:val="52"/>
        </w:rPr>
      </w:pPr>
      <w:r w:rsidRPr="00267F39">
        <w:rPr>
          <w:rFonts w:asciiTheme="minorEastAsia" w:hAnsiTheme="minorEastAsia" w:hint="eastAsia"/>
          <w:b/>
          <w:bCs/>
          <w:sz w:val="52"/>
          <w:szCs w:val="52"/>
        </w:rPr>
        <w:t>技</w:t>
      </w:r>
    </w:p>
    <w:p w:rsidR="002D443C" w:rsidRPr="00267F39" w:rsidRDefault="001E71F2">
      <w:pPr>
        <w:keepNext/>
        <w:spacing w:before="40" w:after="40" w:line="360" w:lineRule="auto"/>
        <w:jc w:val="center"/>
        <w:rPr>
          <w:rFonts w:asciiTheme="minorEastAsia" w:hAnsiTheme="minorEastAsia"/>
          <w:b/>
          <w:bCs/>
          <w:sz w:val="52"/>
          <w:szCs w:val="52"/>
        </w:rPr>
      </w:pPr>
      <w:r w:rsidRPr="00267F39">
        <w:rPr>
          <w:rFonts w:asciiTheme="minorEastAsia" w:hAnsiTheme="minorEastAsia" w:hint="eastAsia"/>
          <w:b/>
          <w:bCs/>
          <w:sz w:val="52"/>
          <w:szCs w:val="52"/>
        </w:rPr>
        <w:t>术</w:t>
      </w:r>
    </w:p>
    <w:p w:rsidR="002D443C" w:rsidRPr="00267F39" w:rsidRDefault="001E71F2">
      <w:pPr>
        <w:keepNext/>
        <w:spacing w:before="40" w:after="40" w:line="360" w:lineRule="auto"/>
        <w:jc w:val="center"/>
        <w:rPr>
          <w:rFonts w:asciiTheme="minorEastAsia" w:hAnsiTheme="minorEastAsia"/>
          <w:b/>
          <w:bCs/>
          <w:sz w:val="52"/>
          <w:szCs w:val="52"/>
        </w:rPr>
      </w:pPr>
      <w:r w:rsidRPr="00267F39">
        <w:rPr>
          <w:rFonts w:asciiTheme="minorEastAsia" w:hAnsiTheme="minorEastAsia" w:hint="eastAsia"/>
          <w:b/>
          <w:bCs/>
          <w:sz w:val="52"/>
          <w:szCs w:val="52"/>
        </w:rPr>
        <w:t>规</w:t>
      </w:r>
    </w:p>
    <w:p w:rsidR="002D443C" w:rsidRPr="00267F39" w:rsidRDefault="001E71F2">
      <w:pPr>
        <w:keepNext/>
        <w:spacing w:before="40" w:after="40" w:line="360" w:lineRule="auto"/>
        <w:jc w:val="center"/>
        <w:rPr>
          <w:rFonts w:asciiTheme="minorEastAsia" w:hAnsiTheme="minorEastAsia"/>
          <w:b/>
          <w:bCs/>
          <w:sz w:val="52"/>
          <w:szCs w:val="52"/>
        </w:rPr>
      </w:pPr>
      <w:r w:rsidRPr="00267F39">
        <w:rPr>
          <w:rFonts w:asciiTheme="minorEastAsia" w:hAnsiTheme="minorEastAsia" w:hint="eastAsia"/>
          <w:b/>
          <w:bCs/>
          <w:sz w:val="52"/>
          <w:szCs w:val="52"/>
        </w:rPr>
        <w:t>格</w:t>
      </w:r>
    </w:p>
    <w:p w:rsidR="002D443C" w:rsidRPr="00267F39" w:rsidRDefault="001E71F2">
      <w:pPr>
        <w:keepNext/>
        <w:spacing w:before="40" w:after="40" w:line="360" w:lineRule="auto"/>
        <w:jc w:val="center"/>
        <w:rPr>
          <w:rFonts w:asciiTheme="minorEastAsia" w:hAnsiTheme="minorEastAsia"/>
          <w:b/>
          <w:bCs/>
          <w:sz w:val="52"/>
          <w:szCs w:val="52"/>
        </w:rPr>
      </w:pPr>
      <w:r w:rsidRPr="00267F39">
        <w:rPr>
          <w:rFonts w:asciiTheme="minorEastAsia" w:hAnsiTheme="minorEastAsia" w:hint="eastAsia"/>
          <w:b/>
          <w:bCs/>
          <w:sz w:val="52"/>
          <w:szCs w:val="52"/>
        </w:rPr>
        <w:t>书</w:t>
      </w:r>
    </w:p>
    <w:p w:rsidR="002D443C" w:rsidRPr="00267F39" w:rsidRDefault="002D443C">
      <w:pPr>
        <w:keepNext/>
        <w:spacing w:before="40" w:after="40" w:line="360" w:lineRule="auto"/>
        <w:jc w:val="both"/>
        <w:rPr>
          <w:rFonts w:asciiTheme="minorEastAsia" w:hAnsiTheme="minorEastAsia"/>
          <w:b/>
          <w:bCs/>
          <w:sz w:val="24"/>
          <w:szCs w:val="24"/>
        </w:rPr>
      </w:pPr>
    </w:p>
    <w:p w:rsidR="002D443C" w:rsidRPr="00267F39" w:rsidRDefault="002D443C">
      <w:pPr>
        <w:keepNext/>
        <w:spacing w:before="40" w:after="40" w:line="360" w:lineRule="auto"/>
        <w:jc w:val="both"/>
        <w:rPr>
          <w:rFonts w:asciiTheme="minorEastAsia" w:hAnsiTheme="minorEastAsia"/>
          <w:b/>
          <w:bCs/>
          <w:sz w:val="24"/>
          <w:szCs w:val="24"/>
        </w:rPr>
      </w:pPr>
    </w:p>
    <w:p w:rsidR="002D443C" w:rsidRPr="00267F39" w:rsidRDefault="002D443C">
      <w:pPr>
        <w:keepNext/>
        <w:spacing w:before="40" w:after="40" w:line="360" w:lineRule="auto"/>
        <w:jc w:val="center"/>
        <w:rPr>
          <w:rFonts w:asciiTheme="minorEastAsia" w:hAnsiTheme="minorEastAsia"/>
          <w:b/>
          <w:bCs/>
          <w:sz w:val="24"/>
          <w:szCs w:val="24"/>
        </w:rPr>
      </w:pPr>
    </w:p>
    <w:p w:rsidR="002D443C" w:rsidRPr="00267F39" w:rsidRDefault="001E71F2">
      <w:pPr>
        <w:keepNext/>
        <w:spacing w:before="40" w:after="40" w:line="360" w:lineRule="auto"/>
        <w:jc w:val="center"/>
        <w:rPr>
          <w:rFonts w:asciiTheme="minorEastAsia" w:hAnsiTheme="minorEastAsia"/>
          <w:b/>
          <w:bCs/>
          <w:sz w:val="24"/>
          <w:szCs w:val="24"/>
        </w:rPr>
        <w:sectPr w:rsidR="002D443C" w:rsidRPr="00267F39">
          <w:headerReference w:type="default" r:id="rId14"/>
          <w:footerReference w:type="default" r:id="rId15"/>
          <w:pgSz w:w="12240" w:h="15840"/>
          <w:pgMar w:top="1440" w:right="1800" w:bottom="1440" w:left="1800" w:header="851" w:footer="992" w:gutter="0"/>
          <w:cols w:space="425"/>
          <w:docGrid w:type="lines" w:linePitch="423"/>
        </w:sectPr>
      </w:pPr>
      <w:bookmarkStart w:id="2" w:name="_Toc28413"/>
      <w:r w:rsidRPr="00267F39">
        <w:rPr>
          <w:rFonts w:asciiTheme="minorEastAsia" w:hAnsiTheme="minorEastAsia" w:hint="eastAsia"/>
          <w:b/>
          <w:bCs/>
          <w:sz w:val="24"/>
          <w:szCs w:val="24"/>
        </w:rPr>
        <w:t>2021</w:t>
      </w:r>
      <w:r w:rsidRPr="00267F39">
        <w:rPr>
          <w:rFonts w:asciiTheme="minorEastAsia" w:hAnsiTheme="minorEastAsia" w:hint="eastAsia"/>
          <w:b/>
          <w:bCs/>
          <w:sz w:val="24"/>
          <w:szCs w:val="24"/>
        </w:rPr>
        <w:t>年</w:t>
      </w:r>
      <w:r w:rsidRPr="00267F39">
        <w:rPr>
          <w:rFonts w:asciiTheme="minorEastAsia" w:hAnsiTheme="minorEastAsia" w:hint="eastAsia"/>
          <w:b/>
          <w:bCs/>
          <w:sz w:val="24"/>
          <w:szCs w:val="24"/>
        </w:rPr>
        <w:t>1</w:t>
      </w:r>
      <w:r w:rsidRPr="00267F39">
        <w:rPr>
          <w:rFonts w:asciiTheme="minorEastAsia" w:hAnsiTheme="minorEastAsia" w:hint="eastAsia"/>
          <w:b/>
          <w:bCs/>
          <w:sz w:val="24"/>
          <w:szCs w:val="24"/>
        </w:rPr>
        <w:t>月</w:t>
      </w:r>
      <w:bookmarkEnd w:id="2"/>
    </w:p>
    <w:p w:rsidR="002D443C" w:rsidRPr="00267F39" w:rsidRDefault="001E71F2">
      <w:pPr>
        <w:pStyle w:val="13"/>
        <w:tabs>
          <w:tab w:val="right" w:leader="dot" w:pos="8640"/>
        </w:tabs>
        <w:spacing w:line="560" w:lineRule="exact"/>
        <w:jc w:val="center"/>
        <w:rPr>
          <w:rFonts w:asciiTheme="majorEastAsia" w:eastAsiaTheme="majorEastAsia" w:hAnsiTheme="majorEastAsia" w:cstheme="majorEastAsia"/>
          <w:sz w:val="36"/>
          <w:szCs w:val="36"/>
        </w:rPr>
      </w:pPr>
      <w:r w:rsidRPr="00267F39">
        <w:rPr>
          <w:rFonts w:asciiTheme="majorEastAsia" w:eastAsiaTheme="majorEastAsia" w:hAnsiTheme="majorEastAsia" w:cstheme="majorEastAsia" w:hint="eastAsia"/>
          <w:sz w:val="36"/>
          <w:szCs w:val="36"/>
        </w:rPr>
        <w:lastRenderedPageBreak/>
        <w:t>目</w:t>
      </w:r>
      <w:r w:rsidRPr="00267F39">
        <w:rPr>
          <w:rFonts w:asciiTheme="majorEastAsia" w:eastAsiaTheme="majorEastAsia" w:hAnsiTheme="majorEastAsia" w:cstheme="majorEastAsia" w:hint="eastAsia"/>
          <w:sz w:val="36"/>
          <w:szCs w:val="36"/>
        </w:rPr>
        <w:t xml:space="preserve"> </w:t>
      </w:r>
      <w:r w:rsidRPr="00267F39">
        <w:rPr>
          <w:rFonts w:asciiTheme="majorEastAsia" w:eastAsiaTheme="majorEastAsia" w:hAnsiTheme="majorEastAsia" w:cstheme="majorEastAsia" w:hint="eastAsia"/>
          <w:sz w:val="36"/>
          <w:szCs w:val="36"/>
        </w:rPr>
        <w:t>录</w:t>
      </w:r>
    </w:p>
    <w:p w:rsidR="002D443C" w:rsidRPr="00267F39" w:rsidRDefault="001E71F2">
      <w:pPr>
        <w:pStyle w:val="13"/>
        <w:tabs>
          <w:tab w:val="right" w:leader="dot" w:pos="8640"/>
        </w:tabs>
        <w:spacing w:line="560" w:lineRule="exact"/>
        <w:rPr>
          <w:rFonts w:asciiTheme="majorEastAsia" w:eastAsiaTheme="majorEastAsia" w:hAnsiTheme="majorEastAsia" w:cstheme="majorEastAsia"/>
        </w:rPr>
      </w:pPr>
      <w:r w:rsidRPr="00267F39">
        <w:rPr>
          <w:rFonts w:asciiTheme="majorEastAsia" w:eastAsiaTheme="majorEastAsia" w:hAnsiTheme="majorEastAsia" w:cstheme="majorEastAsia" w:hint="eastAsia"/>
          <w:b/>
          <w:bCs/>
          <w:sz w:val="24"/>
          <w:szCs w:val="24"/>
        </w:rPr>
        <w:fldChar w:fldCharType="begin"/>
      </w:r>
      <w:r w:rsidRPr="00267F39">
        <w:rPr>
          <w:rFonts w:asciiTheme="majorEastAsia" w:eastAsiaTheme="majorEastAsia" w:hAnsiTheme="majorEastAsia" w:cstheme="majorEastAsia" w:hint="eastAsia"/>
          <w:b/>
          <w:bCs/>
          <w:sz w:val="24"/>
          <w:szCs w:val="24"/>
        </w:rPr>
        <w:instrText xml:space="preserve">TOC \o "1-4" \h \u </w:instrText>
      </w:r>
      <w:r w:rsidRPr="00267F39">
        <w:rPr>
          <w:rFonts w:asciiTheme="majorEastAsia" w:eastAsiaTheme="majorEastAsia" w:hAnsiTheme="majorEastAsia" w:cstheme="majorEastAsia" w:hint="eastAsia"/>
          <w:b/>
          <w:bCs/>
          <w:sz w:val="24"/>
          <w:szCs w:val="24"/>
        </w:rPr>
        <w:fldChar w:fldCharType="separate"/>
      </w:r>
      <w:hyperlink w:anchor="_Toc4848" w:history="1">
        <w:r w:rsidRPr="00267F39">
          <w:rPr>
            <w:rFonts w:asciiTheme="majorEastAsia" w:eastAsiaTheme="majorEastAsia" w:hAnsiTheme="majorEastAsia" w:cstheme="majorEastAsia" w:hint="eastAsia"/>
            <w:bCs/>
            <w:szCs w:val="24"/>
          </w:rPr>
          <w:t>一、建设背景</w:t>
        </w:r>
        <w:r w:rsidRPr="00267F39">
          <w:rPr>
            <w:rFonts w:asciiTheme="majorEastAsia" w:eastAsiaTheme="majorEastAsia" w:hAnsiTheme="majorEastAsia" w:cstheme="majorEastAsia" w:hint="eastAsia"/>
          </w:rPr>
          <w:tab/>
        </w:r>
        <w:r w:rsidRPr="00267F39">
          <w:rPr>
            <w:rFonts w:asciiTheme="majorEastAsia" w:eastAsiaTheme="majorEastAsia" w:hAnsiTheme="majorEastAsia" w:cstheme="majorEastAsia" w:hint="eastAsia"/>
          </w:rPr>
          <w:fldChar w:fldCharType="begin"/>
        </w:r>
        <w:r w:rsidRPr="00267F39">
          <w:rPr>
            <w:rFonts w:asciiTheme="majorEastAsia" w:eastAsiaTheme="majorEastAsia" w:hAnsiTheme="majorEastAsia" w:cstheme="majorEastAsia" w:hint="eastAsia"/>
          </w:rPr>
          <w:instrText xml:space="preserve"> PAGEREF _Toc4848 </w:instrText>
        </w:r>
        <w:r w:rsidRPr="00267F39">
          <w:rPr>
            <w:rFonts w:asciiTheme="majorEastAsia" w:eastAsiaTheme="majorEastAsia" w:hAnsiTheme="majorEastAsia" w:cstheme="majorEastAsia" w:hint="eastAsia"/>
          </w:rPr>
          <w:fldChar w:fldCharType="separate"/>
        </w:r>
        <w:r w:rsidR="009D063F">
          <w:rPr>
            <w:rFonts w:asciiTheme="majorEastAsia" w:eastAsiaTheme="majorEastAsia" w:hAnsiTheme="majorEastAsia" w:cstheme="majorEastAsia"/>
            <w:noProof/>
          </w:rPr>
          <w:t>3</w:t>
        </w:r>
        <w:r w:rsidRPr="00267F39">
          <w:rPr>
            <w:rFonts w:asciiTheme="majorEastAsia" w:eastAsiaTheme="majorEastAsia" w:hAnsiTheme="majorEastAsia" w:cstheme="majorEastAsia" w:hint="eastAsia"/>
          </w:rPr>
          <w:fldChar w:fldCharType="end"/>
        </w:r>
      </w:hyperlink>
    </w:p>
    <w:p w:rsidR="002D443C" w:rsidRPr="00267F39" w:rsidRDefault="001E71F2">
      <w:pPr>
        <w:pStyle w:val="13"/>
        <w:tabs>
          <w:tab w:val="right" w:leader="dot" w:pos="8640"/>
        </w:tabs>
        <w:spacing w:line="560" w:lineRule="exact"/>
        <w:rPr>
          <w:rFonts w:asciiTheme="majorEastAsia" w:eastAsiaTheme="majorEastAsia" w:hAnsiTheme="majorEastAsia" w:cstheme="majorEastAsia"/>
        </w:rPr>
      </w:pPr>
      <w:hyperlink w:anchor="_Toc22758" w:history="1">
        <w:r w:rsidRPr="00267F39">
          <w:rPr>
            <w:rFonts w:asciiTheme="majorEastAsia" w:eastAsiaTheme="majorEastAsia" w:hAnsiTheme="majorEastAsia" w:cstheme="majorEastAsia" w:hint="eastAsia"/>
            <w:bCs/>
            <w:szCs w:val="24"/>
          </w:rPr>
          <w:t>二、需求分析</w:t>
        </w:r>
        <w:r w:rsidRPr="00267F39">
          <w:rPr>
            <w:rFonts w:asciiTheme="majorEastAsia" w:eastAsiaTheme="majorEastAsia" w:hAnsiTheme="majorEastAsia" w:cstheme="majorEastAsia" w:hint="eastAsia"/>
          </w:rPr>
          <w:tab/>
        </w:r>
        <w:r w:rsidRPr="00267F39">
          <w:rPr>
            <w:rFonts w:asciiTheme="majorEastAsia" w:eastAsiaTheme="majorEastAsia" w:hAnsiTheme="majorEastAsia" w:cstheme="majorEastAsia" w:hint="eastAsia"/>
          </w:rPr>
          <w:fldChar w:fldCharType="begin"/>
        </w:r>
        <w:r w:rsidRPr="00267F39">
          <w:rPr>
            <w:rFonts w:asciiTheme="majorEastAsia" w:eastAsiaTheme="majorEastAsia" w:hAnsiTheme="majorEastAsia" w:cstheme="majorEastAsia" w:hint="eastAsia"/>
          </w:rPr>
          <w:instrText xml:space="preserve"> PAGEREF _Toc22758 </w:instrText>
        </w:r>
        <w:r w:rsidRPr="00267F39">
          <w:rPr>
            <w:rFonts w:asciiTheme="majorEastAsia" w:eastAsiaTheme="majorEastAsia" w:hAnsiTheme="majorEastAsia" w:cstheme="majorEastAsia" w:hint="eastAsia"/>
          </w:rPr>
          <w:fldChar w:fldCharType="separate"/>
        </w:r>
        <w:r w:rsidR="009D063F">
          <w:rPr>
            <w:rFonts w:asciiTheme="majorEastAsia" w:eastAsiaTheme="majorEastAsia" w:hAnsiTheme="majorEastAsia" w:cstheme="majorEastAsia"/>
            <w:noProof/>
          </w:rPr>
          <w:t>3</w:t>
        </w:r>
        <w:r w:rsidRPr="00267F39">
          <w:rPr>
            <w:rFonts w:asciiTheme="majorEastAsia" w:eastAsiaTheme="majorEastAsia" w:hAnsiTheme="majorEastAsia" w:cstheme="majorEastAsia" w:hint="eastAsia"/>
          </w:rPr>
          <w:fldChar w:fldCharType="end"/>
        </w:r>
      </w:hyperlink>
    </w:p>
    <w:p w:rsidR="002D443C" w:rsidRPr="00267F39" w:rsidRDefault="001E71F2">
      <w:pPr>
        <w:pStyle w:val="13"/>
        <w:tabs>
          <w:tab w:val="right" w:leader="dot" w:pos="8640"/>
        </w:tabs>
        <w:spacing w:line="560" w:lineRule="exact"/>
        <w:rPr>
          <w:rFonts w:asciiTheme="majorEastAsia" w:eastAsiaTheme="majorEastAsia" w:hAnsiTheme="majorEastAsia" w:cstheme="majorEastAsia"/>
        </w:rPr>
      </w:pPr>
      <w:hyperlink w:anchor="_Toc4675" w:history="1">
        <w:r w:rsidRPr="00267F39">
          <w:rPr>
            <w:rFonts w:asciiTheme="majorEastAsia" w:eastAsiaTheme="majorEastAsia" w:hAnsiTheme="majorEastAsia" w:cstheme="majorEastAsia" w:hint="eastAsia"/>
            <w:bCs/>
            <w:szCs w:val="24"/>
          </w:rPr>
          <w:t>三、建设要求</w:t>
        </w:r>
        <w:r w:rsidRPr="00267F39">
          <w:rPr>
            <w:rFonts w:asciiTheme="majorEastAsia" w:eastAsiaTheme="majorEastAsia" w:hAnsiTheme="majorEastAsia" w:cstheme="majorEastAsia" w:hint="eastAsia"/>
          </w:rPr>
          <w:tab/>
        </w:r>
        <w:r w:rsidRPr="00267F39">
          <w:rPr>
            <w:rFonts w:asciiTheme="majorEastAsia" w:eastAsiaTheme="majorEastAsia" w:hAnsiTheme="majorEastAsia" w:cstheme="majorEastAsia" w:hint="eastAsia"/>
          </w:rPr>
          <w:fldChar w:fldCharType="begin"/>
        </w:r>
        <w:r w:rsidRPr="00267F39">
          <w:rPr>
            <w:rFonts w:asciiTheme="majorEastAsia" w:eastAsiaTheme="majorEastAsia" w:hAnsiTheme="majorEastAsia" w:cstheme="majorEastAsia" w:hint="eastAsia"/>
          </w:rPr>
          <w:instrText xml:space="preserve"> PAGEREF _Toc4675 </w:instrText>
        </w:r>
        <w:r w:rsidRPr="00267F39">
          <w:rPr>
            <w:rFonts w:asciiTheme="majorEastAsia" w:eastAsiaTheme="majorEastAsia" w:hAnsiTheme="majorEastAsia" w:cstheme="majorEastAsia" w:hint="eastAsia"/>
          </w:rPr>
          <w:fldChar w:fldCharType="separate"/>
        </w:r>
        <w:r w:rsidR="009D063F">
          <w:rPr>
            <w:rFonts w:asciiTheme="majorEastAsia" w:eastAsiaTheme="majorEastAsia" w:hAnsiTheme="majorEastAsia" w:cstheme="majorEastAsia"/>
            <w:noProof/>
          </w:rPr>
          <w:t>5</w:t>
        </w:r>
        <w:r w:rsidRPr="00267F39">
          <w:rPr>
            <w:rFonts w:asciiTheme="majorEastAsia" w:eastAsiaTheme="majorEastAsia" w:hAnsiTheme="majorEastAsia" w:cstheme="majorEastAsia" w:hint="eastAsia"/>
          </w:rPr>
          <w:fldChar w:fldCharType="end"/>
        </w:r>
      </w:hyperlink>
    </w:p>
    <w:p w:rsidR="002D443C" w:rsidRPr="00267F39" w:rsidRDefault="001E71F2" w:rsidP="00CA6CFC">
      <w:pPr>
        <w:pStyle w:val="24"/>
        <w:tabs>
          <w:tab w:val="right" w:leader="dot" w:pos="8640"/>
        </w:tabs>
        <w:spacing w:line="560" w:lineRule="exact"/>
        <w:ind w:left="520"/>
        <w:rPr>
          <w:rFonts w:asciiTheme="majorEastAsia" w:eastAsiaTheme="majorEastAsia" w:hAnsiTheme="majorEastAsia" w:cstheme="majorEastAsia"/>
        </w:rPr>
      </w:pPr>
      <w:hyperlink w:anchor="_Toc8800" w:history="1">
        <w:r w:rsidRPr="00267F39">
          <w:rPr>
            <w:rFonts w:asciiTheme="majorEastAsia" w:eastAsiaTheme="majorEastAsia" w:hAnsiTheme="majorEastAsia" w:cstheme="majorEastAsia" w:hint="eastAsia"/>
            <w:bCs/>
            <w:szCs w:val="24"/>
          </w:rPr>
          <w:t>1</w:t>
        </w:r>
        <w:r w:rsidRPr="00267F39">
          <w:rPr>
            <w:rFonts w:asciiTheme="majorEastAsia" w:eastAsiaTheme="majorEastAsia" w:hAnsiTheme="majorEastAsia" w:cstheme="majorEastAsia" w:hint="eastAsia"/>
            <w:bCs/>
            <w:szCs w:val="24"/>
          </w:rPr>
          <w:t>、建设目标</w:t>
        </w:r>
        <w:r w:rsidRPr="00267F39">
          <w:rPr>
            <w:rFonts w:asciiTheme="majorEastAsia" w:eastAsiaTheme="majorEastAsia" w:hAnsiTheme="majorEastAsia" w:cstheme="majorEastAsia" w:hint="eastAsia"/>
          </w:rPr>
          <w:tab/>
        </w:r>
        <w:r w:rsidRPr="00267F39">
          <w:rPr>
            <w:rFonts w:asciiTheme="majorEastAsia" w:eastAsiaTheme="majorEastAsia" w:hAnsiTheme="majorEastAsia" w:cstheme="majorEastAsia" w:hint="eastAsia"/>
          </w:rPr>
          <w:fldChar w:fldCharType="begin"/>
        </w:r>
        <w:r w:rsidRPr="00267F39">
          <w:rPr>
            <w:rFonts w:asciiTheme="majorEastAsia" w:eastAsiaTheme="majorEastAsia" w:hAnsiTheme="majorEastAsia" w:cstheme="majorEastAsia" w:hint="eastAsia"/>
          </w:rPr>
          <w:instrText xml:space="preserve"> PAGEREF _Toc8800 </w:instrText>
        </w:r>
        <w:r w:rsidRPr="00267F39">
          <w:rPr>
            <w:rFonts w:asciiTheme="majorEastAsia" w:eastAsiaTheme="majorEastAsia" w:hAnsiTheme="majorEastAsia" w:cstheme="majorEastAsia" w:hint="eastAsia"/>
          </w:rPr>
          <w:fldChar w:fldCharType="separate"/>
        </w:r>
        <w:r w:rsidR="009D063F">
          <w:rPr>
            <w:rFonts w:asciiTheme="majorEastAsia" w:eastAsiaTheme="majorEastAsia" w:hAnsiTheme="majorEastAsia" w:cstheme="majorEastAsia"/>
            <w:noProof/>
          </w:rPr>
          <w:t>5</w:t>
        </w:r>
        <w:r w:rsidRPr="00267F39">
          <w:rPr>
            <w:rFonts w:asciiTheme="majorEastAsia" w:eastAsiaTheme="majorEastAsia" w:hAnsiTheme="majorEastAsia" w:cstheme="majorEastAsia" w:hint="eastAsia"/>
          </w:rPr>
          <w:fldChar w:fldCharType="end"/>
        </w:r>
      </w:hyperlink>
    </w:p>
    <w:p w:rsidR="002D443C" w:rsidRPr="00267F39" w:rsidRDefault="001E71F2" w:rsidP="00CA6CFC">
      <w:pPr>
        <w:pStyle w:val="24"/>
        <w:tabs>
          <w:tab w:val="right" w:leader="dot" w:pos="8640"/>
        </w:tabs>
        <w:spacing w:line="560" w:lineRule="exact"/>
        <w:ind w:left="520"/>
        <w:rPr>
          <w:rFonts w:asciiTheme="majorEastAsia" w:eastAsiaTheme="majorEastAsia" w:hAnsiTheme="majorEastAsia" w:cstheme="majorEastAsia"/>
        </w:rPr>
      </w:pPr>
      <w:hyperlink w:anchor="_Toc25502" w:history="1">
        <w:r w:rsidRPr="00267F39">
          <w:rPr>
            <w:rFonts w:asciiTheme="majorEastAsia" w:eastAsiaTheme="majorEastAsia" w:hAnsiTheme="majorEastAsia" w:cstheme="majorEastAsia" w:hint="eastAsia"/>
            <w:bCs/>
            <w:szCs w:val="24"/>
          </w:rPr>
          <w:t>2</w:t>
        </w:r>
        <w:r w:rsidRPr="00267F39">
          <w:rPr>
            <w:rFonts w:asciiTheme="majorEastAsia" w:eastAsiaTheme="majorEastAsia" w:hAnsiTheme="majorEastAsia" w:cstheme="majorEastAsia" w:hint="eastAsia"/>
            <w:bCs/>
            <w:szCs w:val="24"/>
          </w:rPr>
          <w:t>、功能要求</w:t>
        </w:r>
        <w:r w:rsidRPr="00267F39">
          <w:rPr>
            <w:rFonts w:asciiTheme="majorEastAsia" w:eastAsiaTheme="majorEastAsia" w:hAnsiTheme="majorEastAsia" w:cstheme="majorEastAsia" w:hint="eastAsia"/>
          </w:rPr>
          <w:tab/>
        </w:r>
        <w:r w:rsidRPr="00267F39">
          <w:rPr>
            <w:rFonts w:asciiTheme="majorEastAsia" w:eastAsiaTheme="majorEastAsia" w:hAnsiTheme="majorEastAsia" w:cstheme="majorEastAsia" w:hint="eastAsia"/>
          </w:rPr>
          <w:fldChar w:fldCharType="begin"/>
        </w:r>
        <w:r w:rsidRPr="00267F39">
          <w:rPr>
            <w:rFonts w:asciiTheme="majorEastAsia" w:eastAsiaTheme="majorEastAsia" w:hAnsiTheme="majorEastAsia" w:cstheme="majorEastAsia" w:hint="eastAsia"/>
          </w:rPr>
          <w:instrText xml:space="preserve"> PAGEREF _Toc25502 </w:instrText>
        </w:r>
        <w:r w:rsidRPr="00267F39">
          <w:rPr>
            <w:rFonts w:asciiTheme="majorEastAsia" w:eastAsiaTheme="majorEastAsia" w:hAnsiTheme="majorEastAsia" w:cstheme="majorEastAsia" w:hint="eastAsia"/>
          </w:rPr>
          <w:fldChar w:fldCharType="separate"/>
        </w:r>
        <w:r w:rsidR="009D063F">
          <w:rPr>
            <w:rFonts w:asciiTheme="majorEastAsia" w:eastAsiaTheme="majorEastAsia" w:hAnsiTheme="majorEastAsia" w:cstheme="majorEastAsia"/>
            <w:noProof/>
          </w:rPr>
          <w:t>5</w:t>
        </w:r>
        <w:r w:rsidRPr="00267F39">
          <w:rPr>
            <w:rFonts w:asciiTheme="majorEastAsia" w:eastAsiaTheme="majorEastAsia" w:hAnsiTheme="majorEastAsia" w:cstheme="majorEastAsia" w:hint="eastAsia"/>
          </w:rPr>
          <w:fldChar w:fldCharType="end"/>
        </w:r>
      </w:hyperlink>
    </w:p>
    <w:p w:rsidR="002D443C" w:rsidRPr="00267F39" w:rsidRDefault="001E71F2" w:rsidP="00CA6CFC">
      <w:pPr>
        <w:pStyle w:val="32"/>
        <w:tabs>
          <w:tab w:val="right" w:leader="dot" w:pos="8640"/>
        </w:tabs>
        <w:spacing w:line="560" w:lineRule="exact"/>
        <w:ind w:left="1040"/>
        <w:rPr>
          <w:rFonts w:asciiTheme="majorEastAsia" w:eastAsiaTheme="majorEastAsia" w:hAnsiTheme="majorEastAsia" w:cstheme="majorEastAsia"/>
        </w:rPr>
      </w:pPr>
      <w:hyperlink w:anchor="_Toc6293" w:history="1">
        <w:r w:rsidRPr="00267F39">
          <w:rPr>
            <w:rFonts w:asciiTheme="majorEastAsia" w:eastAsiaTheme="majorEastAsia" w:hAnsiTheme="majorEastAsia" w:cstheme="majorEastAsia" w:hint="eastAsia"/>
            <w:kern w:val="2"/>
            <w:szCs w:val="24"/>
          </w:rPr>
          <w:t>2.1</w:t>
        </w:r>
        <w:r w:rsidRPr="00267F39">
          <w:rPr>
            <w:rFonts w:asciiTheme="majorEastAsia" w:eastAsiaTheme="majorEastAsia" w:hAnsiTheme="majorEastAsia" w:cstheme="majorEastAsia" w:hint="eastAsia"/>
            <w:kern w:val="2"/>
            <w:szCs w:val="24"/>
          </w:rPr>
          <w:t>、多</w:t>
        </w:r>
        <w:r w:rsidRPr="00267F39">
          <w:rPr>
            <w:rFonts w:asciiTheme="majorEastAsia" w:eastAsiaTheme="majorEastAsia" w:hAnsiTheme="majorEastAsia" w:cstheme="majorEastAsia" w:hint="eastAsia"/>
            <w:kern w:val="2"/>
            <w:szCs w:val="24"/>
          </w:rPr>
          <w:t>元化</w:t>
        </w:r>
        <w:r w:rsidRPr="00267F39">
          <w:rPr>
            <w:rFonts w:asciiTheme="majorEastAsia" w:eastAsiaTheme="majorEastAsia" w:hAnsiTheme="majorEastAsia" w:cstheme="majorEastAsia" w:hint="eastAsia"/>
            <w:kern w:val="2"/>
            <w:szCs w:val="24"/>
          </w:rPr>
          <w:t>数据采集</w:t>
        </w:r>
        <w:r w:rsidRPr="00267F39">
          <w:rPr>
            <w:rFonts w:asciiTheme="majorEastAsia" w:eastAsiaTheme="majorEastAsia" w:hAnsiTheme="majorEastAsia" w:cstheme="majorEastAsia" w:hint="eastAsia"/>
            <w:kern w:val="2"/>
            <w:szCs w:val="24"/>
          </w:rPr>
          <w:t>要求</w:t>
        </w:r>
        <w:r w:rsidRPr="00267F39">
          <w:rPr>
            <w:rFonts w:asciiTheme="majorEastAsia" w:eastAsiaTheme="majorEastAsia" w:hAnsiTheme="majorEastAsia" w:cstheme="majorEastAsia" w:hint="eastAsia"/>
          </w:rPr>
          <w:tab/>
        </w:r>
        <w:r w:rsidRPr="00267F39">
          <w:rPr>
            <w:rFonts w:asciiTheme="majorEastAsia" w:eastAsiaTheme="majorEastAsia" w:hAnsiTheme="majorEastAsia" w:cstheme="majorEastAsia" w:hint="eastAsia"/>
          </w:rPr>
          <w:fldChar w:fldCharType="begin"/>
        </w:r>
        <w:r w:rsidRPr="00267F39">
          <w:rPr>
            <w:rFonts w:asciiTheme="majorEastAsia" w:eastAsiaTheme="majorEastAsia" w:hAnsiTheme="majorEastAsia" w:cstheme="majorEastAsia" w:hint="eastAsia"/>
          </w:rPr>
          <w:instrText xml:space="preserve"> PAGEREF _Toc6293 </w:instrText>
        </w:r>
        <w:r w:rsidRPr="00267F39">
          <w:rPr>
            <w:rFonts w:asciiTheme="majorEastAsia" w:eastAsiaTheme="majorEastAsia" w:hAnsiTheme="majorEastAsia" w:cstheme="majorEastAsia" w:hint="eastAsia"/>
          </w:rPr>
          <w:fldChar w:fldCharType="separate"/>
        </w:r>
        <w:r w:rsidR="009D063F">
          <w:rPr>
            <w:rFonts w:asciiTheme="majorEastAsia" w:eastAsiaTheme="majorEastAsia" w:hAnsiTheme="majorEastAsia" w:cstheme="majorEastAsia"/>
            <w:noProof/>
          </w:rPr>
          <w:t>6</w:t>
        </w:r>
        <w:r w:rsidRPr="00267F39">
          <w:rPr>
            <w:rFonts w:asciiTheme="majorEastAsia" w:eastAsiaTheme="majorEastAsia" w:hAnsiTheme="majorEastAsia" w:cstheme="majorEastAsia" w:hint="eastAsia"/>
          </w:rPr>
          <w:fldChar w:fldCharType="end"/>
        </w:r>
      </w:hyperlink>
    </w:p>
    <w:p w:rsidR="002D443C" w:rsidRPr="00267F39" w:rsidRDefault="001E71F2" w:rsidP="00CA6CFC">
      <w:pPr>
        <w:pStyle w:val="32"/>
        <w:tabs>
          <w:tab w:val="right" w:leader="dot" w:pos="8640"/>
        </w:tabs>
        <w:spacing w:line="560" w:lineRule="exact"/>
        <w:ind w:left="1040"/>
        <w:rPr>
          <w:rFonts w:asciiTheme="majorEastAsia" w:eastAsiaTheme="majorEastAsia" w:hAnsiTheme="majorEastAsia" w:cstheme="majorEastAsia"/>
        </w:rPr>
      </w:pPr>
      <w:hyperlink w:anchor="_Toc26441" w:history="1">
        <w:r w:rsidRPr="00267F39">
          <w:rPr>
            <w:rFonts w:asciiTheme="majorEastAsia" w:eastAsiaTheme="majorEastAsia" w:hAnsiTheme="majorEastAsia" w:cstheme="majorEastAsia" w:hint="eastAsia"/>
            <w:kern w:val="2"/>
            <w:szCs w:val="24"/>
          </w:rPr>
          <w:t>2.2</w:t>
        </w:r>
        <w:r w:rsidRPr="00267F39">
          <w:rPr>
            <w:rFonts w:asciiTheme="majorEastAsia" w:eastAsiaTheme="majorEastAsia" w:hAnsiTheme="majorEastAsia" w:cstheme="majorEastAsia" w:hint="eastAsia"/>
            <w:kern w:val="2"/>
            <w:szCs w:val="24"/>
          </w:rPr>
          <w:t>、多设备联动要求</w:t>
        </w:r>
        <w:r w:rsidRPr="00267F39">
          <w:rPr>
            <w:rFonts w:asciiTheme="majorEastAsia" w:eastAsiaTheme="majorEastAsia" w:hAnsiTheme="majorEastAsia" w:cstheme="majorEastAsia" w:hint="eastAsia"/>
          </w:rPr>
          <w:tab/>
        </w:r>
        <w:r w:rsidRPr="00267F39">
          <w:rPr>
            <w:rFonts w:asciiTheme="majorEastAsia" w:eastAsiaTheme="majorEastAsia" w:hAnsiTheme="majorEastAsia" w:cstheme="majorEastAsia" w:hint="eastAsia"/>
          </w:rPr>
          <w:fldChar w:fldCharType="begin"/>
        </w:r>
        <w:r w:rsidRPr="00267F39">
          <w:rPr>
            <w:rFonts w:asciiTheme="majorEastAsia" w:eastAsiaTheme="majorEastAsia" w:hAnsiTheme="majorEastAsia" w:cstheme="majorEastAsia" w:hint="eastAsia"/>
          </w:rPr>
          <w:instrText xml:space="preserve"> PAGEREF _Toc26441 </w:instrText>
        </w:r>
        <w:r w:rsidRPr="00267F39">
          <w:rPr>
            <w:rFonts w:asciiTheme="majorEastAsia" w:eastAsiaTheme="majorEastAsia" w:hAnsiTheme="majorEastAsia" w:cstheme="majorEastAsia" w:hint="eastAsia"/>
          </w:rPr>
          <w:fldChar w:fldCharType="separate"/>
        </w:r>
        <w:r w:rsidR="009D063F">
          <w:rPr>
            <w:rFonts w:asciiTheme="majorEastAsia" w:eastAsiaTheme="majorEastAsia" w:hAnsiTheme="majorEastAsia" w:cstheme="majorEastAsia"/>
            <w:noProof/>
          </w:rPr>
          <w:t>6</w:t>
        </w:r>
        <w:r w:rsidRPr="00267F39">
          <w:rPr>
            <w:rFonts w:asciiTheme="majorEastAsia" w:eastAsiaTheme="majorEastAsia" w:hAnsiTheme="majorEastAsia" w:cstheme="majorEastAsia" w:hint="eastAsia"/>
          </w:rPr>
          <w:fldChar w:fldCharType="end"/>
        </w:r>
      </w:hyperlink>
    </w:p>
    <w:p w:rsidR="002D443C" w:rsidRPr="00267F39" w:rsidRDefault="001E71F2" w:rsidP="00CA6CFC">
      <w:pPr>
        <w:pStyle w:val="32"/>
        <w:tabs>
          <w:tab w:val="right" w:leader="dot" w:pos="8640"/>
        </w:tabs>
        <w:spacing w:line="560" w:lineRule="exact"/>
        <w:ind w:left="1040"/>
        <w:rPr>
          <w:rFonts w:asciiTheme="majorEastAsia" w:eastAsiaTheme="majorEastAsia" w:hAnsiTheme="majorEastAsia" w:cstheme="majorEastAsia"/>
        </w:rPr>
      </w:pPr>
      <w:hyperlink w:anchor="_Toc27473" w:history="1">
        <w:r w:rsidRPr="00267F39">
          <w:rPr>
            <w:rFonts w:asciiTheme="majorEastAsia" w:eastAsiaTheme="majorEastAsia" w:hAnsiTheme="majorEastAsia" w:cstheme="majorEastAsia" w:hint="eastAsia"/>
            <w:kern w:val="2"/>
            <w:szCs w:val="24"/>
          </w:rPr>
          <w:t>2.3</w:t>
        </w:r>
        <w:r w:rsidRPr="00267F39">
          <w:rPr>
            <w:rFonts w:asciiTheme="majorEastAsia" w:eastAsiaTheme="majorEastAsia" w:hAnsiTheme="majorEastAsia" w:cstheme="majorEastAsia" w:hint="eastAsia"/>
            <w:kern w:val="2"/>
            <w:szCs w:val="24"/>
          </w:rPr>
          <w:t>、智能化威胁分析要求</w:t>
        </w:r>
        <w:r w:rsidRPr="00267F39">
          <w:rPr>
            <w:rFonts w:asciiTheme="majorEastAsia" w:eastAsiaTheme="majorEastAsia" w:hAnsiTheme="majorEastAsia" w:cstheme="majorEastAsia" w:hint="eastAsia"/>
          </w:rPr>
          <w:tab/>
        </w:r>
        <w:r w:rsidRPr="00267F39">
          <w:rPr>
            <w:rFonts w:asciiTheme="majorEastAsia" w:eastAsiaTheme="majorEastAsia" w:hAnsiTheme="majorEastAsia" w:cstheme="majorEastAsia" w:hint="eastAsia"/>
          </w:rPr>
          <w:fldChar w:fldCharType="begin"/>
        </w:r>
        <w:r w:rsidRPr="00267F39">
          <w:rPr>
            <w:rFonts w:asciiTheme="majorEastAsia" w:eastAsiaTheme="majorEastAsia" w:hAnsiTheme="majorEastAsia" w:cstheme="majorEastAsia" w:hint="eastAsia"/>
          </w:rPr>
          <w:instrText xml:space="preserve"> PAGEREF _Toc27473 </w:instrText>
        </w:r>
        <w:r w:rsidRPr="00267F39">
          <w:rPr>
            <w:rFonts w:asciiTheme="majorEastAsia" w:eastAsiaTheme="majorEastAsia" w:hAnsiTheme="majorEastAsia" w:cstheme="majorEastAsia" w:hint="eastAsia"/>
          </w:rPr>
          <w:fldChar w:fldCharType="separate"/>
        </w:r>
        <w:r w:rsidR="009D063F">
          <w:rPr>
            <w:rFonts w:asciiTheme="majorEastAsia" w:eastAsiaTheme="majorEastAsia" w:hAnsiTheme="majorEastAsia" w:cstheme="majorEastAsia"/>
            <w:noProof/>
          </w:rPr>
          <w:t>6</w:t>
        </w:r>
        <w:r w:rsidRPr="00267F39">
          <w:rPr>
            <w:rFonts w:asciiTheme="majorEastAsia" w:eastAsiaTheme="majorEastAsia" w:hAnsiTheme="majorEastAsia" w:cstheme="majorEastAsia" w:hint="eastAsia"/>
          </w:rPr>
          <w:fldChar w:fldCharType="end"/>
        </w:r>
      </w:hyperlink>
    </w:p>
    <w:p w:rsidR="002D443C" w:rsidRPr="00267F39" w:rsidRDefault="001E71F2" w:rsidP="00CA6CFC">
      <w:pPr>
        <w:pStyle w:val="32"/>
        <w:tabs>
          <w:tab w:val="right" w:leader="dot" w:pos="8640"/>
        </w:tabs>
        <w:spacing w:line="560" w:lineRule="exact"/>
        <w:ind w:left="1040"/>
        <w:rPr>
          <w:rFonts w:asciiTheme="majorEastAsia" w:eastAsiaTheme="majorEastAsia" w:hAnsiTheme="majorEastAsia" w:cstheme="majorEastAsia"/>
        </w:rPr>
      </w:pPr>
      <w:hyperlink w:anchor="_Toc9214" w:history="1">
        <w:r w:rsidRPr="00267F39">
          <w:rPr>
            <w:rFonts w:asciiTheme="majorEastAsia" w:eastAsiaTheme="majorEastAsia" w:hAnsiTheme="majorEastAsia" w:cstheme="majorEastAsia" w:hint="eastAsia"/>
            <w:kern w:val="2"/>
            <w:szCs w:val="24"/>
          </w:rPr>
          <w:t>2.4</w:t>
        </w:r>
        <w:r w:rsidRPr="00267F39">
          <w:rPr>
            <w:rFonts w:asciiTheme="majorEastAsia" w:eastAsiaTheme="majorEastAsia" w:hAnsiTheme="majorEastAsia" w:cstheme="majorEastAsia" w:hint="eastAsia"/>
            <w:kern w:val="2"/>
            <w:szCs w:val="24"/>
          </w:rPr>
          <w:t>、多维度风险预警要求</w:t>
        </w:r>
        <w:r w:rsidRPr="00267F39">
          <w:rPr>
            <w:rFonts w:asciiTheme="majorEastAsia" w:eastAsiaTheme="majorEastAsia" w:hAnsiTheme="majorEastAsia" w:cstheme="majorEastAsia" w:hint="eastAsia"/>
          </w:rPr>
          <w:tab/>
        </w:r>
        <w:r w:rsidRPr="00267F39">
          <w:rPr>
            <w:rFonts w:asciiTheme="majorEastAsia" w:eastAsiaTheme="majorEastAsia" w:hAnsiTheme="majorEastAsia" w:cstheme="majorEastAsia" w:hint="eastAsia"/>
          </w:rPr>
          <w:fldChar w:fldCharType="begin"/>
        </w:r>
        <w:r w:rsidRPr="00267F39">
          <w:rPr>
            <w:rFonts w:asciiTheme="majorEastAsia" w:eastAsiaTheme="majorEastAsia" w:hAnsiTheme="majorEastAsia" w:cstheme="majorEastAsia" w:hint="eastAsia"/>
          </w:rPr>
          <w:instrText xml:space="preserve"> PAGEREF _Toc9214 </w:instrText>
        </w:r>
        <w:r w:rsidRPr="00267F39">
          <w:rPr>
            <w:rFonts w:asciiTheme="majorEastAsia" w:eastAsiaTheme="majorEastAsia" w:hAnsiTheme="majorEastAsia" w:cstheme="majorEastAsia" w:hint="eastAsia"/>
          </w:rPr>
          <w:fldChar w:fldCharType="separate"/>
        </w:r>
        <w:r w:rsidR="009D063F">
          <w:rPr>
            <w:rFonts w:asciiTheme="majorEastAsia" w:eastAsiaTheme="majorEastAsia" w:hAnsiTheme="majorEastAsia" w:cstheme="majorEastAsia"/>
            <w:noProof/>
          </w:rPr>
          <w:t>7</w:t>
        </w:r>
        <w:r w:rsidRPr="00267F39">
          <w:rPr>
            <w:rFonts w:asciiTheme="majorEastAsia" w:eastAsiaTheme="majorEastAsia" w:hAnsiTheme="majorEastAsia" w:cstheme="majorEastAsia" w:hint="eastAsia"/>
          </w:rPr>
          <w:fldChar w:fldCharType="end"/>
        </w:r>
      </w:hyperlink>
    </w:p>
    <w:p w:rsidR="002D443C" w:rsidRPr="00267F39" w:rsidRDefault="001E71F2" w:rsidP="00CA6CFC">
      <w:pPr>
        <w:pStyle w:val="32"/>
        <w:tabs>
          <w:tab w:val="right" w:leader="dot" w:pos="8640"/>
        </w:tabs>
        <w:spacing w:line="560" w:lineRule="exact"/>
        <w:ind w:left="1040"/>
        <w:rPr>
          <w:rFonts w:asciiTheme="majorEastAsia" w:eastAsiaTheme="majorEastAsia" w:hAnsiTheme="majorEastAsia" w:cstheme="majorEastAsia"/>
        </w:rPr>
      </w:pPr>
      <w:hyperlink w:anchor="_Toc11289" w:history="1">
        <w:r w:rsidRPr="00267F39">
          <w:rPr>
            <w:rFonts w:asciiTheme="majorEastAsia" w:eastAsiaTheme="majorEastAsia" w:hAnsiTheme="majorEastAsia" w:cstheme="majorEastAsia" w:hint="eastAsia"/>
            <w:kern w:val="2"/>
            <w:szCs w:val="24"/>
          </w:rPr>
          <w:t>2.5</w:t>
        </w:r>
        <w:r w:rsidRPr="00267F39">
          <w:rPr>
            <w:rFonts w:asciiTheme="majorEastAsia" w:eastAsiaTheme="majorEastAsia" w:hAnsiTheme="majorEastAsia" w:cstheme="majorEastAsia" w:hint="eastAsia"/>
            <w:kern w:val="2"/>
            <w:szCs w:val="24"/>
          </w:rPr>
          <w:t>、溯源取证要求</w:t>
        </w:r>
        <w:r w:rsidRPr="00267F39">
          <w:rPr>
            <w:rFonts w:asciiTheme="majorEastAsia" w:eastAsiaTheme="majorEastAsia" w:hAnsiTheme="majorEastAsia" w:cstheme="majorEastAsia" w:hint="eastAsia"/>
          </w:rPr>
          <w:tab/>
        </w:r>
        <w:r w:rsidRPr="00267F39">
          <w:rPr>
            <w:rFonts w:asciiTheme="majorEastAsia" w:eastAsiaTheme="majorEastAsia" w:hAnsiTheme="majorEastAsia" w:cstheme="majorEastAsia" w:hint="eastAsia"/>
          </w:rPr>
          <w:fldChar w:fldCharType="begin"/>
        </w:r>
        <w:r w:rsidRPr="00267F39">
          <w:rPr>
            <w:rFonts w:asciiTheme="majorEastAsia" w:eastAsiaTheme="majorEastAsia" w:hAnsiTheme="majorEastAsia" w:cstheme="majorEastAsia" w:hint="eastAsia"/>
          </w:rPr>
          <w:instrText xml:space="preserve"> PAGEREF _Toc11289 </w:instrText>
        </w:r>
        <w:r w:rsidRPr="00267F39">
          <w:rPr>
            <w:rFonts w:asciiTheme="majorEastAsia" w:eastAsiaTheme="majorEastAsia" w:hAnsiTheme="majorEastAsia" w:cstheme="majorEastAsia" w:hint="eastAsia"/>
          </w:rPr>
          <w:fldChar w:fldCharType="separate"/>
        </w:r>
        <w:r w:rsidR="009D063F">
          <w:rPr>
            <w:rFonts w:asciiTheme="majorEastAsia" w:eastAsiaTheme="majorEastAsia" w:hAnsiTheme="majorEastAsia" w:cstheme="majorEastAsia"/>
            <w:noProof/>
          </w:rPr>
          <w:t>7</w:t>
        </w:r>
        <w:r w:rsidRPr="00267F39">
          <w:rPr>
            <w:rFonts w:asciiTheme="majorEastAsia" w:eastAsiaTheme="majorEastAsia" w:hAnsiTheme="majorEastAsia" w:cstheme="majorEastAsia" w:hint="eastAsia"/>
          </w:rPr>
          <w:fldChar w:fldCharType="end"/>
        </w:r>
      </w:hyperlink>
    </w:p>
    <w:p w:rsidR="002D443C" w:rsidRPr="00267F39" w:rsidRDefault="001E71F2" w:rsidP="00CA6CFC">
      <w:pPr>
        <w:pStyle w:val="32"/>
        <w:tabs>
          <w:tab w:val="right" w:leader="dot" w:pos="8640"/>
        </w:tabs>
        <w:spacing w:line="560" w:lineRule="exact"/>
        <w:ind w:left="1040"/>
        <w:rPr>
          <w:rFonts w:asciiTheme="majorEastAsia" w:eastAsiaTheme="majorEastAsia" w:hAnsiTheme="majorEastAsia" w:cstheme="majorEastAsia"/>
        </w:rPr>
      </w:pPr>
      <w:hyperlink w:anchor="_Toc15384" w:history="1">
        <w:r w:rsidRPr="00267F39">
          <w:rPr>
            <w:rFonts w:asciiTheme="majorEastAsia" w:eastAsiaTheme="majorEastAsia" w:hAnsiTheme="majorEastAsia" w:cstheme="majorEastAsia" w:hint="eastAsia"/>
            <w:kern w:val="2"/>
            <w:szCs w:val="24"/>
          </w:rPr>
          <w:t>2.6</w:t>
        </w:r>
        <w:r w:rsidRPr="00267F39">
          <w:rPr>
            <w:rFonts w:asciiTheme="majorEastAsia" w:eastAsiaTheme="majorEastAsia" w:hAnsiTheme="majorEastAsia" w:cstheme="majorEastAsia" w:hint="eastAsia"/>
            <w:kern w:val="2"/>
            <w:szCs w:val="24"/>
          </w:rPr>
          <w:t>、安全态势展示要求</w:t>
        </w:r>
        <w:r w:rsidRPr="00267F39">
          <w:rPr>
            <w:rFonts w:asciiTheme="majorEastAsia" w:eastAsiaTheme="majorEastAsia" w:hAnsiTheme="majorEastAsia" w:cstheme="majorEastAsia" w:hint="eastAsia"/>
          </w:rPr>
          <w:tab/>
        </w:r>
        <w:r w:rsidRPr="00267F39">
          <w:rPr>
            <w:rFonts w:asciiTheme="majorEastAsia" w:eastAsiaTheme="majorEastAsia" w:hAnsiTheme="majorEastAsia" w:cstheme="majorEastAsia" w:hint="eastAsia"/>
          </w:rPr>
          <w:fldChar w:fldCharType="begin"/>
        </w:r>
        <w:r w:rsidRPr="00267F39">
          <w:rPr>
            <w:rFonts w:asciiTheme="majorEastAsia" w:eastAsiaTheme="majorEastAsia" w:hAnsiTheme="majorEastAsia" w:cstheme="majorEastAsia" w:hint="eastAsia"/>
          </w:rPr>
          <w:instrText xml:space="preserve"> PAGEREF _Toc15384 </w:instrText>
        </w:r>
        <w:r w:rsidRPr="00267F39">
          <w:rPr>
            <w:rFonts w:asciiTheme="majorEastAsia" w:eastAsiaTheme="majorEastAsia" w:hAnsiTheme="majorEastAsia" w:cstheme="majorEastAsia" w:hint="eastAsia"/>
          </w:rPr>
          <w:fldChar w:fldCharType="separate"/>
        </w:r>
        <w:r w:rsidR="009D063F">
          <w:rPr>
            <w:rFonts w:asciiTheme="majorEastAsia" w:eastAsiaTheme="majorEastAsia" w:hAnsiTheme="majorEastAsia" w:cstheme="majorEastAsia"/>
            <w:noProof/>
          </w:rPr>
          <w:t>7</w:t>
        </w:r>
        <w:r w:rsidRPr="00267F39">
          <w:rPr>
            <w:rFonts w:asciiTheme="majorEastAsia" w:eastAsiaTheme="majorEastAsia" w:hAnsiTheme="majorEastAsia" w:cstheme="majorEastAsia" w:hint="eastAsia"/>
          </w:rPr>
          <w:fldChar w:fldCharType="end"/>
        </w:r>
      </w:hyperlink>
    </w:p>
    <w:p w:rsidR="002D443C" w:rsidRPr="00267F39" w:rsidRDefault="001E71F2" w:rsidP="00CA6CFC">
      <w:pPr>
        <w:pStyle w:val="41"/>
        <w:tabs>
          <w:tab w:val="right" w:leader="dot" w:pos="8640"/>
        </w:tabs>
        <w:spacing w:line="560" w:lineRule="exact"/>
        <w:ind w:left="1560"/>
        <w:rPr>
          <w:rFonts w:asciiTheme="majorEastAsia" w:eastAsiaTheme="majorEastAsia" w:hAnsiTheme="majorEastAsia" w:cstheme="majorEastAsia"/>
        </w:rPr>
      </w:pPr>
      <w:hyperlink w:anchor="_Toc5913" w:history="1">
        <w:r w:rsidRPr="00267F39">
          <w:rPr>
            <w:rFonts w:asciiTheme="majorEastAsia" w:eastAsiaTheme="majorEastAsia" w:hAnsiTheme="majorEastAsia" w:cstheme="majorEastAsia" w:hint="eastAsia"/>
            <w:szCs w:val="24"/>
          </w:rPr>
          <w:t>2.6.1</w:t>
        </w:r>
        <w:r w:rsidRPr="00267F39">
          <w:rPr>
            <w:rFonts w:asciiTheme="majorEastAsia" w:eastAsiaTheme="majorEastAsia" w:hAnsiTheme="majorEastAsia" w:cstheme="majorEastAsia" w:hint="eastAsia"/>
            <w:szCs w:val="24"/>
          </w:rPr>
          <w:t>、</w:t>
        </w:r>
        <w:r w:rsidRPr="00267F39">
          <w:rPr>
            <w:rFonts w:asciiTheme="majorEastAsia" w:eastAsiaTheme="majorEastAsia" w:hAnsiTheme="majorEastAsia" w:cstheme="majorEastAsia" w:hint="eastAsia"/>
            <w:szCs w:val="24"/>
          </w:rPr>
          <w:t>综合态势</w:t>
        </w:r>
        <w:r w:rsidRPr="00267F39">
          <w:rPr>
            <w:rFonts w:asciiTheme="majorEastAsia" w:eastAsiaTheme="majorEastAsia" w:hAnsiTheme="majorEastAsia" w:cstheme="majorEastAsia" w:hint="eastAsia"/>
            <w:szCs w:val="24"/>
          </w:rPr>
          <w:t>展示</w:t>
        </w:r>
        <w:r w:rsidRPr="00267F39">
          <w:rPr>
            <w:rFonts w:asciiTheme="majorEastAsia" w:eastAsiaTheme="majorEastAsia" w:hAnsiTheme="majorEastAsia" w:cstheme="majorEastAsia" w:hint="eastAsia"/>
          </w:rPr>
          <w:tab/>
        </w:r>
        <w:r w:rsidRPr="00267F39">
          <w:rPr>
            <w:rFonts w:asciiTheme="majorEastAsia" w:eastAsiaTheme="majorEastAsia" w:hAnsiTheme="majorEastAsia" w:cstheme="majorEastAsia" w:hint="eastAsia"/>
          </w:rPr>
          <w:fldChar w:fldCharType="begin"/>
        </w:r>
        <w:r w:rsidRPr="00267F39">
          <w:rPr>
            <w:rFonts w:asciiTheme="majorEastAsia" w:eastAsiaTheme="majorEastAsia" w:hAnsiTheme="majorEastAsia" w:cstheme="majorEastAsia" w:hint="eastAsia"/>
          </w:rPr>
          <w:instrText xml:space="preserve"> PAGEREF _Toc5913 </w:instrText>
        </w:r>
        <w:r w:rsidRPr="00267F39">
          <w:rPr>
            <w:rFonts w:asciiTheme="majorEastAsia" w:eastAsiaTheme="majorEastAsia" w:hAnsiTheme="majorEastAsia" w:cstheme="majorEastAsia" w:hint="eastAsia"/>
          </w:rPr>
          <w:fldChar w:fldCharType="separate"/>
        </w:r>
        <w:r w:rsidR="009D063F">
          <w:rPr>
            <w:rFonts w:asciiTheme="majorEastAsia" w:eastAsiaTheme="majorEastAsia" w:hAnsiTheme="majorEastAsia" w:cstheme="majorEastAsia"/>
            <w:noProof/>
          </w:rPr>
          <w:t>7</w:t>
        </w:r>
        <w:r w:rsidRPr="00267F39">
          <w:rPr>
            <w:rFonts w:asciiTheme="majorEastAsia" w:eastAsiaTheme="majorEastAsia" w:hAnsiTheme="majorEastAsia" w:cstheme="majorEastAsia" w:hint="eastAsia"/>
          </w:rPr>
          <w:fldChar w:fldCharType="end"/>
        </w:r>
      </w:hyperlink>
    </w:p>
    <w:p w:rsidR="002D443C" w:rsidRPr="00267F39" w:rsidRDefault="001E71F2" w:rsidP="00CA6CFC">
      <w:pPr>
        <w:pStyle w:val="41"/>
        <w:tabs>
          <w:tab w:val="right" w:leader="dot" w:pos="8640"/>
        </w:tabs>
        <w:spacing w:line="560" w:lineRule="exact"/>
        <w:ind w:left="1560"/>
        <w:rPr>
          <w:rFonts w:asciiTheme="majorEastAsia" w:eastAsiaTheme="majorEastAsia" w:hAnsiTheme="majorEastAsia" w:cstheme="majorEastAsia"/>
        </w:rPr>
      </w:pPr>
      <w:hyperlink w:anchor="_Toc6471" w:history="1">
        <w:r w:rsidRPr="00267F39">
          <w:rPr>
            <w:rFonts w:asciiTheme="majorEastAsia" w:eastAsiaTheme="majorEastAsia" w:hAnsiTheme="majorEastAsia" w:cstheme="majorEastAsia" w:hint="eastAsia"/>
            <w:bCs/>
            <w:szCs w:val="24"/>
          </w:rPr>
          <w:t>2.6.2</w:t>
        </w:r>
        <w:r w:rsidRPr="00267F39">
          <w:rPr>
            <w:rFonts w:asciiTheme="majorEastAsia" w:eastAsiaTheme="majorEastAsia" w:hAnsiTheme="majorEastAsia" w:cstheme="majorEastAsia" w:hint="eastAsia"/>
            <w:bCs/>
            <w:szCs w:val="24"/>
          </w:rPr>
          <w:t>、外网攻击态势</w:t>
        </w:r>
        <w:r w:rsidRPr="00267F39">
          <w:rPr>
            <w:rFonts w:asciiTheme="majorEastAsia" w:eastAsiaTheme="majorEastAsia" w:hAnsiTheme="majorEastAsia" w:cstheme="majorEastAsia" w:hint="eastAsia"/>
          </w:rPr>
          <w:tab/>
        </w:r>
        <w:r w:rsidRPr="00267F39">
          <w:rPr>
            <w:rFonts w:asciiTheme="majorEastAsia" w:eastAsiaTheme="majorEastAsia" w:hAnsiTheme="majorEastAsia" w:cstheme="majorEastAsia" w:hint="eastAsia"/>
          </w:rPr>
          <w:fldChar w:fldCharType="begin"/>
        </w:r>
        <w:r w:rsidRPr="00267F39">
          <w:rPr>
            <w:rFonts w:asciiTheme="majorEastAsia" w:eastAsiaTheme="majorEastAsia" w:hAnsiTheme="majorEastAsia" w:cstheme="majorEastAsia" w:hint="eastAsia"/>
          </w:rPr>
          <w:instrText xml:space="preserve"> PAGEREF _Toc6471 </w:instrText>
        </w:r>
        <w:r w:rsidRPr="00267F39">
          <w:rPr>
            <w:rFonts w:asciiTheme="majorEastAsia" w:eastAsiaTheme="majorEastAsia" w:hAnsiTheme="majorEastAsia" w:cstheme="majorEastAsia" w:hint="eastAsia"/>
          </w:rPr>
          <w:fldChar w:fldCharType="separate"/>
        </w:r>
        <w:r w:rsidR="009D063F">
          <w:rPr>
            <w:rFonts w:asciiTheme="majorEastAsia" w:eastAsiaTheme="majorEastAsia" w:hAnsiTheme="majorEastAsia" w:cstheme="majorEastAsia"/>
            <w:noProof/>
          </w:rPr>
          <w:t>8</w:t>
        </w:r>
        <w:r w:rsidRPr="00267F39">
          <w:rPr>
            <w:rFonts w:asciiTheme="majorEastAsia" w:eastAsiaTheme="majorEastAsia" w:hAnsiTheme="majorEastAsia" w:cstheme="majorEastAsia" w:hint="eastAsia"/>
          </w:rPr>
          <w:fldChar w:fldCharType="end"/>
        </w:r>
      </w:hyperlink>
    </w:p>
    <w:p w:rsidR="002D443C" w:rsidRPr="00267F39" w:rsidRDefault="001E71F2" w:rsidP="00CA6CFC">
      <w:pPr>
        <w:pStyle w:val="41"/>
        <w:tabs>
          <w:tab w:val="right" w:leader="dot" w:pos="8640"/>
        </w:tabs>
        <w:spacing w:line="560" w:lineRule="exact"/>
        <w:ind w:left="1560"/>
        <w:rPr>
          <w:rFonts w:asciiTheme="majorEastAsia" w:eastAsiaTheme="majorEastAsia" w:hAnsiTheme="majorEastAsia" w:cstheme="majorEastAsia"/>
        </w:rPr>
      </w:pPr>
      <w:hyperlink w:anchor="_Toc31896" w:history="1">
        <w:r w:rsidRPr="00267F39">
          <w:rPr>
            <w:rFonts w:asciiTheme="majorEastAsia" w:eastAsiaTheme="majorEastAsia" w:hAnsiTheme="majorEastAsia" w:cstheme="majorEastAsia" w:hint="eastAsia"/>
            <w:bCs/>
            <w:szCs w:val="24"/>
          </w:rPr>
          <w:t>2.6.3</w:t>
        </w:r>
        <w:r w:rsidRPr="00267F39">
          <w:rPr>
            <w:rFonts w:asciiTheme="majorEastAsia" w:eastAsiaTheme="majorEastAsia" w:hAnsiTheme="majorEastAsia" w:cstheme="majorEastAsia" w:hint="eastAsia"/>
            <w:bCs/>
            <w:szCs w:val="24"/>
          </w:rPr>
          <w:t>、</w:t>
        </w:r>
        <w:r w:rsidRPr="00267F39">
          <w:rPr>
            <w:rFonts w:asciiTheme="majorEastAsia" w:eastAsiaTheme="majorEastAsia" w:hAnsiTheme="majorEastAsia" w:cstheme="majorEastAsia" w:hint="eastAsia"/>
            <w:bCs/>
            <w:szCs w:val="24"/>
          </w:rPr>
          <w:t>整网威胁态势</w:t>
        </w:r>
        <w:r w:rsidRPr="00267F39">
          <w:rPr>
            <w:rFonts w:asciiTheme="majorEastAsia" w:eastAsiaTheme="majorEastAsia" w:hAnsiTheme="majorEastAsia" w:cstheme="majorEastAsia" w:hint="eastAsia"/>
          </w:rPr>
          <w:tab/>
        </w:r>
        <w:r w:rsidRPr="00267F39">
          <w:rPr>
            <w:rFonts w:asciiTheme="majorEastAsia" w:eastAsiaTheme="majorEastAsia" w:hAnsiTheme="majorEastAsia" w:cstheme="majorEastAsia" w:hint="eastAsia"/>
          </w:rPr>
          <w:fldChar w:fldCharType="begin"/>
        </w:r>
        <w:r w:rsidRPr="00267F39">
          <w:rPr>
            <w:rFonts w:asciiTheme="majorEastAsia" w:eastAsiaTheme="majorEastAsia" w:hAnsiTheme="majorEastAsia" w:cstheme="majorEastAsia" w:hint="eastAsia"/>
          </w:rPr>
          <w:instrText xml:space="preserve"> PAGEREF _Toc31896 </w:instrText>
        </w:r>
        <w:r w:rsidRPr="00267F39">
          <w:rPr>
            <w:rFonts w:asciiTheme="majorEastAsia" w:eastAsiaTheme="majorEastAsia" w:hAnsiTheme="majorEastAsia" w:cstheme="majorEastAsia" w:hint="eastAsia"/>
          </w:rPr>
          <w:fldChar w:fldCharType="separate"/>
        </w:r>
        <w:r w:rsidR="009D063F">
          <w:rPr>
            <w:rFonts w:asciiTheme="majorEastAsia" w:eastAsiaTheme="majorEastAsia" w:hAnsiTheme="majorEastAsia" w:cstheme="majorEastAsia"/>
            <w:noProof/>
          </w:rPr>
          <w:t>8</w:t>
        </w:r>
        <w:r w:rsidRPr="00267F39">
          <w:rPr>
            <w:rFonts w:asciiTheme="majorEastAsia" w:eastAsiaTheme="majorEastAsia" w:hAnsiTheme="majorEastAsia" w:cstheme="majorEastAsia" w:hint="eastAsia"/>
          </w:rPr>
          <w:fldChar w:fldCharType="end"/>
        </w:r>
      </w:hyperlink>
    </w:p>
    <w:p w:rsidR="002D443C" w:rsidRPr="00267F39" w:rsidRDefault="001E71F2" w:rsidP="00CA6CFC">
      <w:pPr>
        <w:pStyle w:val="41"/>
        <w:tabs>
          <w:tab w:val="right" w:leader="dot" w:pos="8640"/>
        </w:tabs>
        <w:spacing w:line="560" w:lineRule="exact"/>
        <w:ind w:left="1560"/>
        <w:rPr>
          <w:rFonts w:asciiTheme="majorEastAsia" w:eastAsiaTheme="majorEastAsia" w:hAnsiTheme="majorEastAsia" w:cstheme="majorEastAsia"/>
        </w:rPr>
      </w:pPr>
      <w:hyperlink w:anchor="_Toc27335" w:history="1">
        <w:r w:rsidRPr="00267F39">
          <w:rPr>
            <w:rFonts w:asciiTheme="majorEastAsia" w:eastAsiaTheme="majorEastAsia" w:hAnsiTheme="majorEastAsia" w:cstheme="majorEastAsia" w:hint="eastAsia"/>
            <w:bCs/>
            <w:szCs w:val="24"/>
          </w:rPr>
          <w:t>2.6.4</w:t>
        </w:r>
        <w:r w:rsidRPr="00267F39">
          <w:rPr>
            <w:rFonts w:asciiTheme="majorEastAsia" w:eastAsiaTheme="majorEastAsia" w:hAnsiTheme="majorEastAsia" w:cstheme="majorEastAsia" w:hint="eastAsia"/>
            <w:bCs/>
            <w:szCs w:val="24"/>
          </w:rPr>
          <w:t>、脆弱性态势展示</w:t>
        </w:r>
        <w:r w:rsidRPr="00267F39">
          <w:rPr>
            <w:rFonts w:asciiTheme="majorEastAsia" w:eastAsiaTheme="majorEastAsia" w:hAnsiTheme="majorEastAsia" w:cstheme="majorEastAsia" w:hint="eastAsia"/>
          </w:rPr>
          <w:tab/>
        </w:r>
        <w:r w:rsidRPr="00267F39">
          <w:rPr>
            <w:rFonts w:asciiTheme="majorEastAsia" w:eastAsiaTheme="majorEastAsia" w:hAnsiTheme="majorEastAsia" w:cstheme="majorEastAsia" w:hint="eastAsia"/>
          </w:rPr>
          <w:fldChar w:fldCharType="begin"/>
        </w:r>
        <w:r w:rsidRPr="00267F39">
          <w:rPr>
            <w:rFonts w:asciiTheme="majorEastAsia" w:eastAsiaTheme="majorEastAsia" w:hAnsiTheme="majorEastAsia" w:cstheme="majorEastAsia" w:hint="eastAsia"/>
          </w:rPr>
          <w:instrText xml:space="preserve"> PAGEREF _Toc27335 </w:instrText>
        </w:r>
        <w:r w:rsidRPr="00267F39">
          <w:rPr>
            <w:rFonts w:asciiTheme="majorEastAsia" w:eastAsiaTheme="majorEastAsia" w:hAnsiTheme="majorEastAsia" w:cstheme="majorEastAsia" w:hint="eastAsia"/>
          </w:rPr>
          <w:fldChar w:fldCharType="separate"/>
        </w:r>
        <w:r w:rsidR="009D063F">
          <w:rPr>
            <w:rFonts w:asciiTheme="majorEastAsia" w:eastAsiaTheme="majorEastAsia" w:hAnsiTheme="majorEastAsia" w:cstheme="majorEastAsia"/>
            <w:noProof/>
          </w:rPr>
          <w:t>8</w:t>
        </w:r>
        <w:r w:rsidRPr="00267F39">
          <w:rPr>
            <w:rFonts w:asciiTheme="majorEastAsia" w:eastAsiaTheme="majorEastAsia" w:hAnsiTheme="majorEastAsia" w:cstheme="majorEastAsia" w:hint="eastAsia"/>
          </w:rPr>
          <w:fldChar w:fldCharType="end"/>
        </w:r>
      </w:hyperlink>
    </w:p>
    <w:p w:rsidR="002D443C" w:rsidRPr="00267F39" w:rsidRDefault="001E71F2" w:rsidP="00CA6CFC">
      <w:pPr>
        <w:pStyle w:val="24"/>
        <w:tabs>
          <w:tab w:val="right" w:leader="dot" w:pos="8640"/>
        </w:tabs>
        <w:spacing w:line="560" w:lineRule="exact"/>
        <w:ind w:left="520"/>
        <w:rPr>
          <w:rFonts w:asciiTheme="majorEastAsia" w:eastAsiaTheme="majorEastAsia" w:hAnsiTheme="majorEastAsia" w:cstheme="majorEastAsia"/>
        </w:rPr>
      </w:pPr>
      <w:hyperlink w:anchor="_Toc5825" w:history="1">
        <w:r w:rsidRPr="00267F39">
          <w:rPr>
            <w:rFonts w:asciiTheme="majorEastAsia" w:eastAsiaTheme="majorEastAsia" w:hAnsiTheme="majorEastAsia" w:cstheme="majorEastAsia" w:hint="eastAsia"/>
            <w:bCs/>
            <w:szCs w:val="24"/>
          </w:rPr>
          <w:t>3</w:t>
        </w:r>
        <w:r w:rsidRPr="00267F39">
          <w:rPr>
            <w:rFonts w:asciiTheme="majorEastAsia" w:eastAsiaTheme="majorEastAsia" w:hAnsiTheme="majorEastAsia" w:cstheme="majorEastAsia" w:hint="eastAsia"/>
            <w:bCs/>
            <w:szCs w:val="24"/>
          </w:rPr>
          <w:t>、部署安装要求</w:t>
        </w:r>
        <w:r w:rsidRPr="00267F39">
          <w:rPr>
            <w:rFonts w:asciiTheme="majorEastAsia" w:eastAsiaTheme="majorEastAsia" w:hAnsiTheme="majorEastAsia" w:cstheme="majorEastAsia" w:hint="eastAsia"/>
          </w:rPr>
          <w:tab/>
        </w:r>
        <w:r w:rsidRPr="00267F39">
          <w:rPr>
            <w:rFonts w:asciiTheme="majorEastAsia" w:eastAsiaTheme="majorEastAsia" w:hAnsiTheme="majorEastAsia" w:cstheme="majorEastAsia" w:hint="eastAsia"/>
          </w:rPr>
          <w:fldChar w:fldCharType="begin"/>
        </w:r>
        <w:r w:rsidRPr="00267F39">
          <w:rPr>
            <w:rFonts w:asciiTheme="majorEastAsia" w:eastAsiaTheme="majorEastAsia" w:hAnsiTheme="majorEastAsia" w:cstheme="majorEastAsia" w:hint="eastAsia"/>
          </w:rPr>
          <w:instrText xml:space="preserve"> PAGEREF _Toc5825 </w:instrText>
        </w:r>
        <w:r w:rsidRPr="00267F39">
          <w:rPr>
            <w:rFonts w:asciiTheme="majorEastAsia" w:eastAsiaTheme="majorEastAsia" w:hAnsiTheme="majorEastAsia" w:cstheme="majorEastAsia" w:hint="eastAsia"/>
          </w:rPr>
          <w:fldChar w:fldCharType="separate"/>
        </w:r>
        <w:r w:rsidR="009D063F">
          <w:rPr>
            <w:rFonts w:asciiTheme="majorEastAsia" w:eastAsiaTheme="majorEastAsia" w:hAnsiTheme="majorEastAsia" w:cstheme="majorEastAsia"/>
            <w:noProof/>
          </w:rPr>
          <w:t>8</w:t>
        </w:r>
        <w:r w:rsidRPr="00267F39">
          <w:rPr>
            <w:rFonts w:asciiTheme="majorEastAsia" w:eastAsiaTheme="majorEastAsia" w:hAnsiTheme="majorEastAsia" w:cstheme="majorEastAsia" w:hint="eastAsia"/>
          </w:rPr>
          <w:fldChar w:fldCharType="end"/>
        </w:r>
      </w:hyperlink>
    </w:p>
    <w:p w:rsidR="002D443C" w:rsidRPr="00267F39" w:rsidRDefault="001E71F2" w:rsidP="00CA6CFC">
      <w:pPr>
        <w:pStyle w:val="24"/>
        <w:tabs>
          <w:tab w:val="right" w:leader="dot" w:pos="8640"/>
        </w:tabs>
        <w:spacing w:line="560" w:lineRule="exact"/>
        <w:ind w:left="520"/>
        <w:rPr>
          <w:rFonts w:asciiTheme="majorEastAsia" w:eastAsiaTheme="majorEastAsia" w:hAnsiTheme="majorEastAsia" w:cstheme="majorEastAsia"/>
        </w:rPr>
      </w:pPr>
      <w:hyperlink w:anchor="_Toc12910" w:history="1">
        <w:r w:rsidRPr="00267F39">
          <w:rPr>
            <w:rFonts w:asciiTheme="majorEastAsia" w:eastAsiaTheme="majorEastAsia" w:hAnsiTheme="majorEastAsia" w:cstheme="majorEastAsia" w:hint="eastAsia"/>
            <w:bCs/>
            <w:szCs w:val="24"/>
          </w:rPr>
          <w:t>4</w:t>
        </w:r>
        <w:r w:rsidRPr="00267F39">
          <w:rPr>
            <w:rFonts w:asciiTheme="majorEastAsia" w:eastAsiaTheme="majorEastAsia" w:hAnsiTheme="majorEastAsia" w:cstheme="majorEastAsia" w:hint="eastAsia"/>
            <w:bCs/>
            <w:szCs w:val="24"/>
          </w:rPr>
          <w:t>、服务配套要求</w:t>
        </w:r>
        <w:r w:rsidRPr="00267F39">
          <w:rPr>
            <w:rFonts w:asciiTheme="majorEastAsia" w:eastAsiaTheme="majorEastAsia" w:hAnsiTheme="majorEastAsia" w:cstheme="majorEastAsia" w:hint="eastAsia"/>
          </w:rPr>
          <w:tab/>
        </w:r>
        <w:r w:rsidRPr="00267F39">
          <w:rPr>
            <w:rFonts w:asciiTheme="majorEastAsia" w:eastAsiaTheme="majorEastAsia" w:hAnsiTheme="majorEastAsia" w:cstheme="majorEastAsia" w:hint="eastAsia"/>
          </w:rPr>
          <w:fldChar w:fldCharType="begin"/>
        </w:r>
        <w:r w:rsidRPr="00267F39">
          <w:rPr>
            <w:rFonts w:asciiTheme="majorEastAsia" w:eastAsiaTheme="majorEastAsia" w:hAnsiTheme="majorEastAsia" w:cstheme="majorEastAsia" w:hint="eastAsia"/>
          </w:rPr>
          <w:instrText xml:space="preserve"> PAGEREF _Toc12910 </w:instrText>
        </w:r>
        <w:r w:rsidRPr="00267F39">
          <w:rPr>
            <w:rFonts w:asciiTheme="majorEastAsia" w:eastAsiaTheme="majorEastAsia" w:hAnsiTheme="majorEastAsia" w:cstheme="majorEastAsia" w:hint="eastAsia"/>
          </w:rPr>
          <w:fldChar w:fldCharType="separate"/>
        </w:r>
        <w:r w:rsidR="009D063F">
          <w:rPr>
            <w:rFonts w:asciiTheme="majorEastAsia" w:eastAsiaTheme="majorEastAsia" w:hAnsiTheme="majorEastAsia" w:cstheme="majorEastAsia"/>
            <w:noProof/>
          </w:rPr>
          <w:t>9</w:t>
        </w:r>
        <w:r w:rsidRPr="00267F39">
          <w:rPr>
            <w:rFonts w:asciiTheme="majorEastAsia" w:eastAsiaTheme="majorEastAsia" w:hAnsiTheme="majorEastAsia" w:cstheme="majorEastAsia" w:hint="eastAsia"/>
          </w:rPr>
          <w:fldChar w:fldCharType="end"/>
        </w:r>
      </w:hyperlink>
    </w:p>
    <w:p w:rsidR="002D443C" w:rsidRPr="00267F39" w:rsidRDefault="001E71F2" w:rsidP="00CA6CFC">
      <w:pPr>
        <w:pStyle w:val="32"/>
        <w:tabs>
          <w:tab w:val="right" w:leader="dot" w:pos="8640"/>
        </w:tabs>
        <w:spacing w:line="560" w:lineRule="exact"/>
        <w:ind w:left="1040"/>
        <w:rPr>
          <w:rFonts w:asciiTheme="majorEastAsia" w:eastAsiaTheme="majorEastAsia" w:hAnsiTheme="majorEastAsia" w:cstheme="majorEastAsia"/>
        </w:rPr>
      </w:pPr>
      <w:hyperlink w:anchor="_Toc14087" w:history="1">
        <w:r w:rsidRPr="00267F39">
          <w:rPr>
            <w:rFonts w:asciiTheme="majorEastAsia" w:eastAsiaTheme="majorEastAsia" w:hAnsiTheme="majorEastAsia" w:cstheme="majorEastAsia" w:hint="eastAsia"/>
            <w:kern w:val="2"/>
            <w:szCs w:val="24"/>
          </w:rPr>
          <w:t>4.1</w:t>
        </w:r>
        <w:r w:rsidRPr="00267F39">
          <w:rPr>
            <w:rFonts w:asciiTheme="majorEastAsia" w:eastAsiaTheme="majorEastAsia" w:hAnsiTheme="majorEastAsia" w:cstheme="majorEastAsia" w:hint="eastAsia"/>
            <w:kern w:val="2"/>
            <w:szCs w:val="24"/>
          </w:rPr>
          <w:t>、服务团队能力</w:t>
        </w:r>
        <w:r w:rsidRPr="00267F39">
          <w:rPr>
            <w:rFonts w:asciiTheme="majorEastAsia" w:eastAsiaTheme="majorEastAsia" w:hAnsiTheme="majorEastAsia" w:cstheme="majorEastAsia" w:hint="eastAsia"/>
          </w:rPr>
          <w:tab/>
        </w:r>
        <w:r w:rsidRPr="00267F39">
          <w:rPr>
            <w:rFonts w:asciiTheme="majorEastAsia" w:eastAsiaTheme="majorEastAsia" w:hAnsiTheme="majorEastAsia" w:cstheme="majorEastAsia" w:hint="eastAsia"/>
          </w:rPr>
          <w:fldChar w:fldCharType="begin"/>
        </w:r>
        <w:r w:rsidRPr="00267F39">
          <w:rPr>
            <w:rFonts w:asciiTheme="majorEastAsia" w:eastAsiaTheme="majorEastAsia" w:hAnsiTheme="majorEastAsia" w:cstheme="majorEastAsia" w:hint="eastAsia"/>
          </w:rPr>
          <w:instrText xml:space="preserve"> PAGEREF _Toc14087 </w:instrText>
        </w:r>
        <w:r w:rsidRPr="00267F39">
          <w:rPr>
            <w:rFonts w:asciiTheme="majorEastAsia" w:eastAsiaTheme="majorEastAsia" w:hAnsiTheme="majorEastAsia" w:cstheme="majorEastAsia" w:hint="eastAsia"/>
          </w:rPr>
          <w:fldChar w:fldCharType="separate"/>
        </w:r>
        <w:r w:rsidR="009D063F">
          <w:rPr>
            <w:rFonts w:asciiTheme="majorEastAsia" w:eastAsiaTheme="majorEastAsia" w:hAnsiTheme="majorEastAsia" w:cstheme="majorEastAsia"/>
            <w:noProof/>
          </w:rPr>
          <w:t>9</w:t>
        </w:r>
        <w:r w:rsidRPr="00267F39">
          <w:rPr>
            <w:rFonts w:asciiTheme="majorEastAsia" w:eastAsiaTheme="majorEastAsia" w:hAnsiTheme="majorEastAsia" w:cstheme="majorEastAsia" w:hint="eastAsia"/>
          </w:rPr>
          <w:fldChar w:fldCharType="end"/>
        </w:r>
      </w:hyperlink>
    </w:p>
    <w:p w:rsidR="002D443C" w:rsidRPr="00267F39" w:rsidRDefault="001E71F2" w:rsidP="00CA6CFC">
      <w:pPr>
        <w:pStyle w:val="32"/>
        <w:tabs>
          <w:tab w:val="right" w:leader="dot" w:pos="8640"/>
        </w:tabs>
        <w:spacing w:line="560" w:lineRule="exact"/>
        <w:ind w:left="1040"/>
        <w:rPr>
          <w:rFonts w:asciiTheme="majorEastAsia" w:eastAsiaTheme="majorEastAsia" w:hAnsiTheme="majorEastAsia" w:cstheme="majorEastAsia"/>
        </w:rPr>
      </w:pPr>
      <w:hyperlink w:anchor="_Toc16141" w:history="1">
        <w:r w:rsidRPr="00267F39">
          <w:rPr>
            <w:rFonts w:asciiTheme="majorEastAsia" w:eastAsiaTheme="majorEastAsia" w:hAnsiTheme="majorEastAsia" w:cstheme="majorEastAsia" w:hint="eastAsia"/>
            <w:kern w:val="2"/>
            <w:szCs w:val="24"/>
          </w:rPr>
          <w:t>4.2</w:t>
        </w:r>
        <w:r w:rsidRPr="00267F39">
          <w:rPr>
            <w:rFonts w:asciiTheme="majorEastAsia" w:eastAsiaTheme="majorEastAsia" w:hAnsiTheme="majorEastAsia" w:cstheme="majorEastAsia" w:hint="eastAsia"/>
            <w:kern w:val="2"/>
            <w:szCs w:val="24"/>
          </w:rPr>
          <w:t>、服务人员能力</w:t>
        </w:r>
        <w:r w:rsidRPr="00267F39">
          <w:rPr>
            <w:rFonts w:asciiTheme="majorEastAsia" w:eastAsiaTheme="majorEastAsia" w:hAnsiTheme="majorEastAsia" w:cstheme="majorEastAsia" w:hint="eastAsia"/>
          </w:rPr>
          <w:tab/>
        </w:r>
        <w:r w:rsidRPr="00267F39">
          <w:rPr>
            <w:rFonts w:asciiTheme="majorEastAsia" w:eastAsiaTheme="majorEastAsia" w:hAnsiTheme="majorEastAsia" w:cstheme="majorEastAsia" w:hint="eastAsia"/>
          </w:rPr>
          <w:fldChar w:fldCharType="begin"/>
        </w:r>
        <w:r w:rsidRPr="00267F39">
          <w:rPr>
            <w:rFonts w:asciiTheme="majorEastAsia" w:eastAsiaTheme="majorEastAsia" w:hAnsiTheme="majorEastAsia" w:cstheme="majorEastAsia" w:hint="eastAsia"/>
          </w:rPr>
          <w:instrText xml:space="preserve"> PAGEREF _Toc16141 </w:instrText>
        </w:r>
        <w:r w:rsidRPr="00267F39">
          <w:rPr>
            <w:rFonts w:asciiTheme="majorEastAsia" w:eastAsiaTheme="majorEastAsia" w:hAnsiTheme="majorEastAsia" w:cstheme="majorEastAsia" w:hint="eastAsia"/>
          </w:rPr>
          <w:fldChar w:fldCharType="separate"/>
        </w:r>
        <w:r w:rsidR="009D063F">
          <w:rPr>
            <w:rFonts w:asciiTheme="majorEastAsia" w:eastAsiaTheme="majorEastAsia" w:hAnsiTheme="majorEastAsia" w:cstheme="majorEastAsia"/>
            <w:noProof/>
          </w:rPr>
          <w:t>9</w:t>
        </w:r>
        <w:r w:rsidRPr="00267F39">
          <w:rPr>
            <w:rFonts w:asciiTheme="majorEastAsia" w:eastAsiaTheme="majorEastAsia" w:hAnsiTheme="majorEastAsia" w:cstheme="majorEastAsia" w:hint="eastAsia"/>
          </w:rPr>
          <w:fldChar w:fldCharType="end"/>
        </w:r>
      </w:hyperlink>
    </w:p>
    <w:p w:rsidR="002D443C" w:rsidRPr="00267F39" w:rsidRDefault="001E71F2" w:rsidP="00CA6CFC">
      <w:pPr>
        <w:pStyle w:val="32"/>
        <w:tabs>
          <w:tab w:val="right" w:leader="dot" w:pos="8640"/>
        </w:tabs>
        <w:spacing w:line="560" w:lineRule="exact"/>
        <w:ind w:left="1040"/>
        <w:rPr>
          <w:rFonts w:asciiTheme="majorEastAsia" w:eastAsiaTheme="majorEastAsia" w:hAnsiTheme="majorEastAsia" w:cstheme="majorEastAsia"/>
        </w:rPr>
      </w:pPr>
      <w:hyperlink w:anchor="_Toc20343" w:history="1">
        <w:r w:rsidRPr="00267F39">
          <w:rPr>
            <w:rFonts w:asciiTheme="majorEastAsia" w:eastAsiaTheme="majorEastAsia" w:hAnsiTheme="majorEastAsia" w:cstheme="majorEastAsia" w:hint="eastAsia"/>
            <w:kern w:val="2"/>
            <w:szCs w:val="24"/>
          </w:rPr>
          <w:t>4.3</w:t>
        </w:r>
        <w:r w:rsidRPr="00267F39">
          <w:rPr>
            <w:rFonts w:asciiTheme="majorEastAsia" w:eastAsiaTheme="majorEastAsia" w:hAnsiTheme="majorEastAsia" w:cstheme="majorEastAsia" w:hint="eastAsia"/>
            <w:kern w:val="2"/>
            <w:szCs w:val="24"/>
          </w:rPr>
          <w:t>、服务内容说明</w:t>
        </w:r>
        <w:r w:rsidRPr="00267F39">
          <w:rPr>
            <w:rFonts w:asciiTheme="majorEastAsia" w:eastAsiaTheme="majorEastAsia" w:hAnsiTheme="majorEastAsia" w:cstheme="majorEastAsia" w:hint="eastAsia"/>
          </w:rPr>
          <w:tab/>
        </w:r>
        <w:r w:rsidRPr="00267F39">
          <w:rPr>
            <w:rFonts w:asciiTheme="majorEastAsia" w:eastAsiaTheme="majorEastAsia" w:hAnsiTheme="majorEastAsia" w:cstheme="majorEastAsia" w:hint="eastAsia"/>
          </w:rPr>
          <w:fldChar w:fldCharType="begin"/>
        </w:r>
        <w:r w:rsidRPr="00267F39">
          <w:rPr>
            <w:rFonts w:asciiTheme="majorEastAsia" w:eastAsiaTheme="majorEastAsia" w:hAnsiTheme="majorEastAsia" w:cstheme="majorEastAsia" w:hint="eastAsia"/>
          </w:rPr>
          <w:instrText xml:space="preserve"> PAGEREF _Toc20343 </w:instrText>
        </w:r>
        <w:r w:rsidRPr="00267F39">
          <w:rPr>
            <w:rFonts w:asciiTheme="majorEastAsia" w:eastAsiaTheme="majorEastAsia" w:hAnsiTheme="majorEastAsia" w:cstheme="majorEastAsia" w:hint="eastAsia"/>
          </w:rPr>
          <w:fldChar w:fldCharType="separate"/>
        </w:r>
        <w:r w:rsidR="009D063F">
          <w:rPr>
            <w:rFonts w:asciiTheme="majorEastAsia" w:eastAsiaTheme="majorEastAsia" w:hAnsiTheme="majorEastAsia" w:cstheme="majorEastAsia"/>
            <w:noProof/>
          </w:rPr>
          <w:t>9</w:t>
        </w:r>
        <w:r w:rsidRPr="00267F39">
          <w:rPr>
            <w:rFonts w:asciiTheme="majorEastAsia" w:eastAsiaTheme="majorEastAsia" w:hAnsiTheme="majorEastAsia" w:cstheme="majorEastAsia" w:hint="eastAsia"/>
          </w:rPr>
          <w:fldChar w:fldCharType="end"/>
        </w:r>
      </w:hyperlink>
    </w:p>
    <w:p w:rsidR="002D443C" w:rsidRPr="00267F39" w:rsidRDefault="001E71F2">
      <w:pPr>
        <w:pStyle w:val="13"/>
        <w:tabs>
          <w:tab w:val="right" w:leader="dot" w:pos="8640"/>
        </w:tabs>
        <w:spacing w:line="560" w:lineRule="exact"/>
        <w:rPr>
          <w:rFonts w:asciiTheme="majorEastAsia" w:eastAsiaTheme="majorEastAsia" w:hAnsiTheme="majorEastAsia" w:cstheme="majorEastAsia"/>
        </w:rPr>
      </w:pPr>
      <w:hyperlink w:anchor="_Toc9975" w:history="1">
        <w:r w:rsidRPr="00267F39">
          <w:rPr>
            <w:rFonts w:asciiTheme="majorEastAsia" w:eastAsiaTheme="majorEastAsia" w:hAnsiTheme="majorEastAsia" w:cstheme="majorEastAsia" w:hint="eastAsia"/>
            <w:bCs/>
            <w:szCs w:val="24"/>
          </w:rPr>
          <w:t>四、软硬件技术规格清单</w:t>
        </w:r>
        <w:r w:rsidRPr="00267F39">
          <w:rPr>
            <w:rFonts w:asciiTheme="majorEastAsia" w:eastAsiaTheme="majorEastAsia" w:hAnsiTheme="majorEastAsia" w:cstheme="majorEastAsia" w:hint="eastAsia"/>
          </w:rPr>
          <w:tab/>
        </w:r>
        <w:r w:rsidRPr="00267F39">
          <w:rPr>
            <w:rFonts w:asciiTheme="majorEastAsia" w:eastAsiaTheme="majorEastAsia" w:hAnsiTheme="majorEastAsia" w:cstheme="majorEastAsia" w:hint="eastAsia"/>
          </w:rPr>
          <w:fldChar w:fldCharType="begin"/>
        </w:r>
        <w:r w:rsidRPr="00267F39">
          <w:rPr>
            <w:rFonts w:asciiTheme="majorEastAsia" w:eastAsiaTheme="majorEastAsia" w:hAnsiTheme="majorEastAsia" w:cstheme="majorEastAsia" w:hint="eastAsia"/>
          </w:rPr>
          <w:instrText xml:space="preserve"> PAGEREF _Toc9975 </w:instrText>
        </w:r>
        <w:r w:rsidRPr="00267F39">
          <w:rPr>
            <w:rFonts w:asciiTheme="majorEastAsia" w:eastAsiaTheme="majorEastAsia" w:hAnsiTheme="majorEastAsia" w:cstheme="majorEastAsia" w:hint="eastAsia"/>
          </w:rPr>
          <w:fldChar w:fldCharType="separate"/>
        </w:r>
        <w:r w:rsidR="009D063F">
          <w:rPr>
            <w:rFonts w:asciiTheme="majorEastAsia" w:eastAsiaTheme="majorEastAsia" w:hAnsiTheme="majorEastAsia" w:cstheme="majorEastAsia"/>
            <w:noProof/>
          </w:rPr>
          <w:t>10</w:t>
        </w:r>
        <w:r w:rsidRPr="00267F39">
          <w:rPr>
            <w:rFonts w:asciiTheme="majorEastAsia" w:eastAsiaTheme="majorEastAsia" w:hAnsiTheme="majorEastAsia" w:cstheme="majorEastAsia" w:hint="eastAsia"/>
          </w:rPr>
          <w:fldChar w:fldCharType="end"/>
        </w:r>
      </w:hyperlink>
    </w:p>
    <w:p w:rsidR="002D443C" w:rsidRPr="00267F39" w:rsidRDefault="001E71F2">
      <w:pPr>
        <w:keepNext/>
        <w:spacing w:before="40" w:after="40" w:line="560" w:lineRule="exact"/>
        <w:jc w:val="both"/>
        <w:outlineLvl w:val="0"/>
        <w:rPr>
          <w:rFonts w:asciiTheme="minorEastAsia" w:hAnsiTheme="minorEastAsia"/>
          <w:b/>
          <w:bCs/>
          <w:sz w:val="24"/>
          <w:szCs w:val="24"/>
        </w:rPr>
        <w:sectPr w:rsidR="002D443C" w:rsidRPr="00267F39">
          <w:pgSz w:w="12240" w:h="15840"/>
          <w:pgMar w:top="1440" w:right="1800" w:bottom="1440" w:left="1800" w:header="851" w:footer="992" w:gutter="0"/>
          <w:cols w:space="425"/>
          <w:docGrid w:type="lines" w:linePitch="423"/>
        </w:sectPr>
      </w:pPr>
      <w:r w:rsidRPr="00267F39">
        <w:rPr>
          <w:rFonts w:asciiTheme="majorEastAsia" w:eastAsiaTheme="majorEastAsia" w:hAnsiTheme="majorEastAsia" w:cstheme="majorEastAsia" w:hint="eastAsia"/>
          <w:bCs/>
          <w:szCs w:val="24"/>
        </w:rPr>
        <w:fldChar w:fldCharType="end"/>
      </w:r>
    </w:p>
    <w:p w:rsidR="002D443C" w:rsidRPr="00267F39" w:rsidRDefault="001E71F2">
      <w:pPr>
        <w:keepNext/>
        <w:spacing w:before="40" w:after="40" w:line="360" w:lineRule="auto"/>
        <w:jc w:val="both"/>
        <w:outlineLvl w:val="0"/>
        <w:rPr>
          <w:rFonts w:asciiTheme="minorEastAsia" w:hAnsiTheme="minorEastAsia"/>
          <w:b/>
          <w:bCs/>
          <w:sz w:val="24"/>
          <w:szCs w:val="24"/>
        </w:rPr>
      </w:pPr>
      <w:bookmarkStart w:id="3" w:name="_Toc4848"/>
      <w:r w:rsidRPr="00267F39">
        <w:rPr>
          <w:rFonts w:asciiTheme="minorEastAsia" w:hAnsiTheme="minorEastAsia" w:hint="eastAsia"/>
          <w:b/>
          <w:bCs/>
          <w:sz w:val="24"/>
          <w:szCs w:val="24"/>
        </w:rPr>
        <w:lastRenderedPageBreak/>
        <w:t>一、建设背景</w:t>
      </w:r>
      <w:bookmarkEnd w:id="3"/>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近年来，国内外相继发生的“棱镜门”、域名系统遭攻击、国外情报机构网络攻击工具曝光、勒索病毒爆发、大规模用户信息泄漏等问题，以及信息通信诈骗等问题不断给我们敲响警钟。当前网络安全形势复杂严峻，网络攻击仍处于高发态势，并且十八大以来，新一届中央领导集体敏锐地洞察到网络建设与发展的重要性，网络安全被提升到前所未有的高度。习近平总书记亲自担任中央网络安全和信息化领导小组组长，倡导总体国家安全观，注重顶层设计，提出一系列重要思想和重大举措，开拓了国家网络安全与信息化发展的新局面。为了响应国家号召，将通过态势感知平台的</w:t>
      </w:r>
      <w:r w:rsidRPr="00267F39">
        <w:rPr>
          <w:rFonts w:asciiTheme="minorEastAsia" w:hAnsiTheme="minorEastAsia" w:hint="eastAsia"/>
          <w:sz w:val="24"/>
          <w:szCs w:val="24"/>
        </w:rPr>
        <w:t>建设，提升现有网络安全信息化水平。</w:t>
      </w:r>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公司</w:t>
      </w:r>
      <w:r w:rsidRPr="00267F39">
        <w:rPr>
          <w:rFonts w:asciiTheme="minorEastAsia" w:hAnsiTheme="minorEastAsia" w:hint="eastAsia"/>
          <w:sz w:val="24"/>
          <w:szCs w:val="24"/>
        </w:rPr>
        <w:t>高度</w:t>
      </w:r>
      <w:r w:rsidRPr="00267F39">
        <w:rPr>
          <w:rFonts w:asciiTheme="minorEastAsia" w:hAnsiTheme="minorEastAsia"/>
          <w:sz w:val="24"/>
          <w:szCs w:val="24"/>
        </w:rPr>
        <w:t>重视</w:t>
      </w:r>
      <w:r w:rsidRPr="00267F39">
        <w:rPr>
          <w:rFonts w:asciiTheme="minorEastAsia" w:hAnsiTheme="minorEastAsia" w:hint="eastAsia"/>
          <w:sz w:val="24"/>
          <w:szCs w:val="24"/>
        </w:rPr>
        <w:t>网络</w:t>
      </w:r>
      <w:r w:rsidRPr="00267F39">
        <w:rPr>
          <w:rFonts w:asciiTheme="minorEastAsia" w:hAnsiTheme="minorEastAsia"/>
          <w:sz w:val="24"/>
          <w:szCs w:val="24"/>
        </w:rPr>
        <w:t>安全的建设，</w:t>
      </w:r>
      <w:r w:rsidRPr="00267F39">
        <w:rPr>
          <w:rFonts w:asciiTheme="minorEastAsia" w:hAnsiTheme="minorEastAsia" w:hint="eastAsia"/>
          <w:sz w:val="24"/>
          <w:szCs w:val="24"/>
        </w:rPr>
        <w:t>目前已</w:t>
      </w:r>
      <w:r w:rsidRPr="00267F39">
        <w:rPr>
          <w:rFonts w:asciiTheme="minorEastAsia" w:hAnsiTheme="minorEastAsia"/>
          <w:sz w:val="24"/>
          <w:szCs w:val="24"/>
        </w:rPr>
        <w:t>按照</w:t>
      </w:r>
      <w:r w:rsidRPr="00267F39">
        <w:rPr>
          <w:rFonts w:asciiTheme="minorEastAsia" w:hAnsiTheme="minorEastAsia" w:hint="eastAsia"/>
          <w:sz w:val="24"/>
          <w:szCs w:val="24"/>
        </w:rPr>
        <w:t>信息</w:t>
      </w:r>
      <w:r w:rsidRPr="00267F39">
        <w:rPr>
          <w:rFonts w:asciiTheme="minorEastAsia" w:hAnsiTheme="minorEastAsia"/>
          <w:sz w:val="24"/>
          <w:szCs w:val="24"/>
        </w:rPr>
        <w:t>安全</w:t>
      </w:r>
      <w:r w:rsidRPr="00267F39">
        <w:rPr>
          <w:rFonts w:asciiTheme="minorEastAsia" w:hAnsiTheme="minorEastAsia" w:hint="eastAsia"/>
          <w:sz w:val="24"/>
          <w:szCs w:val="24"/>
        </w:rPr>
        <w:t>等级保护</w:t>
      </w:r>
      <w:r w:rsidRPr="00267F39">
        <w:rPr>
          <w:rFonts w:asciiTheme="minorEastAsia" w:hAnsiTheme="minorEastAsia" w:hint="eastAsia"/>
          <w:sz w:val="24"/>
          <w:szCs w:val="24"/>
        </w:rPr>
        <w:t>2.0</w:t>
      </w:r>
      <w:r w:rsidRPr="00267F39">
        <w:rPr>
          <w:rFonts w:asciiTheme="minorEastAsia" w:hAnsiTheme="minorEastAsia" w:hint="eastAsia"/>
          <w:sz w:val="24"/>
          <w:szCs w:val="24"/>
        </w:rPr>
        <w:t>的相关</w:t>
      </w:r>
      <w:r w:rsidRPr="00267F39">
        <w:rPr>
          <w:rFonts w:asciiTheme="minorEastAsia" w:hAnsiTheme="minorEastAsia"/>
          <w:sz w:val="24"/>
          <w:szCs w:val="24"/>
        </w:rPr>
        <w:t>要求，</w:t>
      </w:r>
      <w:r w:rsidRPr="00267F39">
        <w:rPr>
          <w:rFonts w:asciiTheme="minorEastAsia" w:hAnsiTheme="minorEastAsia" w:hint="eastAsia"/>
          <w:sz w:val="24"/>
          <w:szCs w:val="24"/>
        </w:rPr>
        <w:t>初步</w:t>
      </w:r>
      <w:r w:rsidRPr="00267F39">
        <w:rPr>
          <w:rFonts w:asciiTheme="minorEastAsia" w:hAnsiTheme="minorEastAsia"/>
          <w:sz w:val="24"/>
          <w:szCs w:val="24"/>
        </w:rPr>
        <w:t>建立起满足</w:t>
      </w:r>
      <w:r w:rsidRPr="00267F39">
        <w:rPr>
          <w:rFonts w:asciiTheme="minorEastAsia" w:hAnsiTheme="minorEastAsia" w:hint="eastAsia"/>
          <w:sz w:val="24"/>
          <w:szCs w:val="24"/>
        </w:rPr>
        <w:t>二</w:t>
      </w:r>
      <w:r w:rsidRPr="00267F39">
        <w:rPr>
          <w:rFonts w:asciiTheme="minorEastAsia" w:hAnsiTheme="minorEastAsia" w:hint="eastAsia"/>
          <w:sz w:val="24"/>
          <w:szCs w:val="24"/>
        </w:rPr>
        <w:t>级等保</w:t>
      </w:r>
      <w:r w:rsidRPr="00267F39">
        <w:rPr>
          <w:rFonts w:asciiTheme="minorEastAsia" w:hAnsiTheme="minorEastAsia"/>
          <w:sz w:val="24"/>
          <w:szCs w:val="24"/>
        </w:rPr>
        <w:t>要求的安全防护体系</w:t>
      </w:r>
      <w:r w:rsidRPr="00267F39">
        <w:rPr>
          <w:rFonts w:asciiTheme="minorEastAsia" w:hAnsiTheme="minorEastAsia" w:hint="eastAsia"/>
          <w:sz w:val="24"/>
          <w:szCs w:val="24"/>
        </w:rPr>
        <w:t>。</w:t>
      </w:r>
      <w:r w:rsidRPr="00267F39">
        <w:rPr>
          <w:rFonts w:asciiTheme="minorEastAsia" w:hAnsiTheme="minorEastAsia"/>
          <w:sz w:val="24"/>
          <w:szCs w:val="24"/>
        </w:rPr>
        <w:t>继续完善</w:t>
      </w:r>
      <w:r w:rsidRPr="00267F39">
        <w:rPr>
          <w:rFonts w:asciiTheme="minorEastAsia" w:hAnsiTheme="minorEastAsia" w:hint="eastAsia"/>
          <w:sz w:val="24"/>
          <w:szCs w:val="24"/>
        </w:rPr>
        <w:t>网络</w:t>
      </w:r>
      <w:r w:rsidRPr="00267F39">
        <w:rPr>
          <w:rFonts w:asciiTheme="minorEastAsia" w:hAnsiTheme="minorEastAsia"/>
          <w:sz w:val="24"/>
          <w:szCs w:val="24"/>
        </w:rPr>
        <w:t>安全建设，</w:t>
      </w:r>
      <w:r w:rsidRPr="00267F39">
        <w:rPr>
          <w:rFonts w:asciiTheme="minorEastAsia" w:hAnsiTheme="minorEastAsia" w:hint="eastAsia"/>
          <w:sz w:val="24"/>
          <w:szCs w:val="24"/>
        </w:rPr>
        <w:t>新兴铸管</w:t>
      </w:r>
      <w:r w:rsidRPr="00267F39">
        <w:rPr>
          <w:rFonts w:asciiTheme="minorEastAsia" w:hAnsiTheme="minorEastAsia"/>
          <w:sz w:val="24"/>
          <w:szCs w:val="24"/>
        </w:rPr>
        <w:t>企业</w:t>
      </w:r>
      <w:r w:rsidRPr="00267F39">
        <w:rPr>
          <w:rFonts w:asciiTheme="minorEastAsia" w:hAnsiTheme="minorEastAsia" w:hint="eastAsia"/>
          <w:sz w:val="24"/>
          <w:szCs w:val="24"/>
        </w:rPr>
        <w:t>规划建设以</w:t>
      </w:r>
      <w:r w:rsidRPr="00267F39">
        <w:rPr>
          <w:rFonts w:asciiTheme="minorEastAsia" w:hAnsiTheme="minorEastAsia"/>
          <w:sz w:val="24"/>
          <w:szCs w:val="24"/>
        </w:rPr>
        <w:t>主动</w:t>
      </w:r>
      <w:r w:rsidRPr="00267F39">
        <w:rPr>
          <w:rFonts w:asciiTheme="minorEastAsia" w:hAnsiTheme="minorEastAsia" w:hint="eastAsia"/>
          <w:sz w:val="24"/>
          <w:szCs w:val="24"/>
        </w:rPr>
        <w:t>安全</w:t>
      </w:r>
      <w:r w:rsidRPr="00267F39">
        <w:rPr>
          <w:rFonts w:asciiTheme="minorEastAsia" w:hAnsiTheme="minorEastAsia"/>
          <w:sz w:val="24"/>
          <w:szCs w:val="24"/>
        </w:rPr>
        <w:t>为核心的</w:t>
      </w:r>
      <w:r w:rsidRPr="00267F39">
        <w:rPr>
          <w:rFonts w:asciiTheme="minorEastAsia" w:hAnsiTheme="minorEastAsia" w:hint="eastAsia"/>
          <w:sz w:val="24"/>
          <w:szCs w:val="24"/>
        </w:rPr>
        <w:t>综合</w:t>
      </w:r>
      <w:r w:rsidRPr="00267F39">
        <w:rPr>
          <w:rFonts w:asciiTheme="minorEastAsia" w:hAnsiTheme="minorEastAsia"/>
          <w:sz w:val="24"/>
          <w:szCs w:val="24"/>
        </w:rPr>
        <w:t>安全态势</w:t>
      </w:r>
      <w:r w:rsidRPr="00267F39">
        <w:rPr>
          <w:rFonts w:asciiTheme="minorEastAsia" w:hAnsiTheme="minorEastAsia" w:hint="eastAsia"/>
          <w:sz w:val="24"/>
          <w:szCs w:val="24"/>
        </w:rPr>
        <w:t>系统</w:t>
      </w:r>
      <w:r w:rsidRPr="00267F39">
        <w:rPr>
          <w:rFonts w:asciiTheme="minorEastAsia" w:hAnsiTheme="minorEastAsia"/>
          <w:sz w:val="24"/>
          <w:szCs w:val="24"/>
        </w:rPr>
        <w:t>，</w:t>
      </w:r>
      <w:r w:rsidRPr="00267F39">
        <w:rPr>
          <w:rFonts w:asciiTheme="minorEastAsia" w:hAnsiTheme="minorEastAsia" w:hint="eastAsia"/>
          <w:sz w:val="24"/>
          <w:szCs w:val="24"/>
        </w:rPr>
        <w:t>实现安全事件</w:t>
      </w:r>
      <w:r w:rsidRPr="00267F39">
        <w:rPr>
          <w:rFonts w:asciiTheme="minorEastAsia" w:hAnsiTheme="minorEastAsia"/>
          <w:sz w:val="24"/>
          <w:szCs w:val="24"/>
        </w:rPr>
        <w:t>全方位</w:t>
      </w:r>
      <w:r w:rsidRPr="00267F39">
        <w:rPr>
          <w:rFonts w:asciiTheme="minorEastAsia" w:hAnsiTheme="minorEastAsia" w:hint="eastAsia"/>
          <w:sz w:val="24"/>
          <w:szCs w:val="24"/>
        </w:rPr>
        <w:t>感知</w:t>
      </w:r>
      <w:r w:rsidRPr="00267F39">
        <w:rPr>
          <w:rFonts w:asciiTheme="minorEastAsia" w:hAnsiTheme="minorEastAsia"/>
          <w:sz w:val="24"/>
          <w:szCs w:val="24"/>
        </w:rPr>
        <w:t>、</w:t>
      </w:r>
      <w:r w:rsidRPr="00267F39">
        <w:rPr>
          <w:rFonts w:asciiTheme="minorEastAsia" w:hAnsiTheme="minorEastAsia" w:hint="eastAsia"/>
          <w:sz w:val="24"/>
          <w:szCs w:val="24"/>
        </w:rPr>
        <w:t>及时</w:t>
      </w:r>
      <w:r w:rsidRPr="00267F39">
        <w:rPr>
          <w:rFonts w:asciiTheme="minorEastAsia" w:hAnsiTheme="minorEastAsia"/>
          <w:sz w:val="24"/>
          <w:szCs w:val="24"/>
        </w:rPr>
        <w:t>预警及处理。</w:t>
      </w:r>
    </w:p>
    <w:p w:rsidR="002D443C" w:rsidRPr="00267F39" w:rsidRDefault="001E71F2">
      <w:pPr>
        <w:keepNext/>
        <w:spacing w:before="40" w:after="40" w:line="360" w:lineRule="auto"/>
        <w:jc w:val="both"/>
        <w:outlineLvl w:val="0"/>
        <w:rPr>
          <w:rFonts w:asciiTheme="minorEastAsia" w:hAnsiTheme="minorEastAsia"/>
          <w:b/>
          <w:bCs/>
          <w:sz w:val="24"/>
          <w:szCs w:val="24"/>
        </w:rPr>
      </w:pPr>
      <w:bookmarkStart w:id="4" w:name="_Toc22758"/>
      <w:bookmarkStart w:id="5" w:name="_Toc33200134"/>
      <w:bookmarkStart w:id="6" w:name="_Toc7509830"/>
      <w:r w:rsidRPr="00267F39">
        <w:rPr>
          <w:rFonts w:asciiTheme="minorEastAsia" w:hAnsiTheme="minorEastAsia" w:hint="eastAsia"/>
          <w:b/>
          <w:bCs/>
          <w:sz w:val="24"/>
          <w:szCs w:val="24"/>
        </w:rPr>
        <w:t>二、需求分析</w:t>
      </w:r>
      <w:bookmarkEnd w:id="4"/>
      <w:bookmarkEnd w:id="5"/>
      <w:bookmarkEnd w:id="6"/>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目前</w:t>
      </w:r>
      <w:r w:rsidRPr="00267F39">
        <w:rPr>
          <w:rFonts w:asciiTheme="minorEastAsia" w:hAnsiTheme="minorEastAsia"/>
          <w:sz w:val="24"/>
          <w:szCs w:val="24"/>
        </w:rPr>
        <w:t>根据等保建设要求或者自身安全建设需求，基本上都完成了网络的信息安全建设</w:t>
      </w:r>
      <w:r w:rsidRPr="00267F39">
        <w:rPr>
          <w:rFonts w:asciiTheme="minorEastAsia" w:hAnsiTheme="minorEastAsia" w:hint="eastAsia"/>
          <w:sz w:val="24"/>
          <w:szCs w:val="24"/>
        </w:rPr>
        <w:t>，</w:t>
      </w:r>
      <w:r w:rsidRPr="00267F39">
        <w:rPr>
          <w:rFonts w:asciiTheme="minorEastAsia" w:hAnsiTheme="minorEastAsia"/>
          <w:sz w:val="24"/>
          <w:szCs w:val="24"/>
        </w:rPr>
        <w:t>现网中存在很多网络安全设备，并且大多数都是</w:t>
      </w:r>
      <w:r w:rsidRPr="00267F39">
        <w:rPr>
          <w:rFonts w:asciiTheme="minorEastAsia" w:hAnsiTheme="minorEastAsia" w:hint="eastAsia"/>
          <w:sz w:val="24"/>
          <w:szCs w:val="24"/>
        </w:rPr>
        <w:t>异构设备</w:t>
      </w:r>
      <w:r w:rsidRPr="00267F39">
        <w:rPr>
          <w:rFonts w:asciiTheme="minorEastAsia" w:hAnsiTheme="minorEastAsia"/>
          <w:sz w:val="24"/>
          <w:szCs w:val="24"/>
        </w:rPr>
        <w:t>，</w:t>
      </w:r>
      <w:r w:rsidRPr="00267F39">
        <w:rPr>
          <w:rFonts w:asciiTheme="minorEastAsia" w:hAnsiTheme="minorEastAsia" w:hint="eastAsia"/>
          <w:sz w:val="24"/>
          <w:szCs w:val="24"/>
        </w:rPr>
        <w:t>没</w:t>
      </w:r>
      <w:r w:rsidRPr="00267F39">
        <w:rPr>
          <w:rFonts w:asciiTheme="minorEastAsia" w:hAnsiTheme="minorEastAsia"/>
          <w:sz w:val="24"/>
          <w:szCs w:val="24"/>
        </w:rPr>
        <w:t>有</w:t>
      </w:r>
      <w:r w:rsidRPr="00267F39">
        <w:rPr>
          <w:rFonts w:asciiTheme="minorEastAsia" w:hAnsiTheme="minorEastAsia" w:hint="eastAsia"/>
          <w:sz w:val="24"/>
          <w:szCs w:val="24"/>
        </w:rPr>
        <w:t>对</w:t>
      </w:r>
      <w:r w:rsidRPr="00267F39">
        <w:rPr>
          <w:rFonts w:asciiTheme="minorEastAsia" w:hAnsiTheme="minorEastAsia"/>
          <w:sz w:val="24"/>
          <w:szCs w:val="24"/>
        </w:rPr>
        <w:t>整体网络安全</w:t>
      </w:r>
      <w:r w:rsidRPr="00267F39">
        <w:rPr>
          <w:rFonts w:asciiTheme="minorEastAsia" w:hAnsiTheme="minorEastAsia" w:hint="eastAsia"/>
          <w:sz w:val="24"/>
          <w:szCs w:val="24"/>
        </w:rPr>
        <w:t>进行</w:t>
      </w:r>
      <w:r w:rsidRPr="00267F39">
        <w:rPr>
          <w:rFonts w:asciiTheme="minorEastAsia" w:hAnsiTheme="minorEastAsia"/>
          <w:sz w:val="24"/>
          <w:szCs w:val="24"/>
        </w:rPr>
        <w:t>分析和梳理的一个解决方案</w:t>
      </w:r>
      <w:r w:rsidRPr="00267F39">
        <w:rPr>
          <w:rFonts w:asciiTheme="minorEastAsia" w:hAnsiTheme="minorEastAsia" w:hint="eastAsia"/>
          <w:sz w:val="24"/>
          <w:szCs w:val="24"/>
        </w:rPr>
        <w:t>。</w:t>
      </w:r>
      <w:r w:rsidRPr="00267F39">
        <w:rPr>
          <w:rFonts w:asciiTheme="minorEastAsia" w:hAnsiTheme="minorEastAsia"/>
          <w:sz w:val="24"/>
          <w:szCs w:val="24"/>
        </w:rPr>
        <w:t>现网</w:t>
      </w:r>
      <w:r w:rsidRPr="00267F39">
        <w:rPr>
          <w:rFonts w:asciiTheme="minorEastAsia" w:hAnsiTheme="minorEastAsia" w:hint="eastAsia"/>
          <w:sz w:val="24"/>
          <w:szCs w:val="24"/>
        </w:rPr>
        <w:t>中</w:t>
      </w:r>
      <w:r w:rsidRPr="00267F39">
        <w:rPr>
          <w:rFonts w:asciiTheme="minorEastAsia" w:hAnsiTheme="minorEastAsia"/>
          <w:sz w:val="24"/>
          <w:szCs w:val="24"/>
        </w:rPr>
        <w:t>存在许多问题，如</w:t>
      </w:r>
      <w:r w:rsidRPr="00267F39">
        <w:rPr>
          <w:rFonts w:asciiTheme="minorEastAsia" w:hAnsiTheme="minorEastAsia" w:hint="eastAsia"/>
          <w:sz w:val="24"/>
          <w:szCs w:val="24"/>
        </w:rPr>
        <w:t>缺乏</w:t>
      </w:r>
      <w:r w:rsidRPr="00267F39">
        <w:rPr>
          <w:rFonts w:asciiTheme="minorEastAsia" w:hAnsiTheme="minorEastAsia"/>
          <w:sz w:val="24"/>
          <w:szCs w:val="24"/>
        </w:rPr>
        <w:t>安全事件分析、整体的网络流量</w:t>
      </w:r>
      <w:r w:rsidRPr="00267F39">
        <w:rPr>
          <w:rFonts w:asciiTheme="minorEastAsia" w:hAnsiTheme="minorEastAsia" w:hint="eastAsia"/>
          <w:sz w:val="24"/>
          <w:szCs w:val="24"/>
        </w:rPr>
        <w:t>分析</w:t>
      </w:r>
      <w:r w:rsidRPr="00267F39">
        <w:rPr>
          <w:rFonts w:asciiTheme="minorEastAsia" w:hAnsiTheme="minorEastAsia"/>
          <w:sz w:val="24"/>
          <w:szCs w:val="24"/>
        </w:rPr>
        <w:t>梳理、</w:t>
      </w:r>
      <w:r w:rsidRPr="00267F39">
        <w:rPr>
          <w:rFonts w:asciiTheme="minorEastAsia" w:hAnsiTheme="minorEastAsia" w:hint="eastAsia"/>
          <w:sz w:val="24"/>
          <w:szCs w:val="24"/>
        </w:rPr>
        <w:t>基于</w:t>
      </w:r>
      <w:r w:rsidRPr="00267F39">
        <w:rPr>
          <w:rFonts w:asciiTheme="minorEastAsia" w:hAnsiTheme="minorEastAsia"/>
          <w:sz w:val="24"/>
          <w:szCs w:val="24"/>
        </w:rPr>
        <w:t>整网的安全运维分析、</w:t>
      </w:r>
      <w:r w:rsidRPr="00267F39">
        <w:rPr>
          <w:rFonts w:asciiTheme="minorEastAsia" w:hAnsiTheme="minorEastAsia" w:hint="eastAsia"/>
          <w:sz w:val="24"/>
          <w:szCs w:val="24"/>
        </w:rPr>
        <w:t>高持续</w:t>
      </w:r>
      <w:r w:rsidRPr="00267F39">
        <w:rPr>
          <w:rFonts w:asciiTheme="minorEastAsia" w:hAnsiTheme="minorEastAsia"/>
          <w:sz w:val="24"/>
          <w:szCs w:val="24"/>
        </w:rPr>
        <w:t>性入侵</w:t>
      </w:r>
      <w:r w:rsidRPr="00267F39">
        <w:rPr>
          <w:rFonts w:asciiTheme="minorEastAsia" w:hAnsiTheme="minorEastAsia" w:hint="eastAsia"/>
          <w:sz w:val="24"/>
          <w:szCs w:val="24"/>
        </w:rPr>
        <w:t>检测</w:t>
      </w:r>
      <w:r w:rsidRPr="00267F39">
        <w:rPr>
          <w:rFonts w:asciiTheme="minorEastAsia" w:hAnsiTheme="minorEastAsia"/>
          <w:sz w:val="24"/>
          <w:szCs w:val="24"/>
        </w:rPr>
        <w:t>分析等</w:t>
      </w:r>
      <w:r w:rsidRPr="00267F39">
        <w:rPr>
          <w:rFonts w:asciiTheme="minorEastAsia" w:hAnsiTheme="minorEastAsia" w:hint="eastAsia"/>
          <w:sz w:val="24"/>
          <w:szCs w:val="24"/>
        </w:rPr>
        <w:t>，</w:t>
      </w:r>
      <w:r w:rsidRPr="00267F39">
        <w:rPr>
          <w:rFonts w:asciiTheme="minorEastAsia" w:hAnsiTheme="minorEastAsia"/>
          <w:sz w:val="24"/>
          <w:szCs w:val="24"/>
        </w:rPr>
        <w:t>同时也无法针对</w:t>
      </w:r>
      <w:r w:rsidRPr="00267F39">
        <w:rPr>
          <w:rFonts w:asciiTheme="minorEastAsia" w:hAnsiTheme="minorEastAsia" w:hint="eastAsia"/>
          <w:sz w:val="24"/>
          <w:szCs w:val="24"/>
        </w:rPr>
        <w:t>安全</w:t>
      </w:r>
      <w:r w:rsidRPr="00267F39">
        <w:rPr>
          <w:rFonts w:asciiTheme="minorEastAsia" w:hAnsiTheme="minorEastAsia"/>
          <w:sz w:val="24"/>
          <w:szCs w:val="24"/>
        </w:rPr>
        <w:t>事件进行威胁情报</w:t>
      </w:r>
      <w:r w:rsidRPr="00267F39">
        <w:rPr>
          <w:rFonts w:asciiTheme="minorEastAsia" w:hAnsiTheme="minorEastAsia" w:hint="eastAsia"/>
          <w:sz w:val="24"/>
          <w:szCs w:val="24"/>
        </w:rPr>
        <w:t>关联</w:t>
      </w:r>
      <w:r w:rsidRPr="00267F39">
        <w:rPr>
          <w:rFonts w:asciiTheme="minorEastAsia" w:hAnsiTheme="minorEastAsia"/>
          <w:sz w:val="24"/>
          <w:szCs w:val="24"/>
        </w:rPr>
        <w:t>分析</w:t>
      </w:r>
      <w:r w:rsidRPr="00267F39">
        <w:rPr>
          <w:rFonts w:asciiTheme="minorEastAsia" w:hAnsiTheme="minorEastAsia" w:hint="eastAsia"/>
          <w:sz w:val="24"/>
          <w:szCs w:val="24"/>
        </w:rPr>
        <w:t>和基于整网安全的风险可视化等</w:t>
      </w:r>
      <w:r w:rsidRPr="00267F39">
        <w:rPr>
          <w:rFonts w:asciiTheme="minorEastAsia" w:hAnsiTheme="minorEastAsia"/>
          <w:sz w:val="24"/>
          <w:szCs w:val="24"/>
        </w:rPr>
        <w:t>。</w:t>
      </w:r>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sz w:val="24"/>
          <w:szCs w:val="24"/>
        </w:rPr>
        <w:lastRenderedPageBreak/>
        <w:t>网</w:t>
      </w:r>
      <w:r w:rsidRPr="00267F39">
        <w:rPr>
          <w:rFonts w:asciiTheme="minorEastAsia" w:hAnsiTheme="minorEastAsia" w:hint="eastAsia"/>
          <w:sz w:val="24"/>
          <w:szCs w:val="24"/>
        </w:rPr>
        <w:t>内</w:t>
      </w:r>
      <w:r w:rsidRPr="00267F39">
        <w:rPr>
          <w:rFonts w:asciiTheme="minorEastAsia" w:hAnsiTheme="minorEastAsia"/>
          <w:sz w:val="24"/>
          <w:szCs w:val="24"/>
        </w:rPr>
        <w:t>有大量</w:t>
      </w:r>
      <w:r w:rsidRPr="00267F39">
        <w:rPr>
          <w:rFonts w:asciiTheme="minorEastAsia" w:hAnsiTheme="minorEastAsia" w:hint="eastAsia"/>
          <w:sz w:val="24"/>
          <w:szCs w:val="24"/>
        </w:rPr>
        <w:t>网络</w:t>
      </w:r>
      <w:r w:rsidRPr="00267F39">
        <w:rPr>
          <w:rFonts w:asciiTheme="minorEastAsia" w:hAnsiTheme="minorEastAsia"/>
          <w:sz w:val="24"/>
          <w:szCs w:val="24"/>
        </w:rPr>
        <w:t>安全设备，各种日志数据</w:t>
      </w:r>
      <w:r w:rsidRPr="00267F39">
        <w:rPr>
          <w:rFonts w:asciiTheme="minorEastAsia" w:hAnsiTheme="minorEastAsia" w:hint="eastAsia"/>
          <w:sz w:val="24"/>
          <w:szCs w:val="24"/>
        </w:rPr>
        <w:t>分析</w:t>
      </w:r>
      <w:r w:rsidRPr="00267F39">
        <w:rPr>
          <w:rFonts w:asciiTheme="minorEastAsia" w:hAnsiTheme="minorEastAsia"/>
          <w:sz w:val="24"/>
          <w:szCs w:val="24"/>
        </w:rPr>
        <w:t>存储情况不一，有的靠自身设备存储，但是存储空间有限；有的依靠单设备的管理软件进行日志数据存储，比较割据</w:t>
      </w:r>
      <w:r w:rsidRPr="00267F39">
        <w:rPr>
          <w:rFonts w:asciiTheme="minorEastAsia" w:hAnsiTheme="minorEastAsia" w:hint="eastAsia"/>
          <w:sz w:val="24"/>
          <w:szCs w:val="24"/>
        </w:rPr>
        <w:t>独立化</w:t>
      </w:r>
      <w:r w:rsidRPr="00267F39">
        <w:rPr>
          <w:rFonts w:asciiTheme="minorEastAsia" w:hAnsiTheme="minorEastAsia"/>
          <w:sz w:val="24"/>
          <w:szCs w:val="24"/>
        </w:rPr>
        <w:t>，现有的日志分析设备</w:t>
      </w:r>
      <w:r w:rsidRPr="00267F39">
        <w:rPr>
          <w:rFonts w:asciiTheme="minorEastAsia" w:hAnsiTheme="minorEastAsia" w:hint="eastAsia"/>
          <w:sz w:val="24"/>
          <w:szCs w:val="24"/>
        </w:rPr>
        <w:t>数据来源单一，无法支持多维度的大数据分析，不能为决策提供有效的数据支撑。虽然</w:t>
      </w:r>
      <w:r w:rsidRPr="00267F39">
        <w:rPr>
          <w:rFonts w:asciiTheme="minorEastAsia" w:hAnsiTheme="minorEastAsia"/>
          <w:sz w:val="24"/>
          <w:szCs w:val="24"/>
        </w:rPr>
        <w:t>现</w:t>
      </w:r>
      <w:r w:rsidRPr="00267F39">
        <w:rPr>
          <w:rFonts w:asciiTheme="minorEastAsia" w:hAnsiTheme="minorEastAsia" w:hint="eastAsia"/>
          <w:sz w:val="24"/>
          <w:szCs w:val="24"/>
        </w:rPr>
        <w:t>网具备</w:t>
      </w:r>
      <w:r w:rsidRPr="00267F39">
        <w:rPr>
          <w:rFonts w:asciiTheme="minorEastAsia" w:hAnsiTheme="minorEastAsia"/>
          <w:sz w:val="24"/>
          <w:szCs w:val="24"/>
        </w:rPr>
        <w:t>一些</w:t>
      </w:r>
      <w:r w:rsidRPr="00267F39">
        <w:rPr>
          <w:rFonts w:asciiTheme="minorEastAsia" w:hAnsiTheme="minorEastAsia" w:hint="eastAsia"/>
          <w:sz w:val="24"/>
          <w:szCs w:val="24"/>
        </w:rPr>
        <w:t>日志</w:t>
      </w:r>
      <w:r w:rsidRPr="00267F39">
        <w:rPr>
          <w:rFonts w:asciiTheme="minorEastAsia" w:hAnsiTheme="minorEastAsia"/>
          <w:sz w:val="24"/>
          <w:szCs w:val="24"/>
        </w:rPr>
        <w:t>收集</w:t>
      </w:r>
      <w:r w:rsidRPr="00267F39">
        <w:rPr>
          <w:rFonts w:asciiTheme="minorEastAsia" w:hAnsiTheme="minorEastAsia" w:hint="eastAsia"/>
          <w:sz w:val="24"/>
          <w:szCs w:val="24"/>
        </w:rPr>
        <w:t>设备安全设备告警日志进行了收集，但受限于传统的技术架构、存储的数据量和数据类型的限制，防御系统数据源主要以单纯的安全设备为主，没有实现全网流量采集和分析，仅依靠安全设备的日志数据，很难发现潜在风险和未知威胁。</w:t>
      </w:r>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基于区域的流量缺乏采集分析手段，无法对异常流量进行梳理分析，发现异常攻击流量确保安全合规和信息泄露防护的需求。</w:t>
      </w:r>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目前网内</w:t>
      </w:r>
      <w:r w:rsidRPr="00267F39">
        <w:rPr>
          <w:rFonts w:asciiTheme="minorEastAsia" w:hAnsiTheme="minorEastAsia"/>
          <w:sz w:val="24"/>
          <w:szCs w:val="24"/>
        </w:rPr>
        <w:t>存在的系统漏洞</w:t>
      </w:r>
      <w:r w:rsidRPr="00267F39">
        <w:rPr>
          <w:rFonts w:asciiTheme="minorEastAsia" w:hAnsiTheme="minorEastAsia" w:hint="eastAsia"/>
          <w:sz w:val="24"/>
          <w:szCs w:val="24"/>
        </w:rPr>
        <w:t>都是</w:t>
      </w:r>
      <w:r w:rsidRPr="00267F39">
        <w:rPr>
          <w:rFonts w:asciiTheme="minorEastAsia" w:hAnsiTheme="minorEastAsia"/>
          <w:sz w:val="24"/>
          <w:szCs w:val="24"/>
        </w:rPr>
        <w:t>单独</w:t>
      </w:r>
      <w:r w:rsidRPr="00267F39">
        <w:rPr>
          <w:rFonts w:asciiTheme="minorEastAsia" w:hAnsiTheme="minorEastAsia" w:hint="eastAsia"/>
          <w:sz w:val="24"/>
          <w:szCs w:val="24"/>
        </w:rPr>
        <w:t>漏扫</w:t>
      </w:r>
      <w:r w:rsidRPr="00267F39">
        <w:rPr>
          <w:rFonts w:asciiTheme="minorEastAsia" w:hAnsiTheme="minorEastAsia"/>
          <w:sz w:val="24"/>
          <w:szCs w:val="24"/>
        </w:rPr>
        <w:t>设备扫描分析，但是无法</w:t>
      </w:r>
      <w:r w:rsidRPr="00267F39">
        <w:rPr>
          <w:rFonts w:asciiTheme="minorEastAsia" w:hAnsiTheme="minorEastAsia" w:hint="eastAsia"/>
          <w:sz w:val="24"/>
          <w:szCs w:val="24"/>
        </w:rPr>
        <w:t>对应</w:t>
      </w:r>
      <w:r w:rsidRPr="00267F39">
        <w:rPr>
          <w:rFonts w:asciiTheme="minorEastAsia" w:hAnsiTheme="minorEastAsia"/>
          <w:sz w:val="24"/>
          <w:szCs w:val="24"/>
        </w:rPr>
        <w:t>资产以可视化角度展示出风险，无法对</w:t>
      </w:r>
      <w:r w:rsidRPr="00267F39">
        <w:rPr>
          <w:rFonts w:asciiTheme="minorEastAsia" w:hAnsiTheme="minorEastAsia" w:hint="eastAsia"/>
          <w:sz w:val="24"/>
          <w:szCs w:val="24"/>
        </w:rPr>
        <w:t>应</w:t>
      </w:r>
      <w:r w:rsidRPr="00267F39">
        <w:rPr>
          <w:rFonts w:asciiTheme="minorEastAsia" w:hAnsiTheme="minorEastAsia"/>
          <w:sz w:val="24"/>
          <w:szCs w:val="24"/>
        </w:rPr>
        <w:t>安全事件</w:t>
      </w:r>
      <w:r w:rsidRPr="00267F39">
        <w:rPr>
          <w:rFonts w:asciiTheme="minorEastAsia" w:hAnsiTheme="minorEastAsia" w:hint="eastAsia"/>
          <w:sz w:val="24"/>
          <w:szCs w:val="24"/>
        </w:rPr>
        <w:t>分析进行</w:t>
      </w:r>
      <w:r w:rsidRPr="00267F39">
        <w:rPr>
          <w:rFonts w:asciiTheme="minorEastAsia" w:hAnsiTheme="minorEastAsia"/>
          <w:sz w:val="24"/>
          <w:szCs w:val="24"/>
        </w:rPr>
        <w:t>情景关联，不能</w:t>
      </w:r>
      <w:r w:rsidRPr="00267F39">
        <w:rPr>
          <w:rFonts w:asciiTheme="minorEastAsia" w:hAnsiTheme="minorEastAsia" w:hint="eastAsia"/>
          <w:sz w:val="24"/>
          <w:szCs w:val="24"/>
        </w:rPr>
        <w:t>针对特定</w:t>
      </w:r>
      <w:r w:rsidRPr="00267F39">
        <w:rPr>
          <w:rFonts w:asciiTheme="minorEastAsia" w:hAnsiTheme="minorEastAsia"/>
          <w:sz w:val="24"/>
          <w:szCs w:val="24"/>
        </w:rPr>
        <w:t>系统进行周期性</w:t>
      </w:r>
      <w:r w:rsidRPr="00267F39">
        <w:rPr>
          <w:rFonts w:asciiTheme="minorEastAsia" w:hAnsiTheme="minorEastAsia" w:hint="eastAsia"/>
          <w:sz w:val="24"/>
          <w:szCs w:val="24"/>
        </w:rPr>
        <w:t>分析</w:t>
      </w:r>
      <w:r w:rsidRPr="00267F39">
        <w:rPr>
          <w:rFonts w:asciiTheme="minorEastAsia" w:hAnsiTheme="minorEastAsia"/>
          <w:sz w:val="24"/>
          <w:szCs w:val="24"/>
        </w:rPr>
        <w:t>跟踪。</w:t>
      </w:r>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面对一些已经进去安全防护区域内</w:t>
      </w:r>
      <w:r w:rsidRPr="00267F39">
        <w:rPr>
          <w:rFonts w:asciiTheme="minorEastAsia" w:hAnsiTheme="minorEastAsia" w:hint="eastAsia"/>
          <w:sz w:val="24"/>
          <w:szCs w:val="24"/>
        </w:rPr>
        <w:t>的威胁，高级持续性威胁有别于传统威胁的新一代威胁。传统的以特征检测、边界防护为主的安全防护手段开始面临严峻的挑战。</w:t>
      </w:r>
      <w:r w:rsidRPr="00267F39">
        <w:rPr>
          <w:rFonts w:asciiTheme="minorEastAsia" w:hAnsiTheme="minorEastAsia" w:hint="eastAsia"/>
          <w:sz w:val="24"/>
          <w:szCs w:val="24"/>
        </w:rPr>
        <w:t>APT</w:t>
      </w:r>
      <w:r w:rsidRPr="00267F39">
        <w:rPr>
          <w:rFonts w:asciiTheme="minorEastAsia" w:hAnsiTheme="minorEastAsia" w:hint="eastAsia"/>
          <w:sz w:val="24"/>
          <w:szCs w:val="24"/>
        </w:rPr>
        <w:t>攻击行为首先具有极强的隐蔽能力，通常是利用企业或机构网络中受信任的应用程序漏洞来形成攻击者所需</w:t>
      </w:r>
      <w:r w:rsidRPr="00267F39">
        <w:rPr>
          <w:rFonts w:asciiTheme="minorEastAsia" w:hAnsiTheme="minorEastAsia" w:hint="eastAsia"/>
          <w:sz w:val="24"/>
          <w:szCs w:val="24"/>
        </w:rPr>
        <w:t xml:space="preserve"> C&amp;C </w:t>
      </w:r>
      <w:r w:rsidRPr="00267F39">
        <w:rPr>
          <w:rFonts w:asciiTheme="minorEastAsia" w:hAnsiTheme="minorEastAsia" w:hint="eastAsia"/>
          <w:sz w:val="24"/>
          <w:szCs w:val="24"/>
        </w:rPr>
        <w:t>网络；其次</w:t>
      </w:r>
      <w:r w:rsidRPr="00267F39">
        <w:rPr>
          <w:rFonts w:asciiTheme="minorEastAsia" w:hAnsiTheme="minorEastAsia" w:hint="eastAsia"/>
          <w:sz w:val="24"/>
          <w:szCs w:val="24"/>
        </w:rPr>
        <w:t>APT</w:t>
      </w:r>
      <w:r w:rsidRPr="00267F39">
        <w:rPr>
          <w:rFonts w:asciiTheme="minorEastAsia" w:hAnsiTheme="minorEastAsia" w:hint="eastAsia"/>
          <w:sz w:val="24"/>
          <w:szCs w:val="24"/>
        </w:rPr>
        <w:t>攻击具有很强的针对性，攻击触发之前通常会收集大量关于用户业务流程和目标系统使用情况的精确信息</w:t>
      </w:r>
      <w:r w:rsidRPr="00267F39">
        <w:rPr>
          <w:rFonts w:asciiTheme="minorEastAsia" w:hAnsiTheme="minorEastAsia" w:hint="eastAsia"/>
          <w:sz w:val="24"/>
          <w:szCs w:val="24"/>
        </w:rPr>
        <w:t xml:space="preserve"> </w:t>
      </w:r>
      <w:r w:rsidRPr="00267F39">
        <w:rPr>
          <w:rFonts w:asciiTheme="minorEastAsia" w:hAnsiTheme="minorEastAsia" w:hint="eastAsia"/>
          <w:sz w:val="24"/>
          <w:szCs w:val="24"/>
        </w:rPr>
        <w:t>，危害性极大，所以我们需要建立</w:t>
      </w:r>
      <w:r w:rsidRPr="00267F39">
        <w:rPr>
          <w:rFonts w:asciiTheme="minorEastAsia" w:hAnsiTheme="minorEastAsia" w:hint="eastAsia"/>
          <w:sz w:val="24"/>
          <w:szCs w:val="24"/>
        </w:rPr>
        <w:t>APT</w:t>
      </w:r>
      <w:r w:rsidRPr="00267F39">
        <w:rPr>
          <w:rFonts w:asciiTheme="minorEastAsia" w:hAnsiTheme="minorEastAsia" w:hint="eastAsia"/>
          <w:sz w:val="24"/>
          <w:szCs w:val="24"/>
        </w:rPr>
        <w:t>攻击监测系统。</w:t>
      </w:r>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lastRenderedPageBreak/>
        <w:t>在建设各种安全防护及分析的同时，还需要和威胁情报做实时关联分析，以确保及时发现威胁告警，为了便于对整体安全风险的把控，还需要建</w:t>
      </w:r>
      <w:r w:rsidRPr="00267F39">
        <w:rPr>
          <w:rFonts w:asciiTheme="minorEastAsia" w:hAnsiTheme="minorEastAsia" w:hint="eastAsia"/>
          <w:sz w:val="24"/>
          <w:szCs w:val="24"/>
        </w:rPr>
        <w:t>设综合分析和大屏展示系统。</w:t>
      </w:r>
    </w:p>
    <w:p w:rsidR="002D443C" w:rsidRPr="00267F39" w:rsidRDefault="001E71F2">
      <w:pPr>
        <w:keepNext/>
        <w:spacing w:before="40" w:after="40" w:line="360" w:lineRule="auto"/>
        <w:jc w:val="both"/>
        <w:outlineLvl w:val="0"/>
        <w:rPr>
          <w:rFonts w:asciiTheme="minorEastAsia" w:hAnsiTheme="minorEastAsia"/>
          <w:b/>
          <w:bCs/>
          <w:sz w:val="24"/>
          <w:szCs w:val="24"/>
        </w:rPr>
      </w:pPr>
      <w:bookmarkStart w:id="7" w:name="_Toc4675"/>
      <w:r w:rsidRPr="00267F39">
        <w:rPr>
          <w:rFonts w:asciiTheme="minorEastAsia" w:hAnsiTheme="minorEastAsia" w:hint="eastAsia"/>
          <w:b/>
          <w:bCs/>
          <w:sz w:val="24"/>
          <w:szCs w:val="24"/>
        </w:rPr>
        <w:t>三、建设要求</w:t>
      </w:r>
      <w:bookmarkEnd w:id="7"/>
    </w:p>
    <w:p w:rsidR="002D443C" w:rsidRPr="00267F39" w:rsidRDefault="001E71F2">
      <w:pPr>
        <w:spacing w:before="40" w:after="40" w:line="360" w:lineRule="auto"/>
        <w:ind w:firstLineChars="200" w:firstLine="482"/>
        <w:outlineLvl w:val="1"/>
        <w:rPr>
          <w:rFonts w:asciiTheme="minorEastAsia" w:hAnsiTheme="minorEastAsia"/>
          <w:b/>
          <w:bCs/>
          <w:sz w:val="24"/>
          <w:szCs w:val="24"/>
        </w:rPr>
      </w:pPr>
      <w:bookmarkStart w:id="8" w:name="_Toc8800"/>
      <w:r w:rsidRPr="00267F39">
        <w:rPr>
          <w:rFonts w:asciiTheme="minorEastAsia" w:hAnsiTheme="minorEastAsia" w:hint="eastAsia"/>
          <w:b/>
          <w:bCs/>
          <w:sz w:val="24"/>
          <w:szCs w:val="24"/>
        </w:rPr>
        <w:t>1</w:t>
      </w:r>
      <w:r w:rsidRPr="00267F39">
        <w:rPr>
          <w:rFonts w:asciiTheme="minorEastAsia" w:hAnsiTheme="minorEastAsia" w:hint="eastAsia"/>
          <w:b/>
          <w:bCs/>
          <w:sz w:val="24"/>
          <w:szCs w:val="24"/>
        </w:rPr>
        <w:t>、建设目标</w:t>
      </w:r>
      <w:bookmarkEnd w:id="8"/>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公司</w:t>
      </w:r>
      <w:r w:rsidRPr="00267F39">
        <w:rPr>
          <w:rFonts w:asciiTheme="minorEastAsia" w:hAnsiTheme="minorEastAsia" w:hint="eastAsia"/>
          <w:sz w:val="24"/>
          <w:szCs w:val="24"/>
        </w:rPr>
        <w:t>希望</w:t>
      </w:r>
      <w:r w:rsidRPr="00267F39">
        <w:rPr>
          <w:rFonts w:asciiTheme="minorEastAsia" w:hAnsiTheme="minorEastAsia"/>
          <w:sz w:val="24"/>
          <w:szCs w:val="24"/>
        </w:rPr>
        <w:t>以安全大数据为基础，</w:t>
      </w:r>
      <w:r w:rsidRPr="00267F39">
        <w:rPr>
          <w:rFonts w:asciiTheme="minorEastAsia" w:hAnsiTheme="minorEastAsia" w:hint="eastAsia"/>
          <w:sz w:val="24"/>
          <w:szCs w:val="24"/>
        </w:rPr>
        <w:t>对能够引起网络态势发生变化的要素进行获取、理解、评估、呈现以及对未来发展趋势预测的一个过程；从</w:t>
      </w:r>
      <w:r w:rsidRPr="00267F39">
        <w:rPr>
          <w:rFonts w:asciiTheme="minorEastAsia" w:hAnsiTheme="minorEastAsia"/>
          <w:sz w:val="24"/>
          <w:szCs w:val="24"/>
        </w:rPr>
        <w:t>全局视角提升对安全威胁的发现识别、理解分析</w:t>
      </w:r>
      <w:r w:rsidRPr="00267F39">
        <w:rPr>
          <w:rFonts w:asciiTheme="minorEastAsia" w:hAnsiTheme="minorEastAsia" w:hint="eastAsia"/>
          <w:sz w:val="24"/>
          <w:szCs w:val="24"/>
        </w:rPr>
        <w:t>并</w:t>
      </w:r>
      <w:r w:rsidRPr="00267F39">
        <w:rPr>
          <w:rFonts w:asciiTheme="minorEastAsia" w:hAnsiTheme="minorEastAsia"/>
          <w:sz w:val="24"/>
          <w:szCs w:val="24"/>
        </w:rPr>
        <w:t>响应处置</w:t>
      </w:r>
      <w:r w:rsidRPr="00267F39">
        <w:rPr>
          <w:rFonts w:asciiTheme="minorEastAsia" w:hAnsiTheme="minorEastAsia" w:hint="eastAsia"/>
          <w:sz w:val="24"/>
          <w:szCs w:val="24"/>
        </w:rPr>
        <w:t>；通过智能</w:t>
      </w:r>
      <w:r w:rsidRPr="00267F39">
        <w:rPr>
          <w:rFonts w:asciiTheme="minorEastAsia" w:hAnsiTheme="minorEastAsia"/>
          <w:sz w:val="24"/>
          <w:szCs w:val="24"/>
        </w:rPr>
        <w:t>分析</w:t>
      </w:r>
      <w:r w:rsidRPr="00267F39">
        <w:rPr>
          <w:rFonts w:asciiTheme="minorEastAsia" w:hAnsiTheme="minorEastAsia" w:hint="eastAsia"/>
          <w:sz w:val="24"/>
          <w:szCs w:val="24"/>
        </w:rPr>
        <w:t>和</w:t>
      </w:r>
      <w:r w:rsidRPr="00267F39">
        <w:rPr>
          <w:rFonts w:asciiTheme="minorEastAsia" w:hAnsiTheme="minorEastAsia"/>
          <w:sz w:val="24"/>
          <w:szCs w:val="24"/>
        </w:rPr>
        <w:t>联动响应，</w:t>
      </w:r>
      <w:r w:rsidRPr="00267F39">
        <w:rPr>
          <w:rFonts w:asciiTheme="minorEastAsia" w:hAnsiTheme="minorEastAsia" w:hint="eastAsia"/>
          <w:sz w:val="24"/>
          <w:szCs w:val="24"/>
        </w:rPr>
        <w:t>结合机器学习和人工智能，实现“安全大脑”的闭环决策，实现安全能力的落地实践，真正实现对安全风险威胁的“主动发现、预知未来、协同防御、智能进化”。</w:t>
      </w:r>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态势感知系统需要能贯穿安全风险监控、分析、响应和预测的全过程，以</w:t>
      </w:r>
      <w:r w:rsidRPr="00267F39">
        <w:rPr>
          <w:rFonts w:asciiTheme="minorEastAsia" w:hAnsiTheme="minorEastAsia"/>
          <w:sz w:val="24"/>
          <w:szCs w:val="24"/>
        </w:rPr>
        <w:t>威胁、风险、资产、业务、用户等为</w:t>
      </w:r>
      <w:r w:rsidRPr="00267F39">
        <w:rPr>
          <w:rFonts w:asciiTheme="minorEastAsia" w:hAnsiTheme="minorEastAsia" w:hint="eastAsia"/>
          <w:sz w:val="24"/>
          <w:szCs w:val="24"/>
        </w:rPr>
        <w:t>对象</w:t>
      </w:r>
      <w:r w:rsidRPr="00267F39">
        <w:rPr>
          <w:rFonts w:asciiTheme="minorEastAsia" w:hAnsiTheme="minorEastAsia"/>
          <w:sz w:val="24"/>
          <w:szCs w:val="24"/>
        </w:rPr>
        <w:t>，</w:t>
      </w:r>
      <w:r w:rsidRPr="00267F39">
        <w:rPr>
          <w:rFonts w:asciiTheme="minorEastAsia" w:hAnsiTheme="minorEastAsia" w:hint="eastAsia"/>
          <w:sz w:val="24"/>
          <w:szCs w:val="24"/>
        </w:rPr>
        <w:t>基于安全</w:t>
      </w:r>
      <w:r w:rsidRPr="00267F39">
        <w:rPr>
          <w:rFonts w:asciiTheme="minorEastAsia" w:hAnsiTheme="minorEastAsia" w:hint="eastAsia"/>
          <w:sz w:val="24"/>
          <w:szCs w:val="24"/>
        </w:rPr>
        <w:t>日志、网络流量、终端</w:t>
      </w:r>
      <w:r w:rsidRPr="00267F39">
        <w:rPr>
          <w:rFonts w:asciiTheme="minorEastAsia" w:hAnsiTheme="minorEastAsia"/>
          <w:sz w:val="24"/>
          <w:szCs w:val="24"/>
        </w:rPr>
        <w:t>日志、</w:t>
      </w:r>
      <w:r w:rsidRPr="00267F39">
        <w:rPr>
          <w:rFonts w:asciiTheme="minorEastAsia" w:hAnsiTheme="minorEastAsia" w:hint="eastAsia"/>
          <w:sz w:val="24"/>
          <w:szCs w:val="24"/>
        </w:rPr>
        <w:t>业务数据、资产状态等多源数据，结合</w:t>
      </w:r>
      <w:r w:rsidRPr="00267F39">
        <w:rPr>
          <w:rFonts w:asciiTheme="minorEastAsia" w:hAnsiTheme="minorEastAsia"/>
          <w:sz w:val="24"/>
          <w:szCs w:val="24"/>
        </w:rPr>
        <w:t>外部情报</w:t>
      </w:r>
      <w:r w:rsidRPr="00267F39">
        <w:rPr>
          <w:rFonts w:asciiTheme="minorEastAsia" w:hAnsiTheme="minorEastAsia" w:hint="eastAsia"/>
          <w:sz w:val="24"/>
          <w:szCs w:val="24"/>
        </w:rPr>
        <w:t>，通</w:t>
      </w:r>
      <w:r w:rsidRPr="00267F39">
        <w:rPr>
          <w:rFonts w:asciiTheme="minorEastAsia" w:hAnsiTheme="minorEastAsia"/>
          <w:sz w:val="24"/>
          <w:szCs w:val="24"/>
        </w:rPr>
        <w:t>对全局状态评价</w:t>
      </w:r>
      <w:r w:rsidRPr="00267F39">
        <w:rPr>
          <w:rFonts w:asciiTheme="minorEastAsia" w:hAnsiTheme="minorEastAsia" w:hint="eastAsia"/>
          <w:sz w:val="24"/>
          <w:szCs w:val="24"/>
        </w:rPr>
        <w:t>、外部</w:t>
      </w:r>
      <w:r w:rsidRPr="00267F39">
        <w:rPr>
          <w:rFonts w:asciiTheme="minorEastAsia" w:hAnsiTheme="minorEastAsia"/>
          <w:sz w:val="24"/>
          <w:szCs w:val="24"/>
        </w:rPr>
        <w:t>攻击</w:t>
      </w:r>
      <w:r w:rsidRPr="00267F39">
        <w:rPr>
          <w:rFonts w:asciiTheme="minorEastAsia" w:hAnsiTheme="minorEastAsia" w:hint="eastAsia"/>
          <w:sz w:val="24"/>
          <w:szCs w:val="24"/>
        </w:rPr>
        <w:t>评级</w:t>
      </w:r>
      <w:r w:rsidRPr="00267F39">
        <w:rPr>
          <w:rFonts w:asciiTheme="minorEastAsia" w:hAnsiTheme="minorEastAsia"/>
          <w:sz w:val="24"/>
          <w:szCs w:val="24"/>
        </w:rPr>
        <w:t>、系统合规自检等手段，实现</w:t>
      </w:r>
      <w:r w:rsidRPr="00267F39">
        <w:rPr>
          <w:rFonts w:asciiTheme="minorEastAsia" w:hAnsiTheme="minorEastAsia" w:hint="eastAsia"/>
          <w:sz w:val="24"/>
          <w:szCs w:val="24"/>
        </w:rPr>
        <w:t>“</w:t>
      </w:r>
      <w:r w:rsidRPr="00267F39">
        <w:rPr>
          <w:rFonts w:asciiTheme="minorEastAsia" w:hAnsiTheme="minorEastAsia"/>
          <w:sz w:val="24"/>
          <w:szCs w:val="24"/>
        </w:rPr>
        <w:t>事态可评估</w:t>
      </w:r>
      <w:r w:rsidRPr="00267F39">
        <w:rPr>
          <w:rFonts w:asciiTheme="minorEastAsia" w:hAnsiTheme="minorEastAsia" w:hint="eastAsia"/>
          <w:sz w:val="24"/>
          <w:szCs w:val="24"/>
        </w:rPr>
        <w:t>”；</w:t>
      </w:r>
      <w:r w:rsidRPr="00267F39">
        <w:rPr>
          <w:rFonts w:asciiTheme="minorEastAsia" w:hAnsiTheme="minorEastAsia"/>
          <w:sz w:val="24"/>
          <w:szCs w:val="24"/>
        </w:rPr>
        <w:t>通过对攻击趋势</w:t>
      </w:r>
      <w:r w:rsidRPr="00267F39">
        <w:rPr>
          <w:rFonts w:asciiTheme="minorEastAsia" w:hAnsiTheme="minorEastAsia" w:hint="eastAsia"/>
          <w:sz w:val="24"/>
          <w:szCs w:val="24"/>
        </w:rPr>
        <w:t>分析、异常</w:t>
      </w:r>
      <w:r w:rsidRPr="00267F39">
        <w:rPr>
          <w:rFonts w:asciiTheme="minorEastAsia" w:hAnsiTheme="minorEastAsia"/>
          <w:sz w:val="24"/>
          <w:szCs w:val="24"/>
        </w:rPr>
        <w:t>流量判断</w:t>
      </w:r>
      <w:r w:rsidRPr="00267F39">
        <w:rPr>
          <w:rFonts w:asciiTheme="minorEastAsia" w:hAnsiTheme="minorEastAsia" w:hint="eastAsia"/>
          <w:sz w:val="24"/>
          <w:szCs w:val="24"/>
        </w:rPr>
        <w:t>和终端行为</w:t>
      </w:r>
      <w:r w:rsidRPr="00267F39">
        <w:rPr>
          <w:rFonts w:asciiTheme="minorEastAsia" w:hAnsiTheme="minorEastAsia"/>
          <w:sz w:val="24"/>
          <w:szCs w:val="24"/>
        </w:rPr>
        <w:t>检测，实现</w:t>
      </w:r>
      <w:r w:rsidRPr="00267F39">
        <w:rPr>
          <w:rFonts w:asciiTheme="minorEastAsia" w:hAnsiTheme="minorEastAsia" w:hint="eastAsia"/>
          <w:sz w:val="24"/>
          <w:szCs w:val="24"/>
        </w:rPr>
        <w:t>“趋势</w:t>
      </w:r>
      <w:r w:rsidRPr="00267F39">
        <w:rPr>
          <w:rFonts w:asciiTheme="minorEastAsia" w:hAnsiTheme="minorEastAsia"/>
          <w:sz w:val="24"/>
          <w:szCs w:val="24"/>
        </w:rPr>
        <w:t>可预测</w:t>
      </w:r>
      <w:r w:rsidRPr="00267F39">
        <w:rPr>
          <w:rFonts w:asciiTheme="minorEastAsia" w:hAnsiTheme="minorEastAsia" w:hint="eastAsia"/>
          <w:sz w:val="24"/>
          <w:szCs w:val="24"/>
        </w:rPr>
        <w:t>”；通过</w:t>
      </w:r>
      <w:r w:rsidRPr="00267F39">
        <w:rPr>
          <w:rFonts w:asciiTheme="minorEastAsia" w:hAnsiTheme="minorEastAsia"/>
          <w:sz w:val="24"/>
          <w:szCs w:val="24"/>
        </w:rPr>
        <w:t>对未知威胁</w:t>
      </w:r>
      <w:r w:rsidRPr="00267F39">
        <w:rPr>
          <w:rFonts w:asciiTheme="minorEastAsia" w:hAnsiTheme="minorEastAsia" w:hint="eastAsia"/>
          <w:sz w:val="24"/>
          <w:szCs w:val="24"/>
        </w:rPr>
        <w:t>的智能</w:t>
      </w:r>
      <w:r w:rsidRPr="00267F39">
        <w:rPr>
          <w:rFonts w:asciiTheme="minorEastAsia" w:hAnsiTheme="minorEastAsia"/>
          <w:sz w:val="24"/>
          <w:szCs w:val="24"/>
        </w:rPr>
        <w:t>检测识别、</w:t>
      </w:r>
      <w:r w:rsidRPr="00267F39">
        <w:rPr>
          <w:rFonts w:asciiTheme="minorEastAsia" w:hAnsiTheme="minorEastAsia" w:hint="eastAsia"/>
          <w:sz w:val="24"/>
          <w:szCs w:val="24"/>
        </w:rPr>
        <w:t>资产</w:t>
      </w:r>
      <w:r w:rsidRPr="00267F39">
        <w:rPr>
          <w:rFonts w:asciiTheme="minorEastAsia" w:hAnsiTheme="minorEastAsia"/>
          <w:sz w:val="24"/>
          <w:szCs w:val="24"/>
        </w:rPr>
        <w:t>的</w:t>
      </w:r>
      <w:r w:rsidRPr="00267F39">
        <w:rPr>
          <w:rFonts w:asciiTheme="minorEastAsia" w:hAnsiTheme="minorEastAsia" w:hint="eastAsia"/>
          <w:sz w:val="24"/>
          <w:szCs w:val="24"/>
        </w:rPr>
        <w:t>状态</w:t>
      </w:r>
      <w:r w:rsidRPr="00267F39">
        <w:rPr>
          <w:rFonts w:asciiTheme="minorEastAsia" w:hAnsiTheme="minorEastAsia"/>
          <w:sz w:val="24"/>
          <w:szCs w:val="24"/>
        </w:rPr>
        <w:t>监控</w:t>
      </w:r>
      <w:r w:rsidRPr="00267F39">
        <w:rPr>
          <w:rFonts w:asciiTheme="minorEastAsia" w:hAnsiTheme="minorEastAsia" w:hint="eastAsia"/>
          <w:sz w:val="24"/>
          <w:szCs w:val="24"/>
        </w:rPr>
        <w:t>和</w:t>
      </w:r>
      <w:r w:rsidRPr="00267F39">
        <w:rPr>
          <w:rFonts w:asciiTheme="minorEastAsia" w:hAnsiTheme="minorEastAsia"/>
          <w:sz w:val="24"/>
          <w:szCs w:val="24"/>
        </w:rPr>
        <w:t>多维度</w:t>
      </w:r>
      <w:r w:rsidRPr="00267F39">
        <w:rPr>
          <w:rFonts w:asciiTheme="minorEastAsia" w:hAnsiTheme="minorEastAsia" w:hint="eastAsia"/>
          <w:sz w:val="24"/>
          <w:szCs w:val="24"/>
        </w:rPr>
        <w:t>风险分析</w:t>
      </w:r>
      <w:r w:rsidRPr="00267F39">
        <w:rPr>
          <w:rFonts w:asciiTheme="minorEastAsia" w:hAnsiTheme="minorEastAsia"/>
          <w:sz w:val="24"/>
          <w:szCs w:val="24"/>
        </w:rPr>
        <w:t>，实现</w:t>
      </w:r>
      <w:r w:rsidRPr="00267F39">
        <w:rPr>
          <w:rFonts w:asciiTheme="minorEastAsia" w:hAnsiTheme="minorEastAsia" w:hint="eastAsia"/>
          <w:sz w:val="24"/>
          <w:szCs w:val="24"/>
        </w:rPr>
        <w:t>“风险</w:t>
      </w:r>
      <w:r w:rsidRPr="00267F39">
        <w:rPr>
          <w:rFonts w:asciiTheme="minorEastAsia" w:hAnsiTheme="minorEastAsia"/>
          <w:sz w:val="24"/>
          <w:szCs w:val="24"/>
        </w:rPr>
        <w:t>可感应</w:t>
      </w:r>
      <w:r w:rsidRPr="00267F39">
        <w:rPr>
          <w:rFonts w:asciiTheme="minorEastAsia" w:hAnsiTheme="minorEastAsia" w:hint="eastAsia"/>
          <w:sz w:val="24"/>
          <w:szCs w:val="24"/>
        </w:rPr>
        <w:t>”；通过</w:t>
      </w:r>
      <w:r w:rsidRPr="00267F39">
        <w:rPr>
          <w:rFonts w:asciiTheme="minorEastAsia" w:hAnsiTheme="minorEastAsia"/>
          <w:sz w:val="24"/>
          <w:szCs w:val="24"/>
        </w:rPr>
        <w:t>对攻击溯源取证、</w:t>
      </w:r>
      <w:r w:rsidRPr="00267F39">
        <w:rPr>
          <w:rFonts w:asciiTheme="minorEastAsia" w:hAnsiTheme="minorEastAsia" w:hint="eastAsia"/>
          <w:sz w:val="24"/>
          <w:szCs w:val="24"/>
        </w:rPr>
        <w:t>云网端协同联动、工单流程闭环处理和设备策略自适应调整，</w:t>
      </w:r>
      <w:r w:rsidRPr="00267F39">
        <w:rPr>
          <w:rFonts w:asciiTheme="minorEastAsia" w:hAnsiTheme="minorEastAsia"/>
          <w:sz w:val="24"/>
          <w:szCs w:val="24"/>
        </w:rPr>
        <w:t>实现</w:t>
      </w:r>
      <w:r w:rsidRPr="00267F39">
        <w:rPr>
          <w:rFonts w:asciiTheme="minorEastAsia" w:hAnsiTheme="minorEastAsia" w:hint="eastAsia"/>
          <w:sz w:val="24"/>
          <w:szCs w:val="24"/>
        </w:rPr>
        <w:t>“知行</w:t>
      </w:r>
      <w:r w:rsidRPr="00267F39">
        <w:rPr>
          <w:rFonts w:asciiTheme="minorEastAsia" w:hAnsiTheme="minorEastAsia"/>
          <w:sz w:val="24"/>
          <w:szCs w:val="24"/>
        </w:rPr>
        <w:t>可管控</w:t>
      </w:r>
      <w:r w:rsidRPr="00267F39">
        <w:rPr>
          <w:rFonts w:asciiTheme="minorEastAsia" w:hAnsiTheme="minorEastAsia" w:hint="eastAsia"/>
          <w:sz w:val="24"/>
          <w:szCs w:val="24"/>
        </w:rPr>
        <w:t>”。</w:t>
      </w:r>
    </w:p>
    <w:p w:rsidR="002D443C" w:rsidRPr="00267F39" w:rsidRDefault="001E71F2">
      <w:pPr>
        <w:spacing w:before="40" w:after="40" w:line="360" w:lineRule="auto"/>
        <w:ind w:firstLineChars="200" w:firstLine="482"/>
        <w:outlineLvl w:val="1"/>
        <w:rPr>
          <w:rFonts w:asciiTheme="minorEastAsia" w:hAnsiTheme="minorEastAsia"/>
          <w:b/>
          <w:bCs/>
          <w:sz w:val="24"/>
          <w:szCs w:val="24"/>
        </w:rPr>
      </w:pPr>
      <w:bookmarkStart w:id="9" w:name="_Toc7509838"/>
      <w:bookmarkStart w:id="10" w:name="_Toc33200142"/>
      <w:bookmarkStart w:id="11" w:name="_Toc25502"/>
      <w:r w:rsidRPr="00267F39">
        <w:rPr>
          <w:rFonts w:asciiTheme="minorEastAsia" w:hAnsiTheme="minorEastAsia" w:hint="eastAsia"/>
          <w:b/>
          <w:bCs/>
          <w:sz w:val="24"/>
          <w:szCs w:val="24"/>
        </w:rPr>
        <w:t>2</w:t>
      </w:r>
      <w:r w:rsidRPr="00267F39">
        <w:rPr>
          <w:rFonts w:asciiTheme="minorEastAsia" w:hAnsiTheme="minorEastAsia" w:hint="eastAsia"/>
          <w:b/>
          <w:bCs/>
          <w:sz w:val="24"/>
          <w:szCs w:val="24"/>
        </w:rPr>
        <w:t>、功能</w:t>
      </w:r>
      <w:bookmarkEnd w:id="9"/>
      <w:bookmarkEnd w:id="10"/>
      <w:r w:rsidRPr="00267F39">
        <w:rPr>
          <w:rFonts w:asciiTheme="minorEastAsia" w:hAnsiTheme="minorEastAsia" w:hint="eastAsia"/>
          <w:b/>
          <w:bCs/>
          <w:sz w:val="24"/>
          <w:szCs w:val="24"/>
        </w:rPr>
        <w:t>要求</w:t>
      </w:r>
      <w:bookmarkEnd w:id="11"/>
    </w:p>
    <w:p w:rsidR="002D443C" w:rsidRPr="00267F39" w:rsidRDefault="001E71F2">
      <w:pPr>
        <w:keepNext/>
        <w:keepLines/>
        <w:widowControl w:val="0"/>
        <w:spacing w:before="40" w:after="40" w:line="360" w:lineRule="auto"/>
        <w:ind w:firstLineChars="200" w:firstLine="482"/>
        <w:jc w:val="both"/>
        <w:outlineLvl w:val="2"/>
        <w:rPr>
          <w:rFonts w:asciiTheme="minorEastAsia" w:hAnsiTheme="minorEastAsia" w:cstheme="majorBidi"/>
          <w:b/>
          <w:kern w:val="2"/>
          <w:sz w:val="24"/>
          <w:szCs w:val="24"/>
        </w:rPr>
      </w:pPr>
      <w:bookmarkStart w:id="12" w:name="_Toc6293"/>
      <w:r w:rsidRPr="00267F39">
        <w:rPr>
          <w:rFonts w:asciiTheme="minorEastAsia" w:hAnsiTheme="minorEastAsia" w:cstheme="majorBidi" w:hint="eastAsia"/>
          <w:b/>
          <w:kern w:val="2"/>
          <w:sz w:val="24"/>
          <w:szCs w:val="24"/>
        </w:rPr>
        <w:lastRenderedPageBreak/>
        <w:t>2.1</w:t>
      </w:r>
      <w:r w:rsidRPr="00267F39">
        <w:rPr>
          <w:rFonts w:asciiTheme="minorEastAsia" w:hAnsiTheme="minorEastAsia" w:cstheme="majorBidi" w:hint="eastAsia"/>
          <w:b/>
          <w:kern w:val="2"/>
          <w:sz w:val="24"/>
          <w:szCs w:val="24"/>
        </w:rPr>
        <w:t>、多元化</w:t>
      </w:r>
      <w:r w:rsidRPr="00267F39">
        <w:rPr>
          <w:rFonts w:asciiTheme="minorEastAsia" w:hAnsiTheme="minorEastAsia" w:cstheme="majorBidi" w:hint="eastAsia"/>
          <w:b/>
          <w:kern w:val="2"/>
          <w:sz w:val="24"/>
          <w:szCs w:val="24"/>
        </w:rPr>
        <w:t>数据采集</w:t>
      </w:r>
      <w:r w:rsidRPr="00267F39">
        <w:rPr>
          <w:rFonts w:asciiTheme="minorEastAsia" w:hAnsiTheme="minorEastAsia" w:cstheme="majorBidi" w:hint="eastAsia"/>
          <w:b/>
          <w:kern w:val="2"/>
          <w:sz w:val="24"/>
          <w:szCs w:val="24"/>
        </w:rPr>
        <w:t>要求</w:t>
      </w:r>
      <w:bookmarkEnd w:id="12"/>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支持各种网络设备、安全设备、漏扫设备、互联网爬虫、主机及应用日志采集，可接入外部威胁情报</w:t>
      </w:r>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采用主动、被动技术实时采集网络中的异构海量日志</w:t>
      </w:r>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支持海量日志集中存储或分布式存储和全生命周期管理</w:t>
      </w:r>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通过日志范式化和日志分类支持不同厂家日志与系统的快速适配</w:t>
      </w:r>
    </w:p>
    <w:p w:rsidR="002D443C" w:rsidRPr="00267F39" w:rsidRDefault="001E71F2">
      <w:pPr>
        <w:keepNext/>
        <w:keepLines/>
        <w:widowControl w:val="0"/>
        <w:spacing w:before="40" w:after="40" w:line="360" w:lineRule="auto"/>
        <w:ind w:firstLineChars="200" w:firstLine="482"/>
        <w:jc w:val="both"/>
        <w:outlineLvl w:val="2"/>
        <w:rPr>
          <w:rFonts w:asciiTheme="minorEastAsia" w:hAnsiTheme="minorEastAsia" w:cstheme="majorBidi"/>
          <w:b/>
          <w:kern w:val="2"/>
          <w:sz w:val="24"/>
          <w:szCs w:val="24"/>
        </w:rPr>
      </w:pPr>
      <w:bookmarkStart w:id="13" w:name="_Toc26441"/>
      <w:r w:rsidRPr="00267F39">
        <w:rPr>
          <w:rFonts w:asciiTheme="minorEastAsia" w:hAnsiTheme="minorEastAsia" w:cstheme="majorBidi" w:hint="eastAsia"/>
          <w:b/>
          <w:kern w:val="2"/>
          <w:sz w:val="24"/>
          <w:szCs w:val="24"/>
        </w:rPr>
        <w:t>2.2</w:t>
      </w:r>
      <w:r w:rsidRPr="00267F39">
        <w:rPr>
          <w:rFonts w:asciiTheme="minorEastAsia" w:hAnsiTheme="minorEastAsia" w:cstheme="majorBidi" w:hint="eastAsia"/>
          <w:b/>
          <w:kern w:val="2"/>
          <w:sz w:val="24"/>
          <w:szCs w:val="24"/>
        </w:rPr>
        <w:t>、多设备联动要求</w:t>
      </w:r>
      <w:bookmarkEnd w:id="13"/>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安全分析引擎完成威胁检测、异常发现、攻击溯源、态势呈现和联动响应等功能</w:t>
      </w:r>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智能学习引擎完成判别模型、预测模型、关联模型和学习进化模型的构建</w:t>
      </w:r>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沙箱引擎完成样本的静态分析、动态分析及虚拟环境执行等</w:t>
      </w:r>
    </w:p>
    <w:p w:rsidR="002D443C" w:rsidRPr="00267F39" w:rsidRDefault="001E71F2">
      <w:pPr>
        <w:keepNext/>
        <w:keepLines/>
        <w:widowControl w:val="0"/>
        <w:spacing w:before="40" w:after="40" w:line="360" w:lineRule="auto"/>
        <w:ind w:firstLineChars="200" w:firstLine="482"/>
        <w:jc w:val="both"/>
        <w:outlineLvl w:val="2"/>
        <w:rPr>
          <w:rFonts w:asciiTheme="minorEastAsia" w:hAnsiTheme="minorEastAsia" w:cstheme="majorBidi"/>
          <w:b/>
          <w:kern w:val="2"/>
          <w:sz w:val="24"/>
          <w:szCs w:val="24"/>
        </w:rPr>
      </w:pPr>
      <w:bookmarkStart w:id="14" w:name="_Toc27473"/>
      <w:r w:rsidRPr="00267F39">
        <w:rPr>
          <w:rFonts w:asciiTheme="minorEastAsia" w:hAnsiTheme="minorEastAsia" w:cstheme="majorBidi" w:hint="eastAsia"/>
          <w:b/>
          <w:kern w:val="2"/>
          <w:sz w:val="24"/>
          <w:szCs w:val="24"/>
        </w:rPr>
        <w:t>2.3</w:t>
      </w:r>
      <w:r w:rsidRPr="00267F39">
        <w:rPr>
          <w:rFonts w:asciiTheme="minorEastAsia" w:hAnsiTheme="minorEastAsia" w:cstheme="majorBidi" w:hint="eastAsia"/>
          <w:b/>
          <w:kern w:val="2"/>
          <w:sz w:val="24"/>
          <w:szCs w:val="24"/>
        </w:rPr>
        <w:t>、智能化威胁分析要求</w:t>
      </w:r>
      <w:bookmarkEnd w:id="14"/>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通过多维度（资产、漏洞、统计、规则）进行数据关联分析，发现潜在的安全问题</w:t>
      </w:r>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利用内置的多种分析规则，对数据进行多维度关联分析，有效发现攻击行为和违规访问</w:t>
      </w:r>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通过用户异常流量基线、威胁攻击基线，建立基于行为模型的趋势预测模型</w:t>
      </w:r>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建立知识库，通过机器学习</w:t>
      </w:r>
      <w:r w:rsidRPr="00267F39">
        <w:rPr>
          <w:rFonts w:asciiTheme="minorEastAsia" w:hAnsiTheme="minorEastAsia" w:hint="eastAsia"/>
          <w:sz w:val="24"/>
          <w:szCs w:val="24"/>
        </w:rPr>
        <w:t>+</w:t>
      </w:r>
      <w:r w:rsidRPr="00267F39">
        <w:rPr>
          <w:rFonts w:asciiTheme="minorEastAsia" w:hAnsiTheme="minorEastAsia" w:hint="eastAsia"/>
          <w:sz w:val="24"/>
          <w:szCs w:val="24"/>
        </w:rPr>
        <w:t>专家系统不断优化模型，实现系统自愈免疫</w:t>
      </w:r>
    </w:p>
    <w:p w:rsidR="002D443C" w:rsidRPr="00267F39" w:rsidRDefault="001E71F2">
      <w:pPr>
        <w:keepNext/>
        <w:keepLines/>
        <w:widowControl w:val="0"/>
        <w:spacing w:before="40" w:after="40" w:line="360" w:lineRule="auto"/>
        <w:ind w:firstLineChars="200" w:firstLine="482"/>
        <w:jc w:val="both"/>
        <w:outlineLvl w:val="2"/>
        <w:rPr>
          <w:rFonts w:asciiTheme="minorEastAsia" w:hAnsiTheme="minorEastAsia" w:cstheme="majorBidi"/>
          <w:b/>
          <w:kern w:val="2"/>
          <w:sz w:val="24"/>
          <w:szCs w:val="24"/>
        </w:rPr>
      </w:pPr>
      <w:bookmarkStart w:id="15" w:name="_Toc9214"/>
      <w:r w:rsidRPr="00267F39">
        <w:rPr>
          <w:rFonts w:asciiTheme="minorEastAsia" w:hAnsiTheme="minorEastAsia" w:cstheme="majorBidi" w:hint="eastAsia"/>
          <w:b/>
          <w:kern w:val="2"/>
          <w:sz w:val="24"/>
          <w:szCs w:val="24"/>
        </w:rPr>
        <w:lastRenderedPageBreak/>
        <w:t>2.4</w:t>
      </w:r>
      <w:r w:rsidRPr="00267F39">
        <w:rPr>
          <w:rFonts w:asciiTheme="minorEastAsia" w:hAnsiTheme="minorEastAsia" w:cstheme="majorBidi" w:hint="eastAsia"/>
          <w:b/>
          <w:kern w:val="2"/>
          <w:sz w:val="24"/>
          <w:szCs w:val="24"/>
        </w:rPr>
        <w:t>、多维度风险预警要求</w:t>
      </w:r>
      <w:bookmarkEnd w:id="15"/>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通过可视化技术的利用，将原本碎片化的威胁告警、资产管理等数据结构化，形成高维度的可视化视图</w:t>
      </w:r>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通过全网威胁情报和大数据分析对入侵事件进行实时检测，提供丰富多样的数据可视化效果，包括</w:t>
      </w:r>
      <w:r w:rsidRPr="00267F39">
        <w:rPr>
          <w:rFonts w:asciiTheme="minorEastAsia" w:hAnsiTheme="minorEastAsia" w:hint="eastAsia"/>
          <w:sz w:val="24"/>
          <w:szCs w:val="24"/>
        </w:rPr>
        <w:t>3D</w:t>
      </w:r>
      <w:r w:rsidRPr="00267F39">
        <w:rPr>
          <w:rFonts w:asciiTheme="minorEastAsia" w:hAnsiTheme="minorEastAsia" w:hint="eastAsia"/>
          <w:sz w:val="24"/>
          <w:szCs w:val="24"/>
        </w:rPr>
        <w:t>图表、雷达图、拓</w:t>
      </w:r>
      <w:r w:rsidRPr="00267F39">
        <w:rPr>
          <w:rFonts w:asciiTheme="minorEastAsia" w:hAnsiTheme="minorEastAsia" w:hint="eastAsia"/>
          <w:sz w:val="24"/>
          <w:szCs w:val="24"/>
        </w:rPr>
        <w:t>扑图、热度图等样式</w:t>
      </w:r>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以安全大数据为基础，从不同视角和维度进行风险呈现，实现安全事件实时监控与预警</w:t>
      </w:r>
    </w:p>
    <w:p w:rsidR="002D443C" w:rsidRPr="00267F39" w:rsidRDefault="001E71F2">
      <w:pPr>
        <w:keepNext/>
        <w:keepLines/>
        <w:widowControl w:val="0"/>
        <w:spacing w:before="40" w:after="40" w:line="360" w:lineRule="auto"/>
        <w:ind w:firstLineChars="200" w:firstLine="482"/>
        <w:jc w:val="both"/>
        <w:outlineLvl w:val="2"/>
        <w:rPr>
          <w:rFonts w:asciiTheme="minorEastAsia" w:hAnsiTheme="minorEastAsia" w:cstheme="majorBidi"/>
          <w:b/>
          <w:kern w:val="2"/>
          <w:sz w:val="24"/>
          <w:szCs w:val="24"/>
        </w:rPr>
      </w:pPr>
      <w:bookmarkStart w:id="16" w:name="_Toc11289"/>
      <w:r w:rsidRPr="00267F39">
        <w:rPr>
          <w:rFonts w:asciiTheme="minorEastAsia" w:hAnsiTheme="minorEastAsia" w:cstheme="majorBidi" w:hint="eastAsia"/>
          <w:b/>
          <w:kern w:val="2"/>
          <w:sz w:val="24"/>
          <w:szCs w:val="24"/>
        </w:rPr>
        <w:t>2.5</w:t>
      </w:r>
      <w:r w:rsidRPr="00267F39">
        <w:rPr>
          <w:rFonts w:asciiTheme="minorEastAsia" w:hAnsiTheme="minorEastAsia" w:cstheme="majorBidi" w:hint="eastAsia"/>
          <w:b/>
          <w:kern w:val="2"/>
          <w:sz w:val="24"/>
          <w:szCs w:val="24"/>
        </w:rPr>
        <w:t>、溯源取证要求</w:t>
      </w:r>
      <w:bookmarkEnd w:id="16"/>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针对攻击全过程对攻击者留下的任意线索进行多维拓展，可视化绘制出完整的攻击链条</w:t>
      </w:r>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对安全事件进行回溯和调查，并提供全量原始日志的检索功能，对攻击事件的影响和系统防御效果态势进行自定义调查</w:t>
      </w:r>
    </w:p>
    <w:p w:rsidR="002D443C" w:rsidRPr="00267F39" w:rsidRDefault="001E71F2">
      <w:pPr>
        <w:keepNext/>
        <w:keepLines/>
        <w:widowControl w:val="0"/>
        <w:spacing w:before="40" w:after="40" w:line="360" w:lineRule="auto"/>
        <w:ind w:firstLineChars="200" w:firstLine="482"/>
        <w:jc w:val="both"/>
        <w:outlineLvl w:val="2"/>
        <w:rPr>
          <w:rFonts w:asciiTheme="minorEastAsia" w:hAnsiTheme="minorEastAsia" w:cstheme="majorBidi"/>
          <w:b/>
          <w:kern w:val="2"/>
          <w:sz w:val="24"/>
          <w:szCs w:val="24"/>
        </w:rPr>
      </w:pPr>
      <w:bookmarkStart w:id="17" w:name="_Toc15384"/>
      <w:r w:rsidRPr="00267F39">
        <w:rPr>
          <w:rFonts w:asciiTheme="minorEastAsia" w:hAnsiTheme="minorEastAsia" w:cstheme="majorBidi" w:hint="eastAsia"/>
          <w:b/>
          <w:kern w:val="2"/>
          <w:sz w:val="24"/>
          <w:szCs w:val="24"/>
        </w:rPr>
        <w:t>2.6</w:t>
      </w:r>
      <w:r w:rsidRPr="00267F39">
        <w:rPr>
          <w:rFonts w:asciiTheme="minorEastAsia" w:hAnsiTheme="minorEastAsia" w:cstheme="majorBidi" w:hint="eastAsia"/>
          <w:b/>
          <w:kern w:val="2"/>
          <w:sz w:val="24"/>
          <w:szCs w:val="24"/>
        </w:rPr>
        <w:t>、安全态势展示要求</w:t>
      </w:r>
      <w:bookmarkEnd w:id="17"/>
    </w:p>
    <w:p w:rsidR="002D443C" w:rsidRPr="00267F39" w:rsidRDefault="001E71F2">
      <w:pPr>
        <w:pStyle w:val="40"/>
        <w:tabs>
          <w:tab w:val="left" w:pos="718"/>
        </w:tabs>
        <w:spacing w:before="40" w:after="40" w:line="360" w:lineRule="auto"/>
        <w:ind w:firstLineChars="200" w:firstLine="482"/>
        <w:rPr>
          <w:rFonts w:asciiTheme="minorEastAsia" w:eastAsiaTheme="minorEastAsia" w:hAnsiTheme="minorEastAsia"/>
          <w:bCs w:val="0"/>
          <w:sz w:val="24"/>
          <w:szCs w:val="24"/>
        </w:rPr>
      </w:pPr>
      <w:bookmarkStart w:id="18" w:name="_Toc5913"/>
      <w:r w:rsidRPr="00267F39">
        <w:rPr>
          <w:rFonts w:asciiTheme="minorEastAsia" w:eastAsiaTheme="minorEastAsia" w:hAnsiTheme="minorEastAsia" w:hint="eastAsia"/>
          <w:bCs w:val="0"/>
          <w:sz w:val="24"/>
          <w:szCs w:val="24"/>
        </w:rPr>
        <w:t>2.6.1</w:t>
      </w:r>
      <w:r w:rsidRPr="00267F39">
        <w:rPr>
          <w:rFonts w:asciiTheme="minorEastAsia" w:eastAsiaTheme="minorEastAsia" w:hAnsiTheme="minorEastAsia" w:hint="eastAsia"/>
          <w:bCs w:val="0"/>
          <w:sz w:val="24"/>
          <w:szCs w:val="24"/>
        </w:rPr>
        <w:t>、</w:t>
      </w:r>
      <w:r w:rsidRPr="00267F39">
        <w:rPr>
          <w:rFonts w:asciiTheme="minorEastAsia" w:eastAsiaTheme="minorEastAsia" w:hAnsiTheme="minorEastAsia" w:hint="eastAsia"/>
          <w:bCs w:val="0"/>
          <w:sz w:val="24"/>
          <w:szCs w:val="24"/>
        </w:rPr>
        <w:t>综合态势</w:t>
      </w:r>
      <w:r w:rsidRPr="00267F39">
        <w:rPr>
          <w:rFonts w:asciiTheme="minorEastAsia" w:eastAsiaTheme="minorEastAsia" w:hAnsiTheme="minorEastAsia" w:hint="eastAsia"/>
          <w:bCs w:val="0"/>
          <w:sz w:val="24"/>
          <w:szCs w:val="24"/>
        </w:rPr>
        <w:t>展示</w:t>
      </w:r>
      <w:bookmarkEnd w:id="18"/>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全网安全风险监控展示，进行安全度打分，资产和用户的安全状态分布情况，攻击阶段分布统计，关联</w:t>
      </w:r>
      <w:r w:rsidRPr="00267F39">
        <w:rPr>
          <w:rFonts w:asciiTheme="minorEastAsia" w:hAnsiTheme="minorEastAsia"/>
          <w:sz w:val="24"/>
          <w:szCs w:val="24"/>
        </w:rPr>
        <w:t>分析后的</w:t>
      </w:r>
      <w:r w:rsidRPr="00267F39">
        <w:rPr>
          <w:rFonts w:asciiTheme="minorEastAsia" w:hAnsiTheme="minorEastAsia" w:hint="eastAsia"/>
          <w:sz w:val="24"/>
          <w:szCs w:val="24"/>
        </w:rPr>
        <w:t>安全事件统计，风险资产和风险用户的</w:t>
      </w:r>
      <w:r w:rsidRPr="00267F39">
        <w:rPr>
          <w:rFonts w:asciiTheme="minorEastAsia" w:hAnsiTheme="minorEastAsia" w:hint="eastAsia"/>
          <w:sz w:val="24"/>
          <w:szCs w:val="24"/>
        </w:rPr>
        <w:t>TOP</w:t>
      </w:r>
      <w:r w:rsidRPr="00267F39">
        <w:rPr>
          <w:rFonts w:asciiTheme="minorEastAsia" w:hAnsiTheme="minorEastAsia" w:hint="eastAsia"/>
          <w:sz w:val="24"/>
          <w:szCs w:val="24"/>
        </w:rPr>
        <w:t>展示，按天周月展示安全事件的攻击阶段分布，可以根据安全事件类型分布和周期性综合安全分析出具综合报表，</w:t>
      </w:r>
      <w:r w:rsidRPr="00267F39">
        <w:rPr>
          <w:rFonts w:asciiTheme="minorEastAsia" w:hAnsiTheme="minorEastAsia"/>
          <w:sz w:val="24"/>
          <w:szCs w:val="24"/>
        </w:rPr>
        <w:t>全方位掌握全网安全状况。</w:t>
      </w:r>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根据</w:t>
      </w:r>
      <w:r w:rsidRPr="00267F39">
        <w:rPr>
          <w:rFonts w:asciiTheme="minorEastAsia" w:hAnsiTheme="minorEastAsia"/>
          <w:sz w:val="24"/>
          <w:szCs w:val="24"/>
        </w:rPr>
        <w:t>用户需求，</w:t>
      </w:r>
      <w:r w:rsidRPr="00267F39">
        <w:rPr>
          <w:rFonts w:asciiTheme="minorEastAsia" w:hAnsiTheme="minorEastAsia" w:hint="eastAsia"/>
          <w:sz w:val="24"/>
          <w:szCs w:val="24"/>
        </w:rPr>
        <w:t>可以</w:t>
      </w:r>
      <w:r w:rsidRPr="00267F39">
        <w:rPr>
          <w:rFonts w:asciiTheme="minorEastAsia" w:hAnsiTheme="minorEastAsia"/>
          <w:sz w:val="24"/>
          <w:szCs w:val="24"/>
        </w:rPr>
        <w:t>进行</w:t>
      </w:r>
      <w:r w:rsidRPr="00267F39">
        <w:rPr>
          <w:rFonts w:asciiTheme="minorEastAsia" w:hAnsiTheme="minorEastAsia" w:hint="eastAsia"/>
          <w:sz w:val="24"/>
          <w:szCs w:val="24"/>
        </w:rPr>
        <w:t>自定义展示图表设置，可选择展示的内容，包括可选资产安全信息、用户安全信息、安全事件信息、综合报告和安全度最低分设置。</w:t>
      </w:r>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lastRenderedPageBreak/>
        <w:t>不同</w:t>
      </w:r>
      <w:r w:rsidRPr="00267F39">
        <w:rPr>
          <w:rFonts w:asciiTheme="minorEastAsia" w:hAnsiTheme="minorEastAsia"/>
          <w:sz w:val="24"/>
          <w:szCs w:val="24"/>
        </w:rPr>
        <w:t>管理员可以根据权限进行</w:t>
      </w:r>
      <w:r w:rsidRPr="00267F39">
        <w:rPr>
          <w:rFonts w:asciiTheme="minorEastAsia" w:hAnsiTheme="minorEastAsia" w:hint="eastAsia"/>
          <w:sz w:val="24"/>
          <w:szCs w:val="24"/>
        </w:rPr>
        <w:t>不同区域进行呈现查看，事先根据网段或者部门区域定义，在首页可以直接选取不同区域进行相关安全状况展示，对可疑</w:t>
      </w:r>
      <w:r w:rsidRPr="00267F39">
        <w:rPr>
          <w:rFonts w:asciiTheme="minorEastAsia" w:hAnsiTheme="minorEastAsia" w:hint="eastAsia"/>
          <w:sz w:val="24"/>
          <w:szCs w:val="24"/>
        </w:rPr>
        <w:t>IP/URL/</w:t>
      </w:r>
      <w:r w:rsidRPr="00267F39">
        <w:rPr>
          <w:rFonts w:asciiTheme="minorEastAsia" w:hAnsiTheme="minorEastAsia" w:hint="eastAsia"/>
          <w:sz w:val="24"/>
          <w:szCs w:val="24"/>
        </w:rPr>
        <w:t>资产名称</w:t>
      </w:r>
      <w:r w:rsidRPr="00267F39">
        <w:rPr>
          <w:rFonts w:asciiTheme="minorEastAsia" w:hAnsiTheme="minorEastAsia" w:hint="eastAsia"/>
          <w:sz w:val="24"/>
          <w:szCs w:val="24"/>
        </w:rPr>
        <w:t>/</w:t>
      </w:r>
      <w:r w:rsidRPr="00267F39">
        <w:rPr>
          <w:rFonts w:asciiTheme="minorEastAsia" w:hAnsiTheme="minorEastAsia" w:hint="eastAsia"/>
          <w:sz w:val="24"/>
          <w:szCs w:val="24"/>
        </w:rPr>
        <w:t>域名，可以在首页主动威胁探测查询，进行快速风险明细查询。</w:t>
      </w:r>
    </w:p>
    <w:p w:rsidR="002D443C" w:rsidRPr="00267F39" w:rsidRDefault="001E71F2">
      <w:pPr>
        <w:pStyle w:val="40"/>
        <w:tabs>
          <w:tab w:val="left" w:pos="718"/>
        </w:tabs>
        <w:spacing w:before="40" w:after="40" w:line="360" w:lineRule="auto"/>
        <w:ind w:firstLineChars="200" w:firstLine="482"/>
        <w:rPr>
          <w:rFonts w:asciiTheme="minorEastAsia" w:eastAsiaTheme="minorEastAsia" w:hAnsiTheme="minorEastAsia"/>
          <w:sz w:val="24"/>
          <w:szCs w:val="24"/>
        </w:rPr>
      </w:pPr>
      <w:bookmarkStart w:id="19" w:name="_Toc6471"/>
      <w:r w:rsidRPr="00267F39">
        <w:rPr>
          <w:rFonts w:asciiTheme="minorEastAsia" w:eastAsiaTheme="minorEastAsia" w:hAnsiTheme="minorEastAsia" w:hint="eastAsia"/>
          <w:sz w:val="24"/>
          <w:szCs w:val="24"/>
        </w:rPr>
        <w:t>2.6.2</w:t>
      </w:r>
      <w:r w:rsidRPr="00267F39">
        <w:rPr>
          <w:rFonts w:asciiTheme="minorEastAsia" w:eastAsiaTheme="minorEastAsia" w:hAnsiTheme="minorEastAsia" w:hint="eastAsia"/>
          <w:sz w:val="24"/>
          <w:szCs w:val="24"/>
        </w:rPr>
        <w:t>、外网攻击态势</w:t>
      </w:r>
      <w:bookmarkEnd w:id="19"/>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实时监测外网对内部资产发起的攻击情况，包括但不限于总攻击数、总漏洞利用攻击数、总僵木蠕攻击数、未拦截攻击数、未拦截漏洞利用、未拦截僵木蠕、国内外攻击源</w:t>
      </w:r>
      <w:r w:rsidRPr="00267F39">
        <w:rPr>
          <w:rFonts w:asciiTheme="minorEastAsia" w:hAnsiTheme="minorEastAsia" w:hint="eastAsia"/>
          <w:sz w:val="24"/>
          <w:szCs w:val="24"/>
        </w:rPr>
        <w:t>IP</w:t>
      </w:r>
      <w:r w:rsidRPr="00267F39">
        <w:rPr>
          <w:rFonts w:asciiTheme="minorEastAsia" w:hAnsiTheme="minorEastAsia" w:hint="eastAsia"/>
          <w:sz w:val="24"/>
          <w:szCs w:val="24"/>
        </w:rPr>
        <w:t>排名、攻击目的资产排名、攻击目的端口与协议分布、漏洞利用攻击分布、攻击类型分布、僵木蠕攻击类型分布、实时对攻击事件进行滚动告警。</w:t>
      </w:r>
    </w:p>
    <w:p w:rsidR="002D443C" w:rsidRPr="00267F39" w:rsidRDefault="001E71F2">
      <w:pPr>
        <w:pStyle w:val="40"/>
        <w:tabs>
          <w:tab w:val="left" w:pos="718"/>
        </w:tabs>
        <w:spacing w:before="40" w:after="40" w:line="360" w:lineRule="auto"/>
        <w:ind w:firstLineChars="200" w:firstLine="482"/>
        <w:rPr>
          <w:rFonts w:asciiTheme="minorEastAsia" w:eastAsiaTheme="minorEastAsia" w:hAnsiTheme="minorEastAsia"/>
          <w:sz w:val="24"/>
          <w:szCs w:val="24"/>
        </w:rPr>
      </w:pPr>
      <w:bookmarkStart w:id="20" w:name="_Toc31896"/>
      <w:r w:rsidRPr="00267F39">
        <w:rPr>
          <w:rFonts w:asciiTheme="minorEastAsia" w:eastAsiaTheme="minorEastAsia" w:hAnsiTheme="minorEastAsia" w:hint="eastAsia"/>
          <w:sz w:val="24"/>
          <w:szCs w:val="24"/>
        </w:rPr>
        <w:t>2.6.3</w:t>
      </w:r>
      <w:r w:rsidRPr="00267F39">
        <w:rPr>
          <w:rFonts w:asciiTheme="minorEastAsia" w:eastAsiaTheme="minorEastAsia" w:hAnsiTheme="minorEastAsia" w:hint="eastAsia"/>
          <w:sz w:val="24"/>
          <w:szCs w:val="24"/>
        </w:rPr>
        <w:t>、整</w:t>
      </w:r>
      <w:r w:rsidRPr="00267F39">
        <w:rPr>
          <w:rFonts w:asciiTheme="minorEastAsia" w:eastAsiaTheme="minorEastAsia" w:hAnsiTheme="minorEastAsia" w:hint="eastAsia"/>
          <w:sz w:val="24"/>
          <w:szCs w:val="24"/>
        </w:rPr>
        <w:t>网威胁态势</w:t>
      </w:r>
      <w:bookmarkEnd w:id="20"/>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可以实时监测整网遭受的威胁情况，包括但不限于展示当前存在的安全事件数、攻击源排名、实时威胁事件列表、事件攻击阶段分布、</w:t>
      </w:r>
      <w:r w:rsidRPr="00267F39">
        <w:rPr>
          <w:rFonts w:asciiTheme="minorEastAsia" w:hAnsiTheme="minorEastAsia" w:hint="eastAsia"/>
          <w:sz w:val="24"/>
          <w:szCs w:val="24"/>
        </w:rPr>
        <w:t>TOP</w:t>
      </w:r>
      <w:r w:rsidRPr="00267F39">
        <w:rPr>
          <w:rFonts w:asciiTheme="minorEastAsia" w:hAnsiTheme="minorEastAsia" w:hint="eastAsia"/>
          <w:sz w:val="24"/>
          <w:szCs w:val="24"/>
        </w:rPr>
        <w:t>风险资产、威胁事件的排名。</w:t>
      </w:r>
    </w:p>
    <w:p w:rsidR="002D443C" w:rsidRPr="00267F39" w:rsidRDefault="001E71F2">
      <w:pPr>
        <w:pStyle w:val="40"/>
        <w:tabs>
          <w:tab w:val="left" w:pos="718"/>
        </w:tabs>
        <w:spacing w:before="40" w:after="40" w:line="360" w:lineRule="auto"/>
        <w:ind w:firstLineChars="200" w:firstLine="482"/>
        <w:rPr>
          <w:rFonts w:asciiTheme="minorEastAsia" w:eastAsiaTheme="minorEastAsia" w:hAnsiTheme="minorEastAsia"/>
          <w:sz w:val="24"/>
          <w:szCs w:val="24"/>
        </w:rPr>
      </w:pPr>
      <w:bookmarkStart w:id="21" w:name="_Toc27335"/>
      <w:r w:rsidRPr="00267F39">
        <w:rPr>
          <w:rFonts w:asciiTheme="minorEastAsia" w:eastAsiaTheme="minorEastAsia" w:hAnsiTheme="minorEastAsia" w:hint="eastAsia"/>
          <w:sz w:val="24"/>
          <w:szCs w:val="24"/>
        </w:rPr>
        <w:t>2.6.4</w:t>
      </w:r>
      <w:r w:rsidRPr="00267F39">
        <w:rPr>
          <w:rFonts w:asciiTheme="minorEastAsia" w:eastAsiaTheme="minorEastAsia" w:hAnsiTheme="minorEastAsia" w:hint="eastAsia"/>
          <w:sz w:val="24"/>
          <w:szCs w:val="24"/>
        </w:rPr>
        <w:t>、脆弱性态势展示</w:t>
      </w:r>
      <w:bookmarkEnd w:id="21"/>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通过漏扫</w:t>
      </w:r>
      <w:r w:rsidRPr="00267F39">
        <w:rPr>
          <w:rFonts w:asciiTheme="minorEastAsia" w:hAnsiTheme="minorEastAsia"/>
          <w:sz w:val="24"/>
          <w:szCs w:val="24"/>
        </w:rPr>
        <w:t>的对接，</w:t>
      </w:r>
      <w:r w:rsidRPr="00267F39">
        <w:rPr>
          <w:rFonts w:asciiTheme="minorEastAsia" w:hAnsiTheme="minorEastAsia" w:hint="eastAsia"/>
          <w:sz w:val="24"/>
          <w:szCs w:val="24"/>
        </w:rPr>
        <w:t>展示整网资产存在的脆弱性情况，包括总的漏洞数、存在的弱口令数、配置风险数、漏洞类型分布、漏洞严重级别分布、漏洞趋势、</w:t>
      </w:r>
      <w:r w:rsidRPr="00267F39">
        <w:rPr>
          <w:rFonts w:asciiTheme="minorEastAsia" w:hAnsiTheme="minorEastAsia" w:hint="eastAsia"/>
          <w:sz w:val="24"/>
          <w:szCs w:val="24"/>
        </w:rPr>
        <w:t>TOP</w:t>
      </w:r>
      <w:r w:rsidRPr="00267F39">
        <w:rPr>
          <w:rFonts w:asciiTheme="minorEastAsia" w:hAnsiTheme="minorEastAsia" w:hint="eastAsia"/>
          <w:sz w:val="24"/>
          <w:szCs w:val="24"/>
        </w:rPr>
        <w:t>漏洞列表，</w:t>
      </w:r>
      <w:r w:rsidRPr="00267F39">
        <w:rPr>
          <w:rFonts w:asciiTheme="minorEastAsia" w:hAnsiTheme="minorEastAsia"/>
          <w:sz w:val="24"/>
          <w:szCs w:val="24"/>
        </w:rPr>
        <w:t>脆弱性数据</w:t>
      </w:r>
      <w:r w:rsidRPr="00267F39">
        <w:rPr>
          <w:rFonts w:asciiTheme="minorEastAsia" w:hAnsiTheme="minorEastAsia" w:hint="eastAsia"/>
          <w:sz w:val="24"/>
          <w:szCs w:val="24"/>
        </w:rPr>
        <w:t>与</w:t>
      </w:r>
      <w:r w:rsidRPr="00267F39">
        <w:rPr>
          <w:rFonts w:asciiTheme="minorEastAsia" w:hAnsiTheme="minorEastAsia"/>
          <w:sz w:val="24"/>
          <w:szCs w:val="24"/>
        </w:rPr>
        <w:t>资产关联，</w:t>
      </w:r>
      <w:r w:rsidRPr="00267F39">
        <w:rPr>
          <w:rFonts w:asciiTheme="minorEastAsia" w:hAnsiTheme="minorEastAsia" w:hint="eastAsia"/>
          <w:sz w:val="24"/>
          <w:szCs w:val="24"/>
        </w:rPr>
        <w:t>在</w:t>
      </w:r>
      <w:r w:rsidRPr="00267F39">
        <w:rPr>
          <w:rFonts w:asciiTheme="minorEastAsia" w:hAnsiTheme="minorEastAsia"/>
          <w:sz w:val="24"/>
          <w:szCs w:val="24"/>
        </w:rPr>
        <w:t>安全事件中体现存在</w:t>
      </w:r>
      <w:r w:rsidRPr="00267F39">
        <w:rPr>
          <w:rFonts w:asciiTheme="minorEastAsia" w:hAnsiTheme="minorEastAsia" w:hint="eastAsia"/>
          <w:sz w:val="24"/>
          <w:szCs w:val="24"/>
        </w:rPr>
        <w:t>漏洞</w:t>
      </w:r>
      <w:r w:rsidRPr="00267F39">
        <w:rPr>
          <w:rFonts w:asciiTheme="minorEastAsia" w:hAnsiTheme="minorEastAsia"/>
          <w:sz w:val="24"/>
          <w:szCs w:val="24"/>
        </w:rPr>
        <w:t>和是否被漏洞利用攻击等情况。</w:t>
      </w:r>
    </w:p>
    <w:p w:rsidR="002D443C" w:rsidRPr="00267F39" w:rsidRDefault="001E71F2">
      <w:pPr>
        <w:spacing w:before="40" w:after="40" w:line="360" w:lineRule="auto"/>
        <w:ind w:firstLineChars="200" w:firstLine="482"/>
        <w:outlineLvl w:val="1"/>
        <w:rPr>
          <w:rFonts w:asciiTheme="minorEastAsia" w:hAnsiTheme="minorEastAsia"/>
          <w:b/>
          <w:bCs/>
          <w:sz w:val="24"/>
          <w:szCs w:val="24"/>
        </w:rPr>
      </w:pPr>
      <w:bookmarkStart w:id="22" w:name="_Toc5825"/>
      <w:r w:rsidRPr="00267F39">
        <w:rPr>
          <w:rFonts w:asciiTheme="minorEastAsia" w:hAnsiTheme="minorEastAsia" w:hint="eastAsia"/>
          <w:b/>
          <w:bCs/>
          <w:sz w:val="24"/>
          <w:szCs w:val="24"/>
        </w:rPr>
        <w:t>3</w:t>
      </w:r>
      <w:r w:rsidRPr="00267F39">
        <w:rPr>
          <w:rFonts w:asciiTheme="minorEastAsia" w:hAnsiTheme="minorEastAsia" w:hint="eastAsia"/>
          <w:b/>
          <w:bCs/>
          <w:sz w:val="24"/>
          <w:szCs w:val="24"/>
        </w:rPr>
        <w:t>、部署安装要求</w:t>
      </w:r>
      <w:bookmarkEnd w:id="22"/>
    </w:p>
    <w:p w:rsidR="002D443C" w:rsidRPr="00267F39" w:rsidRDefault="001E71F2">
      <w:pPr>
        <w:spacing w:before="40" w:after="40" w:line="360" w:lineRule="auto"/>
        <w:ind w:firstLineChars="200" w:firstLine="480"/>
        <w:rPr>
          <w:rFonts w:asciiTheme="minorEastAsia" w:hAnsiTheme="minorEastAsia"/>
        </w:rPr>
      </w:pPr>
      <w:r w:rsidRPr="00267F39">
        <w:rPr>
          <w:rFonts w:asciiTheme="minorEastAsia" w:hAnsiTheme="minorEastAsia" w:hint="eastAsia"/>
          <w:sz w:val="24"/>
          <w:szCs w:val="24"/>
        </w:rPr>
        <w:t>投标单位应根据芜湖新兴铸管现有网络结构及现有网络安全设备的部署情况，充分调研、</w:t>
      </w:r>
      <w:r w:rsidRPr="00267F39">
        <w:rPr>
          <w:rFonts w:asciiTheme="minorEastAsia" w:hAnsiTheme="minorEastAsia" w:hint="eastAsia"/>
          <w:sz w:val="24"/>
          <w:szCs w:val="24"/>
        </w:rPr>
        <w:t>分析、评估结果，设计安装调试方案，并按国家或行业标准规范，对设</w:t>
      </w:r>
      <w:r w:rsidRPr="00267F39">
        <w:rPr>
          <w:rFonts w:asciiTheme="minorEastAsia" w:hAnsiTheme="minorEastAsia" w:hint="eastAsia"/>
          <w:sz w:val="24"/>
          <w:szCs w:val="24"/>
        </w:rPr>
        <w:lastRenderedPageBreak/>
        <w:t>备进行安装调试。</w:t>
      </w:r>
      <w:r w:rsidRPr="00267F39">
        <w:rPr>
          <w:rFonts w:asciiTheme="minorEastAsia" w:hAnsiTheme="minorEastAsia" w:hint="eastAsia"/>
          <w:b/>
          <w:bCs/>
          <w:sz w:val="24"/>
          <w:szCs w:val="24"/>
        </w:rPr>
        <w:t>（投标单位需到现场调研，了解现网架构、建设过程及可能存在的问题、建设目标等内容）</w:t>
      </w:r>
      <w:r w:rsidRPr="00267F39">
        <w:rPr>
          <w:rFonts w:asciiTheme="minorEastAsia" w:hAnsiTheme="minorEastAsia" w:hint="eastAsia"/>
        </w:rPr>
        <w:t xml:space="preserve">              </w:t>
      </w:r>
    </w:p>
    <w:p w:rsidR="002D443C" w:rsidRPr="00267F39" w:rsidRDefault="001E71F2">
      <w:pPr>
        <w:spacing w:before="40" w:after="40" w:line="360" w:lineRule="auto"/>
        <w:ind w:firstLineChars="200" w:firstLine="482"/>
        <w:outlineLvl w:val="1"/>
        <w:rPr>
          <w:rFonts w:asciiTheme="minorEastAsia" w:hAnsiTheme="minorEastAsia"/>
          <w:b/>
          <w:bCs/>
          <w:sz w:val="24"/>
          <w:szCs w:val="24"/>
        </w:rPr>
      </w:pPr>
      <w:bookmarkStart w:id="23" w:name="_Toc12910"/>
      <w:bookmarkStart w:id="24" w:name="_Toc33200188"/>
      <w:bookmarkEnd w:id="0"/>
      <w:bookmarkEnd w:id="1"/>
      <w:r w:rsidRPr="00267F39">
        <w:rPr>
          <w:rFonts w:asciiTheme="minorEastAsia" w:hAnsiTheme="minorEastAsia" w:hint="eastAsia"/>
          <w:b/>
          <w:bCs/>
          <w:sz w:val="24"/>
          <w:szCs w:val="24"/>
        </w:rPr>
        <w:t>4</w:t>
      </w:r>
      <w:r w:rsidRPr="00267F39">
        <w:rPr>
          <w:rFonts w:asciiTheme="minorEastAsia" w:hAnsiTheme="minorEastAsia" w:hint="eastAsia"/>
          <w:b/>
          <w:bCs/>
          <w:sz w:val="24"/>
          <w:szCs w:val="24"/>
        </w:rPr>
        <w:t>、服务配套要求</w:t>
      </w:r>
      <w:bookmarkEnd w:id="23"/>
    </w:p>
    <w:p w:rsidR="002D443C" w:rsidRPr="00267F39" w:rsidRDefault="001E71F2">
      <w:pPr>
        <w:keepNext/>
        <w:keepLines/>
        <w:widowControl w:val="0"/>
        <w:spacing w:before="40" w:after="40" w:line="360" w:lineRule="auto"/>
        <w:ind w:firstLineChars="200" w:firstLine="482"/>
        <w:jc w:val="both"/>
        <w:outlineLvl w:val="2"/>
        <w:rPr>
          <w:rFonts w:asciiTheme="minorEastAsia" w:hAnsiTheme="minorEastAsia" w:cstheme="majorBidi"/>
          <w:b/>
          <w:kern w:val="2"/>
          <w:sz w:val="24"/>
          <w:szCs w:val="24"/>
        </w:rPr>
      </w:pPr>
      <w:bookmarkStart w:id="25" w:name="_Toc14087"/>
      <w:r w:rsidRPr="00267F39">
        <w:rPr>
          <w:rFonts w:asciiTheme="minorEastAsia" w:hAnsiTheme="minorEastAsia" w:cstheme="majorBidi" w:hint="eastAsia"/>
          <w:b/>
          <w:kern w:val="2"/>
          <w:sz w:val="24"/>
          <w:szCs w:val="24"/>
        </w:rPr>
        <w:t>4.1</w:t>
      </w:r>
      <w:r w:rsidRPr="00267F39">
        <w:rPr>
          <w:rFonts w:asciiTheme="minorEastAsia" w:hAnsiTheme="minorEastAsia" w:cstheme="majorBidi" w:hint="eastAsia"/>
          <w:b/>
          <w:kern w:val="2"/>
          <w:sz w:val="24"/>
          <w:szCs w:val="24"/>
        </w:rPr>
        <w:t>、服务团队能力</w:t>
      </w:r>
      <w:bookmarkEnd w:id="24"/>
      <w:bookmarkEnd w:id="25"/>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本项目非单纯供货采购项目，需要较强的专业技术能力团队进行专业服务，并对服务人员进行约束，投标单位需提供《信息系统安全集成认证证书》三级或以上要求。</w:t>
      </w:r>
    </w:p>
    <w:p w:rsidR="002D443C" w:rsidRPr="00267F39" w:rsidRDefault="001E71F2">
      <w:pPr>
        <w:keepNext/>
        <w:keepLines/>
        <w:widowControl w:val="0"/>
        <w:spacing w:before="40" w:after="40" w:line="360" w:lineRule="auto"/>
        <w:ind w:firstLineChars="200" w:firstLine="482"/>
        <w:jc w:val="both"/>
        <w:outlineLvl w:val="2"/>
        <w:rPr>
          <w:rFonts w:asciiTheme="minorEastAsia" w:hAnsiTheme="minorEastAsia" w:cstheme="majorBidi"/>
          <w:b/>
          <w:kern w:val="2"/>
          <w:sz w:val="24"/>
          <w:szCs w:val="24"/>
        </w:rPr>
      </w:pPr>
      <w:bookmarkStart w:id="26" w:name="_Toc16141"/>
      <w:bookmarkStart w:id="27" w:name="_Toc33200189"/>
      <w:r w:rsidRPr="00267F39">
        <w:rPr>
          <w:rFonts w:asciiTheme="minorEastAsia" w:hAnsiTheme="minorEastAsia" w:cstheme="majorBidi" w:hint="eastAsia"/>
          <w:b/>
          <w:kern w:val="2"/>
          <w:sz w:val="24"/>
          <w:szCs w:val="24"/>
        </w:rPr>
        <w:t>4.2</w:t>
      </w:r>
      <w:r w:rsidRPr="00267F39">
        <w:rPr>
          <w:rFonts w:asciiTheme="minorEastAsia" w:hAnsiTheme="minorEastAsia" w:cstheme="majorBidi" w:hint="eastAsia"/>
          <w:b/>
          <w:kern w:val="2"/>
          <w:sz w:val="24"/>
          <w:szCs w:val="24"/>
        </w:rPr>
        <w:t>、服务人员能力</w:t>
      </w:r>
      <w:bookmarkEnd w:id="26"/>
      <w:bookmarkEnd w:id="27"/>
    </w:p>
    <w:p w:rsidR="002D443C" w:rsidRPr="00267F39" w:rsidRDefault="00CA6CFC">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现场服务人员需具备</w:t>
      </w:r>
      <w:r w:rsidR="001E71F2" w:rsidRPr="00267F39">
        <w:rPr>
          <w:rFonts w:asciiTheme="minorEastAsia" w:hAnsiTheme="minorEastAsia" w:hint="eastAsia"/>
          <w:sz w:val="24"/>
          <w:szCs w:val="24"/>
        </w:rPr>
        <w:t>信息安全维护能力，至少具备</w:t>
      </w:r>
      <w:r w:rsidR="001E71F2" w:rsidRPr="00267F39">
        <w:rPr>
          <w:rFonts w:asciiTheme="minorEastAsia" w:hAnsiTheme="minorEastAsia" w:hint="eastAsia"/>
          <w:sz w:val="24"/>
          <w:szCs w:val="24"/>
        </w:rPr>
        <w:t>2</w:t>
      </w:r>
      <w:r w:rsidR="001E71F2" w:rsidRPr="00267F39">
        <w:rPr>
          <w:rFonts w:asciiTheme="minorEastAsia" w:hAnsiTheme="minorEastAsia" w:hint="eastAsia"/>
          <w:sz w:val="24"/>
          <w:szCs w:val="24"/>
        </w:rPr>
        <w:t>年及以上现场服务能力。提供服务人员业绩表。</w:t>
      </w:r>
    </w:p>
    <w:p w:rsidR="002D443C" w:rsidRPr="00267F39" w:rsidRDefault="001E71F2">
      <w:pPr>
        <w:keepNext/>
        <w:keepLines/>
        <w:widowControl w:val="0"/>
        <w:spacing w:before="40" w:after="40" w:line="360" w:lineRule="auto"/>
        <w:ind w:firstLineChars="200" w:firstLine="482"/>
        <w:jc w:val="both"/>
        <w:outlineLvl w:val="2"/>
        <w:rPr>
          <w:rFonts w:asciiTheme="minorEastAsia" w:hAnsiTheme="minorEastAsia" w:cstheme="majorBidi"/>
          <w:b/>
          <w:kern w:val="2"/>
          <w:sz w:val="24"/>
          <w:szCs w:val="24"/>
        </w:rPr>
      </w:pPr>
      <w:bookmarkStart w:id="28" w:name="_Toc20343"/>
      <w:bookmarkStart w:id="29" w:name="_Toc33200190"/>
      <w:r w:rsidRPr="00267F39">
        <w:rPr>
          <w:rFonts w:asciiTheme="minorEastAsia" w:hAnsiTheme="minorEastAsia" w:cstheme="majorBidi" w:hint="eastAsia"/>
          <w:b/>
          <w:kern w:val="2"/>
          <w:sz w:val="24"/>
          <w:szCs w:val="24"/>
        </w:rPr>
        <w:t>4.3</w:t>
      </w:r>
      <w:r w:rsidRPr="00267F39">
        <w:rPr>
          <w:rFonts w:asciiTheme="minorEastAsia" w:hAnsiTheme="minorEastAsia" w:cstheme="majorBidi" w:hint="eastAsia"/>
          <w:b/>
          <w:kern w:val="2"/>
          <w:sz w:val="24"/>
          <w:szCs w:val="24"/>
        </w:rPr>
        <w:t>、服务内容说明</w:t>
      </w:r>
      <w:bookmarkEnd w:id="28"/>
      <w:bookmarkEnd w:id="29"/>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服务</w:t>
      </w:r>
      <w:r w:rsidRPr="00267F39">
        <w:rPr>
          <w:rFonts w:asciiTheme="minorEastAsia" w:hAnsiTheme="minorEastAsia"/>
          <w:sz w:val="24"/>
          <w:szCs w:val="24"/>
        </w:rPr>
        <w:t>内容包括</w:t>
      </w:r>
      <w:r w:rsidRPr="00267F39">
        <w:rPr>
          <w:rFonts w:asciiTheme="minorEastAsia" w:hAnsiTheme="minorEastAsia" w:hint="eastAsia"/>
          <w:sz w:val="24"/>
          <w:szCs w:val="24"/>
        </w:rPr>
        <w:t>态势</w:t>
      </w:r>
      <w:r w:rsidRPr="00267F39">
        <w:rPr>
          <w:rFonts w:asciiTheme="minorEastAsia" w:hAnsiTheme="minorEastAsia"/>
          <w:sz w:val="24"/>
          <w:szCs w:val="24"/>
        </w:rPr>
        <w:t>感知平台部署服务、系统日志流量</w:t>
      </w:r>
      <w:r w:rsidRPr="00267F39">
        <w:rPr>
          <w:rFonts w:asciiTheme="minorEastAsia" w:hAnsiTheme="minorEastAsia" w:hint="eastAsia"/>
          <w:sz w:val="24"/>
          <w:szCs w:val="24"/>
        </w:rPr>
        <w:t>接入</w:t>
      </w:r>
      <w:r w:rsidRPr="00267F39">
        <w:rPr>
          <w:rFonts w:asciiTheme="minorEastAsia" w:hAnsiTheme="minorEastAsia"/>
          <w:sz w:val="24"/>
          <w:szCs w:val="24"/>
        </w:rPr>
        <w:t>适配服务、纳管资产分析建模服务、态势感知用户</w:t>
      </w:r>
      <w:r w:rsidRPr="00267F39">
        <w:rPr>
          <w:rFonts w:asciiTheme="minorEastAsia" w:hAnsiTheme="minorEastAsia" w:hint="eastAsia"/>
          <w:sz w:val="24"/>
          <w:szCs w:val="24"/>
        </w:rPr>
        <w:t>关联规则</w:t>
      </w:r>
      <w:r w:rsidRPr="00267F39">
        <w:rPr>
          <w:rFonts w:asciiTheme="minorEastAsia" w:hAnsiTheme="minorEastAsia"/>
          <w:sz w:val="24"/>
          <w:szCs w:val="24"/>
        </w:rPr>
        <w:t>场景定制开发服务</w:t>
      </w:r>
      <w:r w:rsidRPr="00267F39">
        <w:rPr>
          <w:rFonts w:asciiTheme="minorEastAsia" w:hAnsiTheme="minorEastAsia" w:hint="eastAsia"/>
          <w:sz w:val="24"/>
          <w:szCs w:val="24"/>
        </w:rPr>
        <w:t>、</w:t>
      </w:r>
      <w:r w:rsidRPr="00267F39">
        <w:rPr>
          <w:rFonts w:asciiTheme="minorEastAsia" w:hAnsiTheme="minorEastAsia"/>
          <w:sz w:val="24"/>
          <w:szCs w:val="24"/>
        </w:rPr>
        <w:t>态势感知平台日常运维服务、</w:t>
      </w:r>
      <w:r w:rsidRPr="00267F39">
        <w:rPr>
          <w:rFonts w:asciiTheme="minorEastAsia" w:hAnsiTheme="minorEastAsia" w:hint="eastAsia"/>
          <w:sz w:val="24"/>
          <w:szCs w:val="24"/>
        </w:rPr>
        <w:t>安全</w:t>
      </w:r>
      <w:r w:rsidRPr="00267F39">
        <w:rPr>
          <w:rFonts w:asciiTheme="minorEastAsia" w:hAnsiTheme="minorEastAsia"/>
          <w:sz w:val="24"/>
          <w:szCs w:val="24"/>
        </w:rPr>
        <w:t>事件分析与处置服务、安全应急响应服务</w:t>
      </w:r>
      <w:r w:rsidRPr="00267F39">
        <w:rPr>
          <w:rFonts w:asciiTheme="minorEastAsia" w:hAnsiTheme="minorEastAsia" w:hint="eastAsia"/>
          <w:sz w:val="24"/>
          <w:szCs w:val="24"/>
        </w:rPr>
        <w:t>、</w:t>
      </w:r>
      <w:r w:rsidRPr="00267F39">
        <w:rPr>
          <w:rFonts w:asciiTheme="minorEastAsia" w:hAnsiTheme="minorEastAsia"/>
          <w:sz w:val="24"/>
          <w:szCs w:val="24"/>
        </w:rPr>
        <w:t>态势感知相关培训服务</w:t>
      </w:r>
      <w:r w:rsidRPr="00267F39">
        <w:rPr>
          <w:rFonts w:asciiTheme="minorEastAsia" w:hAnsiTheme="minorEastAsia" w:hint="eastAsia"/>
          <w:sz w:val="24"/>
          <w:szCs w:val="24"/>
        </w:rPr>
        <w:t>等。</w:t>
      </w:r>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态势</w:t>
      </w:r>
      <w:r w:rsidRPr="00267F39">
        <w:rPr>
          <w:rFonts w:asciiTheme="minorEastAsia" w:hAnsiTheme="minorEastAsia"/>
          <w:sz w:val="24"/>
          <w:szCs w:val="24"/>
        </w:rPr>
        <w:t>感知平台部署服务</w:t>
      </w:r>
      <w:r w:rsidRPr="00267F39">
        <w:rPr>
          <w:rFonts w:asciiTheme="minorEastAsia" w:hAnsiTheme="minorEastAsia" w:hint="eastAsia"/>
          <w:sz w:val="24"/>
          <w:szCs w:val="24"/>
        </w:rPr>
        <w:t>：</w:t>
      </w:r>
      <w:r w:rsidRPr="00267F39">
        <w:rPr>
          <w:rFonts w:asciiTheme="minorEastAsia" w:hAnsiTheme="minorEastAsia"/>
          <w:sz w:val="24"/>
          <w:szCs w:val="24"/>
        </w:rPr>
        <w:t>完成态势感知</w:t>
      </w:r>
      <w:r w:rsidRPr="00267F39">
        <w:rPr>
          <w:rFonts w:asciiTheme="minorEastAsia" w:hAnsiTheme="minorEastAsia" w:hint="eastAsia"/>
          <w:sz w:val="24"/>
          <w:szCs w:val="24"/>
        </w:rPr>
        <w:t>平台</w:t>
      </w:r>
      <w:r w:rsidRPr="00267F39">
        <w:rPr>
          <w:rFonts w:asciiTheme="minorEastAsia" w:hAnsiTheme="minorEastAsia"/>
          <w:sz w:val="24"/>
          <w:szCs w:val="24"/>
        </w:rPr>
        <w:t>的搭建</w:t>
      </w:r>
      <w:r w:rsidRPr="00267F39">
        <w:rPr>
          <w:rFonts w:asciiTheme="minorEastAsia" w:hAnsiTheme="minorEastAsia" w:hint="eastAsia"/>
          <w:sz w:val="24"/>
          <w:szCs w:val="24"/>
        </w:rPr>
        <w:t>，</w:t>
      </w:r>
      <w:r w:rsidRPr="00267F39">
        <w:rPr>
          <w:rFonts w:asciiTheme="minorEastAsia" w:hAnsiTheme="minorEastAsia"/>
          <w:sz w:val="24"/>
          <w:szCs w:val="24"/>
        </w:rPr>
        <w:t>完成相关探针的部署，完成</w:t>
      </w:r>
      <w:r w:rsidRPr="00267F39">
        <w:rPr>
          <w:rFonts w:asciiTheme="minorEastAsia" w:hAnsiTheme="minorEastAsia" w:hint="eastAsia"/>
          <w:sz w:val="24"/>
          <w:szCs w:val="24"/>
        </w:rPr>
        <w:t>各项</w:t>
      </w:r>
      <w:r w:rsidRPr="00267F39">
        <w:rPr>
          <w:rFonts w:asciiTheme="minorEastAsia" w:hAnsiTheme="minorEastAsia"/>
          <w:sz w:val="24"/>
          <w:szCs w:val="24"/>
        </w:rPr>
        <w:t>组件相关版本的升级</w:t>
      </w:r>
      <w:r w:rsidRPr="00267F39">
        <w:rPr>
          <w:rFonts w:asciiTheme="minorEastAsia" w:hAnsiTheme="minorEastAsia" w:hint="eastAsia"/>
          <w:sz w:val="24"/>
          <w:szCs w:val="24"/>
        </w:rPr>
        <w:t>，</w:t>
      </w:r>
      <w:r w:rsidRPr="00267F39">
        <w:rPr>
          <w:rFonts w:asciiTheme="minorEastAsia" w:hAnsiTheme="minorEastAsia"/>
          <w:sz w:val="24"/>
          <w:szCs w:val="24"/>
        </w:rPr>
        <w:t>完成态势感知平台及探针基础功能的联调和试运行，使态势感知</w:t>
      </w:r>
      <w:r w:rsidRPr="00267F39">
        <w:rPr>
          <w:rFonts w:asciiTheme="minorEastAsia" w:hAnsiTheme="minorEastAsia" w:hint="eastAsia"/>
          <w:sz w:val="24"/>
          <w:szCs w:val="24"/>
        </w:rPr>
        <w:t>平台</w:t>
      </w:r>
      <w:r w:rsidRPr="00267F39">
        <w:rPr>
          <w:rFonts w:asciiTheme="minorEastAsia" w:hAnsiTheme="minorEastAsia"/>
          <w:sz w:val="24"/>
          <w:szCs w:val="24"/>
        </w:rPr>
        <w:t>能够对探针覆盖范围内的各类安全信息进行</w:t>
      </w:r>
      <w:r w:rsidRPr="00267F39">
        <w:rPr>
          <w:rFonts w:asciiTheme="minorEastAsia" w:hAnsiTheme="minorEastAsia" w:hint="eastAsia"/>
          <w:sz w:val="24"/>
          <w:szCs w:val="24"/>
        </w:rPr>
        <w:t>数据</w:t>
      </w:r>
      <w:r w:rsidRPr="00267F39">
        <w:rPr>
          <w:rFonts w:asciiTheme="minorEastAsia" w:hAnsiTheme="minorEastAsia"/>
          <w:sz w:val="24"/>
          <w:szCs w:val="24"/>
        </w:rPr>
        <w:t>导入、数据分析、数据展示，所有基本功能使用正常，达到一个基本可用的状态</w:t>
      </w:r>
      <w:r w:rsidRPr="00267F39">
        <w:rPr>
          <w:rFonts w:asciiTheme="minorEastAsia" w:hAnsiTheme="minorEastAsia" w:hint="eastAsia"/>
          <w:sz w:val="24"/>
          <w:szCs w:val="24"/>
        </w:rPr>
        <w:t>。</w:t>
      </w:r>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sz w:val="24"/>
          <w:szCs w:val="24"/>
        </w:rPr>
        <w:t>安全应急响应服务</w:t>
      </w:r>
      <w:r w:rsidRPr="00267F39">
        <w:rPr>
          <w:rFonts w:asciiTheme="minorEastAsia" w:hAnsiTheme="minorEastAsia" w:hint="eastAsia"/>
          <w:sz w:val="24"/>
          <w:szCs w:val="24"/>
        </w:rPr>
        <w:t>：在</w:t>
      </w:r>
      <w:r w:rsidRPr="00267F39">
        <w:rPr>
          <w:rFonts w:asciiTheme="minorEastAsia" w:hAnsiTheme="minorEastAsia"/>
          <w:sz w:val="24"/>
          <w:szCs w:val="24"/>
        </w:rPr>
        <w:t>发生紧</w:t>
      </w:r>
      <w:r w:rsidRPr="00267F39">
        <w:rPr>
          <w:rFonts w:asciiTheme="minorEastAsia" w:hAnsiTheme="minorEastAsia"/>
          <w:sz w:val="24"/>
          <w:szCs w:val="24"/>
        </w:rPr>
        <w:t>急安全</w:t>
      </w:r>
      <w:r w:rsidRPr="00267F39">
        <w:rPr>
          <w:rFonts w:asciiTheme="minorEastAsia" w:hAnsiTheme="minorEastAsia" w:hint="eastAsia"/>
          <w:sz w:val="24"/>
          <w:szCs w:val="24"/>
        </w:rPr>
        <w:t>事件</w:t>
      </w:r>
      <w:r w:rsidRPr="00267F39">
        <w:rPr>
          <w:rFonts w:asciiTheme="minorEastAsia" w:hAnsiTheme="minorEastAsia"/>
          <w:sz w:val="24"/>
          <w:szCs w:val="24"/>
        </w:rPr>
        <w:t>时，</w:t>
      </w:r>
      <w:r w:rsidRPr="00267F39">
        <w:rPr>
          <w:rFonts w:asciiTheme="minorEastAsia" w:hAnsiTheme="minorEastAsia" w:hint="eastAsia"/>
          <w:sz w:val="24"/>
          <w:szCs w:val="24"/>
        </w:rPr>
        <w:t>能</w:t>
      </w:r>
      <w:r w:rsidRPr="00267F39">
        <w:rPr>
          <w:rFonts w:asciiTheme="minorEastAsia" w:hAnsiTheme="minorEastAsia"/>
          <w:sz w:val="24"/>
          <w:szCs w:val="24"/>
        </w:rPr>
        <w:t>迅速组织驻场人员进行安全事件应急响应，阻止事件造成进一步</w:t>
      </w:r>
      <w:r w:rsidRPr="00267F39">
        <w:rPr>
          <w:rFonts w:asciiTheme="minorEastAsia" w:hAnsiTheme="minorEastAsia" w:hint="eastAsia"/>
          <w:sz w:val="24"/>
          <w:szCs w:val="24"/>
        </w:rPr>
        <w:t>危害</w:t>
      </w:r>
      <w:r w:rsidRPr="00267F39">
        <w:rPr>
          <w:rFonts w:asciiTheme="minorEastAsia" w:hAnsiTheme="minorEastAsia"/>
          <w:sz w:val="24"/>
          <w:szCs w:val="24"/>
        </w:rPr>
        <w:t>、</w:t>
      </w:r>
      <w:r w:rsidRPr="00267F39">
        <w:rPr>
          <w:rFonts w:asciiTheme="minorEastAsia" w:hAnsiTheme="minorEastAsia" w:hint="eastAsia"/>
          <w:sz w:val="24"/>
          <w:szCs w:val="24"/>
        </w:rPr>
        <w:t>尽量</w:t>
      </w:r>
      <w:r w:rsidRPr="00267F39">
        <w:rPr>
          <w:rFonts w:asciiTheme="minorEastAsia" w:hAnsiTheme="minorEastAsia"/>
          <w:sz w:val="24"/>
          <w:szCs w:val="24"/>
        </w:rPr>
        <w:t>消除事件影响、尽量降低事件造成的</w:t>
      </w:r>
      <w:r w:rsidRPr="00267F39">
        <w:rPr>
          <w:rFonts w:asciiTheme="minorEastAsia" w:hAnsiTheme="minorEastAsia"/>
          <w:sz w:val="24"/>
          <w:szCs w:val="24"/>
        </w:rPr>
        <w:lastRenderedPageBreak/>
        <w:t>损失。当</w:t>
      </w:r>
      <w:r w:rsidRPr="00267F39">
        <w:rPr>
          <w:rFonts w:asciiTheme="minorEastAsia" w:hAnsiTheme="minorEastAsia" w:hint="eastAsia"/>
          <w:sz w:val="24"/>
          <w:szCs w:val="24"/>
        </w:rPr>
        <w:t>现场</w:t>
      </w:r>
      <w:r w:rsidRPr="00267F39">
        <w:rPr>
          <w:rFonts w:asciiTheme="minorEastAsia" w:hAnsiTheme="minorEastAsia"/>
          <w:sz w:val="24"/>
          <w:szCs w:val="24"/>
        </w:rPr>
        <w:t>人员能力不足或人员数量不够时，</w:t>
      </w:r>
      <w:r w:rsidRPr="00267F39">
        <w:rPr>
          <w:rFonts w:asciiTheme="minorEastAsia" w:hAnsiTheme="minorEastAsia" w:hint="eastAsia"/>
          <w:sz w:val="24"/>
          <w:szCs w:val="24"/>
        </w:rPr>
        <w:t>可以</w:t>
      </w:r>
      <w:r w:rsidRPr="00267F39">
        <w:rPr>
          <w:rFonts w:asciiTheme="minorEastAsia" w:hAnsiTheme="minorEastAsia"/>
          <w:sz w:val="24"/>
          <w:szCs w:val="24"/>
        </w:rPr>
        <w:t>快速协调技术人员进行远程支持，并且在必要时派出专家</w:t>
      </w:r>
      <w:r w:rsidRPr="00267F39">
        <w:rPr>
          <w:rFonts w:asciiTheme="minorEastAsia" w:hAnsiTheme="minorEastAsia" w:hint="eastAsia"/>
          <w:sz w:val="24"/>
          <w:szCs w:val="24"/>
        </w:rPr>
        <w:t>赶往</w:t>
      </w:r>
      <w:r w:rsidRPr="00267F39">
        <w:rPr>
          <w:rFonts w:asciiTheme="minorEastAsia" w:hAnsiTheme="minorEastAsia"/>
          <w:sz w:val="24"/>
          <w:szCs w:val="24"/>
        </w:rPr>
        <w:t>买方现场进行处理。</w:t>
      </w:r>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sz w:val="24"/>
          <w:szCs w:val="24"/>
        </w:rPr>
        <w:t>态势感知相关培训服务</w:t>
      </w:r>
      <w:r w:rsidRPr="00267F39">
        <w:rPr>
          <w:rFonts w:asciiTheme="minorEastAsia" w:hAnsiTheme="minorEastAsia" w:hint="eastAsia"/>
          <w:sz w:val="24"/>
          <w:szCs w:val="24"/>
        </w:rPr>
        <w:t>：针对</w:t>
      </w:r>
      <w:r w:rsidRPr="00267F39">
        <w:rPr>
          <w:rFonts w:asciiTheme="minorEastAsia" w:hAnsiTheme="minorEastAsia"/>
          <w:sz w:val="24"/>
          <w:szCs w:val="24"/>
        </w:rPr>
        <w:t>态势感知产品</w:t>
      </w:r>
      <w:r w:rsidRPr="00267F39">
        <w:rPr>
          <w:rFonts w:asciiTheme="minorEastAsia" w:hAnsiTheme="minorEastAsia" w:hint="eastAsia"/>
          <w:sz w:val="24"/>
          <w:szCs w:val="24"/>
        </w:rPr>
        <w:t>进行</w:t>
      </w:r>
      <w:r w:rsidRPr="00267F39">
        <w:rPr>
          <w:rFonts w:asciiTheme="minorEastAsia" w:hAnsiTheme="minorEastAsia"/>
          <w:sz w:val="24"/>
          <w:szCs w:val="24"/>
        </w:rPr>
        <w:t>使用培训，还包括但不限于安全</w:t>
      </w:r>
      <w:r w:rsidRPr="00267F39">
        <w:rPr>
          <w:rFonts w:asciiTheme="minorEastAsia" w:hAnsiTheme="minorEastAsia" w:hint="eastAsia"/>
          <w:sz w:val="24"/>
          <w:szCs w:val="24"/>
        </w:rPr>
        <w:t>法规</w:t>
      </w:r>
      <w:r w:rsidRPr="00267F39">
        <w:rPr>
          <w:rFonts w:asciiTheme="minorEastAsia" w:hAnsiTheme="minorEastAsia"/>
          <w:sz w:val="24"/>
          <w:szCs w:val="24"/>
        </w:rPr>
        <w:t>和制度类培训、安全攻防培训、安全事件分析技能培训、安全事件应急处置技能培训。培训</w:t>
      </w:r>
      <w:r w:rsidRPr="00267F39">
        <w:rPr>
          <w:rFonts w:asciiTheme="minorEastAsia" w:hAnsiTheme="minorEastAsia" w:hint="eastAsia"/>
          <w:sz w:val="24"/>
          <w:szCs w:val="24"/>
        </w:rPr>
        <w:t>前会制定好</w:t>
      </w:r>
      <w:r w:rsidRPr="00267F39">
        <w:rPr>
          <w:rFonts w:asciiTheme="minorEastAsia" w:hAnsiTheme="minorEastAsia"/>
          <w:sz w:val="24"/>
          <w:szCs w:val="24"/>
        </w:rPr>
        <w:t>体系化的培训教材</w:t>
      </w:r>
      <w:r w:rsidRPr="00267F39">
        <w:rPr>
          <w:rFonts w:asciiTheme="minorEastAsia" w:hAnsiTheme="minorEastAsia" w:hint="eastAsia"/>
          <w:sz w:val="24"/>
          <w:szCs w:val="24"/>
        </w:rPr>
        <w:t>和</w:t>
      </w:r>
      <w:r w:rsidRPr="00267F39">
        <w:rPr>
          <w:rFonts w:asciiTheme="minorEastAsia" w:hAnsiTheme="minorEastAsia"/>
          <w:sz w:val="24"/>
          <w:szCs w:val="24"/>
        </w:rPr>
        <w:t>环境</w:t>
      </w:r>
      <w:r w:rsidRPr="00267F39">
        <w:rPr>
          <w:rFonts w:asciiTheme="minorEastAsia" w:hAnsiTheme="minorEastAsia" w:hint="eastAsia"/>
          <w:sz w:val="24"/>
          <w:szCs w:val="24"/>
        </w:rPr>
        <w:t>并</w:t>
      </w:r>
      <w:r w:rsidRPr="00267F39">
        <w:rPr>
          <w:rFonts w:asciiTheme="minorEastAsia" w:hAnsiTheme="minorEastAsia"/>
          <w:sz w:val="24"/>
          <w:szCs w:val="24"/>
        </w:rPr>
        <w:t>与</w:t>
      </w:r>
      <w:r w:rsidRPr="00267F39">
        <w:rPr>
          <w:rFonts w:asciiTheme="minorEastAsia" w:hAnsiTheme="minorEastAsia" w:hint="eastAsia"/>
          <w:sz w:val="24"/>
          <w:szCs w:val="24"/>
        </w:rPr>
        <w:t>用户沟通</w:t>
      </w:r>
      <w:r w:rsidRPr="00267F39">
        <w:rPr>
          <w:rFonts w:asciiTheme="minorEastAsia" w:hAnsiTheme="minorEastAsia"/>
          <w:sz w:val="24"/>
          <w:szCs w:val="24"/>
        </w:rPr>
        <w:t>一致后方可进行培训。</w:t>
      </w:r>
      <w:bookmarkStart w:id="30" w:name="_GoBack"/>
      <w:bookmarkEnd w:id="30"/>
    </w:p>
    <w:p w:rsidR="00CA6CFC" w:rsidRPr="00267F39" w:rsidRDefault="001E71F2">
      <w:pPr>
        <w:spacing w:before="40" w:after="40" w:line="360" w:lineRule="auto"/>
        <w:ind w:firstLineChars="200" w:firstLine="480"/>
        <w:rPr>
          <w:rFonts w:asciiTheme="minorEastAsia" w:hAnsiTheme="minorEastAsia" w:hint="eastAsia"/>
          <w:sz w:val="24"/>
          <w:szCs w:val="24"/>
        </w:rPr>
      </w:pPr>
      <w:r w:rsidRPr="00267F39">
        <w:rPr>
          <w:rFonts w:asciiTheme="minorEastAsia" w:hAnsiTheme="minorEastAsia" w:hint="eastAsia"/>
          <w:sz w:val="24"/>
          <w:szCs w:val="24"/>
        </w:rPr>
        <w:t>平台监管范围包含公司所有网络安全设备、所有服务器，所有软件、病毒库的升级维护至少三年。</w:t>
      </w:r>
    </w:p>
    <w:p w:rsidR="002D443C" w:rsidRPr="00267F39" w:rsidRDefault="001E71F2">
      <w:pPr>
        <w:spacing w:before="40" w:after="40" w:line="360" w:lineRule="auto"/>
        <w:ind w:firstLineChars="200" w:firstLine="480"/>
        <w:rPr>
          <w:rFonts w:asciiTheme="minorEastAsia" w:hAnsiTheme="minorEastAsia"/>
          <w:sz w:val="24"/>
          <w:szCs w:val="24"/>
        </w:rPr>
      </w:pPr>
      <w:r w:rsidRPr="00267F39">
        <w:rPr>
          <w:rFonts w:asciiTheme="minorEastAsia" w:hAnsiTheme="minorEastAsia" w:hint="eastAsia"/>
          <w:sz w:val="24"/>
          <w:szCs w:val="24"/>
        </w:rPr>
        <w:t>项目软硬件整体质保三年，需出具原厂质保承诺函并加盖公章</w:t>
      </w:r>
      <w:r w:rsidRPr="00267F39">
        <w:rPr>
          <w:rFonts w:asciiTheme="minorEastAsia" w:hAnsiTheme="minorEastAsia"/>
          <w:sz w:val="24"/>
          <w:szCs w:val="24"/>
        </w:rPr>
        <w:t>。</w:t>
      </w:r>
    </w:p>
    <w:p w:rsidR="002D443C" w:rsidRPr="00267F39" w:rsidRDefault="002D443C">
      <w:pPr>
        <w:spacing w:before="40" w:after="40" w:line="360" w:lineRule="auto"/>
        <w:ind w:firstLineChars="200" w:firstLine="480"/>
        <w:rPr>
          <w:rFonts w:asciiTheme="minorEastAsia" w:hAnsiTheme="minorEastAsia"/>
          <w:sz w:val="24"/>
          <w:szCs w:val="24"/>
        </w:rPr>
      </w:pPr>
    </w:p>
    <w:p w:rsidR="002D443C" w:rsidRPr="00267F39" w:rsidRDefault="001E71F2">
      <w:pPr>
        <w:keepNext/>
        <w:spacing w:before="40" w:after="40" w:line="360" w:lineRule="auto"/>
        <w:jc w:val="both"/>
        <w:outlineLvl w:val="0"/>
        <w:rPr>
          <w:rFonts w:asciiTheme="minorEastAsia" w:hAnsiTheme="minorEastAsia"/>
          <w:b/>
          <w:bCs/>
          <w:sz w:val="24"/>
          <w:szCs w:val="24"/>
        </w:rPr>
      </w:pPr>
      <w:bookmarkStart w:id="31" w:name="_Toc9975"/>
      <w:r w:rsidRPr="00267F39">
        <w:rPr>
          <w:rFonts w:asciiTheme="minorEastAsia" w:hAnsiTheme="minorEastAsia" w:hint="eastAsia"/>
          <w:b/>
          <w:bCs/>
          <w:sz w:val="24"/>
          <w:szCs w:val="24"/>
        </w:rPr>
        <w:t>四、软硬件技术规格清单</w:t>
      </w:r>
      <w:bookmarkEnd w:id="31"/>
    </w:p>
    <w:tbl>
      <w:tblPr>
        <w:tblW w:w="8543" w:type="dxa"/>
        <w:jc w:val="right"/>
        <w:tblLayout w:type="fixed"/>
        <w:tblCellMar>
          <w:left w:w="0" w:type="dxa"/>
          <w:right w:w="0" w:type="dxa"/>
        </w:tblCellMar>
        <w:tblLook w:val="04A0" w:firstRow="1" w:lastRow="0" w:firstColumn="1" w:lastColumn="0" w:noHBand="0" w:noVBand="1"/>
      </w:tblPr>
      <w:tblGrid>
        <w:gridCol w:w="518"/>
        <w:gridCol w:w="975"/>
        <w:gridCol w:w="5010"/>
        <w:gridCol w:w="383"/>
        <w:gridCol w:w="435"/>
        <w:gridCol w:w="1222"/>
      </w:tblGrid>
      <w:tr w:rsidR="00267F39" w:rsidRPr="00267F39">
        <w:trPr>
          <w:trHeight w:val="400"/>
          <w:tblHeader/>
          <w:jc w:val="right"/>
        </w:trPr>
        <w:tc>
          <w:tcPr>
            <w:tcW w:w="5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443C" w:rsidRPr="00267F39" w:rsidRDefault="001E71F2">
            <w:pPr>
              <w:jc w:val="center"/>
              <w:textAlignment w:val="center"/>
              <w:rPr>
                <w:rFonts w:ascii="宋体" w:eastAsia="宋体" w:hAnsi="宋体" w:cs="宋体"/>
                <w:sz w:val="20"/>
              </w:rPr>
            </w:pPr>
            <w:r w:rsidRPr="00267F39">
              <w:rPr>
                <w:rFonts w:ascii="宋体" w:eastAsia="宋体" w:hAnsi="宋体" w:cs="宋体" w:hint="eastAsia"/>
                <w:sz w:val="20"/>
                <w:lang w:bidi="ar"/>
              </w:rPr>
              <w:t>序号</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443C" w:rsidRPr="00267F39" w:rsidRDefault="001E71F2">
            <w:pPr>
              <w:jc w:val="center"/>
              <w:textAlignment w:val="center"/>
              <w:rPr>
                <w:rFonts w:ascii="宋体" w:eastAsia="宋体" w:hAnsi="宋体" w:cs="宋体"/>
                <w:sz w:val="20"/>
              </w:rPr>
            </w:pPr>
            <w:r w:rsidRPr="00267F39">
              <w:rPr>
                <w:rFonts w:ascii="宋体" w:eastAsia="宋体" w:hAnsi="宋体" w:cs="宋体" w:hint="eastAsia"/>
                <w:sz w:val="20"/>
                <w:lang w:bidi="ar"/>
              </w:rPr>
              <w:t>产品名称</w:t>
            </w:r>
          </w:p>
        </w:tc>
        <w:tc>
          <w:tcPr>
            <w:tcW w:w="5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443C" w:rsidRPr="00267F39" w:rsidRDefault="001E71F2">
            <w:pPr>
              <w:jc w:val="center"/>
              <w:textAlignment w:val="center"/>
              <w:rPr>
                <w:rFonts w:ascii="宋体" w:eastAsia="宋体" w:hAnsi="宋体" w:cs="宋体"/>
                <w:sz w:val="20"/>
              </w:rPr>
            </w:pPr>
            <w:r w:rsidRPr="00267F39">
              <w:rPr>
                <w:rFonts w:ascii="宋体" w:eastAsia="宋体" w:hAnsi="宋体" w:cs="宋体" w:hint="eastAsia"/>
                <w:sz w:val="20"/>
                <w:lang w:bidi="ar"/>
              </w:rPr>
              <w:t>规格参数</w:t>
            </w:r>
          </w:p>
        </w:tc>
        <w:tc>
          <w:tcPr>
            <w:tcW w:w="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443C" w:rsidRPr="00267F39" w:rsidRDefault="001E71F2">
            <w:pPr>
              <w:jc w:val="center"/>
              <w:textAlignment w:val="center"/>
              <w:rPr>
                <w:rFonts w:ascii="宋体" w:eastAsia="宋体" w:hAnsi="宋体" w:cs="宋体"/>
                <w:sz w:val="20"/>
              </w:rPr>
            </w:pPr>
            <w:r w:rsidRPr="00267F39">
              <w:rPr>
                <w:rFonts w:ascii="宋体" w:eastAsia="宋体" w:hAnsi="宋体" w:cs="宋体" w:hint="eastAsia"/>
                <w:sz w:val="20"/>
                <w:lang w:bidi="ar"/>
              </w:rPr>
              <w:t>数量</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443C" w:rsidRPr="00267F39" w:rsidRDefault="001E71F2">
            <w:pPr>
              <w:jc w:val="center"/>
              <w:textAlignment w:val="center"/>
              <w:rPr>
                <w:rFonts w:ascii="宋体" w:eastAsia="宋体" w:hAnsi="宋体" w:cs="宋体"/>
                <w:sz w:val="20"/>
              </w:rPr>
            </w:pPr>
            <w:r w:rsidRPr="00267F39">
              <w:rPr>
                <w:rFonts w:ascii="宋体" w:eastAsia="宋体" w:hAnsi="宋体" w:cs="宋体" w:hint="eastAsia"/>
                <w:sz w:val="20"/>
                <w:lang w:bidi="ar"/>
              </w:rPr>
              <w:t>单位</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443C" w:rsidRPr="00267F39" w:rsidRDefault="001E71F2">
            <w:pPr>
              <w:jc w:val="center"/>
              <w:textAlignment w:val="center"/>
              <w:rPr>
                <w:rFonts w:ascii="宋体" w:eastAsia="宋体" w:hAnsi="宋体" w:cs="宋体"/>
                <w:sz w:val="20"/>
              </w:rPr>
            </w:pPr>
            <w:r w:rsidRPr="00267F39">
              <w:rPr>
                <w:rFonts w:ascii="宋体" w:eastAsia="宋体" w:hAnsi="宋体" w:cs="宋体" w:hint="eastAsia"/>
                <w:sz w:val="20"/>
                <w:lang w:bidi="ar"/>
              </w:rPr>
              <w:t>备注</w:t>
            </w:r>
          </w:p>
        </w:tc>
      </w:tr>
      <w:tr w:rsidR="00267F39" w:rsidRPr="00267F39">
        <w:trPr>
          <w:trHeight w:val="400"/>
          <w:jc w:val="right"/>
        </w:trPr>
        <w:tc>
          <w:tcPr>
            <w:tcW w:w="5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443C" w:rsidRPr="00267F39" w:rsidRDefault="001E71F2">
            <w:pPr>
              <w:jc w:val="center"/>
              <w:textAlignment w:val="center"/>
              <w:rPr>
                <w:rFonts w:ascii="宋体" w:eastAsia="宋体" w:hAnsi="宋体" w:cs="宋体"/>
                <w:sz w:val="20"/>
              </w:rPr>
            </w:pPr>
            <w:r w:rsidRPr="00267F39">
              <w:rPr>
                <w:rFonts w:ascii="宋体" w:eastAsia="宋体" w:hAnsi="宋体" w:cs="宋体" w:hint="eastAsia"/>
                <w:sz w:val="20"/>
                <w:lang w:bidi="ar"/>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443C" w:rsidRPr="00267F39" w:rsidRDefault="001E71F2">
            <w:pPr>
              <w:jc w:val="center"/>
              <w:textAlignment w:val="center"/>
              <w:rPr>
                <w:rFonts w:ascii="宋体" w:eastAsia="宋体" w:hAnsi="宋体" w:cs="宋体"/>
                <w:sz w:val="20"/>
              </w:rPr>
            </w:pPr>
            <w:r w:rsidRPr="00267F39">
              <w:rPr>
                <w:rFonts w:ascii="宋体" w:eastAsia="宋体" w:hAnsi="宋体" w:cs="宋体" w:hint="eastAsia"/>
                <w:sz w:val="20"/>
                <w:lang w:bidi="ar"/>
              </w:rPr>
              <w:t>态势感知平台</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2D443C" w:rsidRPr="00267F39" w:rsidRDefault="001E71F2">
            <w:pPr>
              <w:textAlignment w:val="top"/>
              <w:rPr>
                <w:rFonts w:ascii="宋体" w:eastAsia="宋体" w:hAnsi="宋体" w:cs="宋体" w:hint="eastAsia"/>
                <w:sz w:val="20"/>
                <w:lang w:bidi="ar"/>
              </w:rPr>
            </w:pPr>
            <w:r w:rsidRPr="00267F39">
              <w:rPr>
                <w:rFonts w:ascii="宋体" w:eastAsia="宋体" w:hAnsi="宋体" w:cs="宋体" w:hint="eastAsia"/>
                <w:sz w:val="20"/>
                <w:lang w:bidi="ar"/>
              </w:rPr>
              <w:t>1.</w:t>
            </w:r>
            <w:r w:rsidRPr="00267F39">
              <w:rPr>
                <w:rFonts w:ascii="宋体" w:eastAsia="宋体" w:hAnsi="宋体" w:cs="宋体" w:hint="eastAsia"/>
                <w:sz w:val="20"/>
                <w:lang w:bidi="ar"/>
              </w:rPr>
              <w:t>架构要求：软件</w:t>
            </w:r>
            <w:r w:rsidRPr="00267F39">
              <w:rPr>
                <w:rFonts w:ascii="宋体" w:eastAsia="宋体" w:hAnsi="宋体" w:cs="宋体" w:hint="eastAsia"/>
                <w:sz w:val="20"/>
                <w:lang w:bidi="ar"/>
              </w:rPr>
              <w:t>+</w:t>
            </w:r>
            <w:r w:rsidRPr="00267F39">
              <w:rPr>
                <w:rFonts w:ascii="宋体" w:eastAsia="宋体" w:hAnsi="宋体" w:cs="宋体" w:hint="eastAsia"/>
                <w:sz w:val="20"/>
                <w:lang w:bidi="ar"/>
              </w:rPr>
              <w:t>通用</w:t>
            </w:r>
            <w:r w:rsidRPr="00267F39">
              <w:rPr>
                <w:rFonts w:ascii="宋体" w:eastAsia="宋体" w:hAnsi="宋体" w:cs="宋体" w:hint="eastAsia"/>
                <w:sz w:val="20"/>
                <w:lang w:bidi="ar"/>
              </w:rPr>
              <w:t>X86</w:t>
            </w:r>
            <w:r w:rsidRPr="00267F39">
              <w:rPr>
                <w:rFonts w:ascii="宋体" w:eastAsia="宋体" w:hAnsi="宋体" w:cs="宋体" w:hint="eastAsia"/>
                <w:sz w:val="20"/>
                <w:lang w:bidi="ar"/>
              </w:rPr>
              <w:t>服务器硬件，可以灵活调整服务器硬件配置；</w:t>
            </w:r>
            <w:r w:rsidRPr="00267F39">
              <w:rPr>
                <w:rFonts w:ascii="宋体" w:eastAsia="宋体" w:hAnsi="宋体" w:cs="宋体" w:hint="eastAsia"/>
                <w:sz w:val="20"/>
                <w:lang w:bidi="ar"/>
              </w:rPr>
              <w:br/>
              <w:t>2.</w:t>
            </w:r>
            <w:r w:rsidRPr="00267F39">
              <w:rPr>
                <w:rFonts w:ascii="宋体" w:eastAsia="宋体" w:hAnsi="宋体" w:cs="宋体" w:hint="eastAsia"/>
                <w:sz w:val="20"/>
                <w:lang w:bidi="ar"/>
              </w:rPr>
              <w:t>配置不低于</w:t>
            </w:r>
            <w:r w:rsidRPr="00267F39">
              <w:rPr>
                <w:rFonts w:ascii="宋体" w:eastAsia="宋体" w:hAnsi="宋体" w:cs="宋体" w:hint="eastAsia"/>
                <w:sz w:val="20"/>
                <w:lang w:bidi="ar"/>
              </w:rPr>
              <w:t>96G</w:t>
            </w:r>
            <w:r w:rsidRPr="00267F39">
              <w:rPr>
                <w:rFonts w:ascii="宋体" w:eastAsia="宋体" w:hAnsi="宋体" w:cs="宋体" w:hint="eastAsia"/>
                <w:sz w:val="20"/>
                <w:lang w:bidi="ar"/>
              </w:rPr>
              <w:t>内存、</w:t>
            </w:r>
            <w:r w:rsidRPr="00267F39">
              <w:rPr>
                <w:rFonts w:ascii="宋体" w:eastAsia="宋体" w:hAnsi="宋体" w:cs="宋体" w:hint="eastAsia"/>
                <w:sz w:val="20"/>
                <w:lang w:bidi="ar"/>
              </w:rPr>
              <w:t>2*600G SAS</w:t>
            </w:r>
            <w:r w:rsidRPr="00267F39">
              <w:rPr>
                <w:rFonts w:ascii="宋体" w:eastAsia="宋体" w:hAnsi="宋体" w:cs="宋体" w:hint="eastAsia"/>
                <w:sz w:val="20"/>
                <w:lang w:bidi="ar"/>
              </w:rPr>
              <w:t>硬盘、</w:t>
            </w:r>
            <w:r w:rsidRPr="00267F39">
              <w:rPr>
                <w:rFonts w:ascii="宋体" w:eastAsia="宋体" w:hAnsi="宋体" w:cs="宋体" w:hint="eastAsia"/>
                <w:sz w:val="20"/>
                <w:lang w:bidi="ar"/>
              </w:rPr>
              <w:t xml:space="preserve"> 2*4TSATA</w:t>
            </w:r>
            <w:r w:rsidRPr="00267F39">
              <w:rPr>
                <w:rFonts w:ascii="宋体" w:eastAsia="宋体" w:hAnsi="宋体" w:cs="宋体" w:hint="eastAsia"/>
                <w:sz w:val="20"/>
                <w:lang w:bidi="ar"/>
              </w:rPr>
              <w:t>硬盘，提供不低于</w:t>
            </w:r>
            <w:r w:rsidRPr="00267F39">
              <w:rPr>
                <w:rFonts w:ascii="宋体" w:eastAsia="宋体" w:hAnsi="宋体" w:cs="宋体" w:hint="eastAsia"/>
                <w:sz w:val="20"/>
                <w:lang w:bidi="ar"/>
              </w:rPr>
              <w:t>4</w:t>
            </w:r>
            <w:r w:rsidRPr="00267F39">
              <w:rPr>
                <w:rFonts w:ascii="宋体" w:eastAsia="宋体" w:hAnsi="宋体" w:cs="宋体" w:hint="eastAsia"/>
                <w:sz w:val="20"/>
                <w:lang w:bidi="ar"/>
              </w:rPr>
              <w:t>个千兆电口、</w:t>
            </w:r>
            <w:r w:rsidRPr="00267F39">
              <w:rPr>
                <w:rFonts w:ascii="宋体" w:eastAsia="宋体" w:hAnsi="宋体" w:cs="宋体" w:hint="eastAsia"/>
                <w:sz w:val="20"/>
                <w:lang w:bidi="ar"/>
              </w:rPr>
              <w:t>6</w:t>
            </w:r>
            <w:r w:rsidRPr="00267F39">
              <w:rPr>
                <w:rFonts w:ascii="宋体" w:eastAsia="宋体" w:hAnsi="宋体" w:cs="宋体" w:hint="eastAsia"/>
                <w:sz w:val="20"/>
                <w:lang w:bidi="ar"/>
              </w:rPr>
              <w:t>个扩展插槽；</w:t>
            </w:r>
            <w:r w:rsidRPr="00267F39">
              <w:rPr>
                <w:rFonts w:ascii="宋体" w:eastAsia="宋体" w:hAnsi="宋体" w:cs="宋体" w:hint="eastAsia"/>
                <w:sz w:val="20"/>
                <w:lang w:bidi="ar"/>
              </w:rPr>
              <w:br/>
            </w:r>
            <w:r w:rsidRPr="00267F39">
              <w:rPr>
                <w:rFonts w:ascii="宋体" w:eastAsia="宋体" w:hAnsi="宋体" w:cs="宋体" w:hint="eastAsia"/>
                <w:sz w:val="20"/>
                <w:lang w:bidi="ar"/>
              </w:rPr>
              <w:t>3.</w:t>
            </w:r>
            <w:r w:rsidRPr="00267F39">
              <w:rPr>
                <w:rFonts w:ascii="宋体" w:eastAsia="宋体" w:hAnsi="宋体" w:cs="宋体" w:hint="eastAsia"/>
                <w:sz w:val="20"/>
                <w:lang w:bidi="ar"/>
              </w:rPr>
              <w:t>日志源接入数量为</w:t>
            </w:r>
            <w:r w:rsidRPr="00267F39">
              <w:rPr>
                <w:rFonts w:ascii="宋体" w:eastAsia="宋体" w:hAnsi="宋体" w:cs="宋体" w:hint="eastAsia"/>
                <w:sz w:val="20"/>
                <w:lang w:bidi="ar"/>
              </w:rPr>
              <w:t>512</w:t>
            </w:r>
            <w:r w:rsidRPr="00267F39">
              <w:rPr>
                <w:rFonts w:ascii="宋体" w:eastAsia="宋体" w:hAnsi="宋体" w:cs="宋体" w:hint="eastAsia"/>
                <w:sz w:val="20"/>
                <w:lang w:bidi="ar"/>
              </w:rPr>
              <w:t>个，事件入库性能：</w:t>
            </w:r>
            <w:r w:rsidRPr="00267F39">
              <w:rPr>
                <w:rFonts w:ascii="宋体" w:eastAsia="宋体" w:hAnsi="宋体" w:cs="宋体" w:hint="eastAsia"/>
                <w:sz w:val="20"/>
                <w:lang w:bidi="ar"/>
              </w:rPr>
              <w:t>4000</w:t>
            </w:r>
            <w:r w:rsidRPr="00267F39">
              <w:rPr>
                <w:rFonts w:ascii="宋体" w:eastAsia="宋体" w:hAnsi="宋体" w:cs="宋体" w:hint="eastAsia"/>
                <w:sz w:val="20"/>
                <w:lang w:bidi="ar"/>
              </w:rPr>
              <w:t>条</w:t>
            </w:r>
            <w:r w:rsidRPr="00267F39">
              <w:rPr>
                <w:rFonts w:ascii="宋体" w:eastAsia="宋体" w:hAnsi="宋体" w:cs="宋体" w:hint="eastAsia"/>
                <w:sz w:val="20"/>
                <w:lang w:bidi="ar"/>
              </w:rPr>
              <w:t>/</w:t>
            </w:r>
            <w:r w:rsidRPr="00267F39">
              <w:rPr>
                <w:rFonts w:ascii="宋体" w:eastAsia="宋体" w:hAnsi="宋体" w:cs="宋体" w:hint="eastAsia"/>
                <w:sz w:val="20"/>
                <w:lang w:bidi="ar"/>
              </w:rPr>
              <w:t>秒；</w:t>
            </w:r>
            <w:r w:rsidRPr="00267F39">
              <w:rPr>
                <w:rFonts w:ascii="宋体" w:eastAsia="宋体" w:hAnsi="宋体" w:cs="宋体" w:hint="eastAsia"/>
                <w:sz w:val="20"/>
                <w:lang w:bidi="ar"/>
              </w:rPr>
              <w:br/>
              <w:t>4.</w:t>
            </w:r>
            <w:r w:rsidRPr="00267F39">
              <w:rPr>
                <w:rFonts w:ascii="宋体" w:eastAsia="宋体" w:hAnsi="宋体" w:cs="宋体" w:hint="eastAsia"/>
                <w:sz w:val="20"/>
                <w:lang w:bidi="ar"/>
              </w:rPr>
              <w:t>支持全网安全风险监控展示，包括但不限于安全度打分，资产和用户安全状态分布统计，攻击阶段分布统计，安全事件统计，</w:t>
            </w:r>
            <w:r w:rsidRPr="00267F39">
              <w:rPr>
                <w:rFonts w:ascii="宋体" w:eastAsia="宋体" w:hAnsi="宋体" w:cs="宋体" w:hint="eastAsia"/>
                <w:sz w:val="20"/>
                <w:lang w:bidi="ar"/>
              </w:rPr>
              <w:t>TOP5</w:t>
            </w:r>
            <w:r w:rsidRPr="00267F39">
              <w:rPr>
                <w:rFonts w:ascii="宋体" w:eastAsia="宋体" w:hAnsi="宋体" w:cs="宋体" w:hint="eastAsia"/>
                <w:sz w:val="20"/>
                <w:lang w:bidi="ar"/>
              </w:rPr>
              <w:t>风险资产，</w:t>
            </w:r>
            <w:r w:rsidRPr="00267F39">
              <w:rPr>
                <w:rFonts w:ascii="宋体" w:eastAsia="宋体" w:hAnsi="宋体" w:cs="宋体" w:hint="eastAsia"/>
                <w:sz w:val="20"/>
                <w:lang w:bidi="ar"/>
              </w:rPr>
              <w:t>TOP5</w:t>
            </w:r>
            <w:r w:rsidRPr="00267F39">
              <w:rPr>
                <w:rFonts w:ascii="宋体" w:eastAsia="宋体" w:hAnsi="宋体" w:cs="宋体" w:hint="eastAsia"/>
                <w:sz w:val="20"/>
                <w:lang w:bidi="ar"/>
              </w:rPr>
              <w:t>风险用户，综合报表统计；</w:t>
            </w:r>
            <w:r w:rsidRPr="00267F39">
              <w:rPr>
                <w:rFonts w:ascii="宋体" w:eastAsia="宋体" w:hAnsi="宋体" w:cs="宋体" w:hint="eastAsia"/>
                <w:sz w:val="20"/>
                <w:lang w:bidi="ar"/>
              </w:rPr>
              <w:br/>
              <w:t>5.</w:t>
            </w:r>
            <w:r w:rsidRPr="00267F39">
              <w:rPr>
                <w:rFonts w:ascii="宋体" w:eastAsia="宋体" w:hAnsi="宋体" w:cs="宋体" w:hint="eastAsia"/>
                <w:sz w:val="20"/>
                <w:lang w:bidi="ar"/>
              </w:rPr>
              <w:t>支持对风险资产和风险用户按照扫描侦察、入侵、命令控制、横向渗透、网络黑产、数据盗取、系统破坏攻击链，显示整网安全事件所处的攻击阶段（提供产品截图或者证明材料）</w:t>
            </w:r>
            <w:r w:rsidRPr="00267F39">
              <w:rPr>
                <w:rFonts w:ascii="宋体" w:eastAsia="宋体" w:hAnsi="宋体" w:cs="宋体" w:hint="eastAsia"/>
                <w:sz w:val="20"/>
                <w:lang w:bidi="ar"/>
              </w:rPr>
              <w:t xml:space="preserve"> </w:t>
            </w:r>
            <w:r w:rsidRPr="00267F39">
              <w:rPr>
                <w:rFonts w:ascii="宋体" w:eastAsia="宋体" w:hAnsi="宋体" w:cs="宋体" w:hint="eastAsia"/>
                <w:sz w:val="20"/>
                <w:lang w:bidi="ar"/>
              </w:rPr>
              <w:br/>
              <w:t>6.</w:t>
            </w:r>
            <w:r w:rsidRPr="00267F39">
              <w:rPr>
                <w:rFonts w:ascii="宋体" w:eastAsia="宋体" w:hAnsi="宋体" w:cs="宋体" w:hint="eastAsia"/>
                <w:sz w:val="20"/>
                <w:lang w:bidi="ar"/>
              </w:rPr>
              <w:t>支持在首页主动威胁探测查询，可使用</w:t>
            </w:r>
            <w:r w:rsidRPr="00267F39">
              <w:rPr>
                <w:rFonts w:ascii="宋体" w:eastAsia="宋体" w:hAnsi="宋体" w:cs="宋体" w:hint="eastAsia"/>
                <w:sz w:val="20"/>
                <w:lang w:bidi="ar"/>
              </w:rPr>
              <w:t>IP/URL/</w:t>
            </w:r>
            <w:r w:rsidRPr="00267F39">
              <w:rPr>
                <w:rFonts w:ascii="宋体" w:eastAsia="宋体" w:hAnsi="宋体" w:cs="宋体" w:hint="eastAsia"/>
                <w:sz w:val="20"/>
                <w:lang w:bidi="ar"/>
              </w:rPr>
              <w:t>资产名称</w:t>
            </w:r>
            <w:r w:rsidRPr="00267F39">
              <w:rPr>
                <w:rFonts w:ascii="宋体" w:eastAsia="宋体" w:hAnsi="宋体" w:cs="宋体" w:hint="eastAsia"/>
                <w:sz w:val="20"/>
                <w:lang w:bidi="ar"/>
              </w:rPr>
              <w:t>/</w:t>
            </w:r>
            <w:r w:rsidRPr="00267F39">
              <w:rPr>
                <w:rFonts w:ascii="宋体" w:eastAsia="宋体" w:hAnsi="宋体" w:cs="宋体" w:hint="eastAsia"/>
                <w:sz w:val="20"/>
                <w:lang w:bidi="ar"/>
              </w:rPr>
              <w:t>域名进行快速风险明细查询（提供产品截图或者证明材料）；</w:t>
            </w:r>
            <w:r w:rsidRPr="00267F39">
              <w:rPr>
                <w:rFonts w:ascii="宋体" w:eastAsia="宋体" w:hAnsi="宋体" w:cs="宋体" w:hint="eastAsia"/>
                <w:sz w:val="20"/>
                <w:lang w:bidi="ar"/>
              </w:rPr>
              <w:br/>
            </w:r>
            <w:r w:rsidRPr="00267F39">
              <w:rPr>
                <w:rFonts w:ascii="宋体" w:eastAsia="宋体" w:hAnsi="宋体" w:cs="宋体" w:hint="eastAsia"/>
                <w:sz w:val="20"/>
                <w:lang w:bidi="ar"/>
              </w:rPr>
              <w:lastRenderedPageBreak/>
              <w:t>7.</w:t>
            </w:r>
            <w:r w:rsidRPr="00267F39">
              <w:rPr>
                <w:rFonts w:ascii="宋体" w:eastAsia="宋体" w:hAnsi="宋体" w:cs="宋体" w:hint="eastAsia"/>
                <w:sz w:val="20"/>
                <w:lang w:bidi="ar"/>
              </w:rPr>
              <w:t>支持按照已失陷、高危、低危、影响内网、影响外网统计风险用户的数量，并且能够列表展示风险用户的明细；</w:t>
            </w:r>
            <w:r w:rsidRPr="00267F39">
              <w:rPr>
                <w:rFonts w:ascii="宋体" w:eastAsia="宋体" w:hAnsi="宋体" w:cs="宋体" w:hint="eastAsia"/>
                <w:sz w:val="20"/>
                <w:lang w:bidi="ar"/>
              </w:rPr>
              <w:br/>
              <w:t>8.</w:t>
            </w:r>
            <w:r w:rsidRPr="00267F39">
              <w:rPr>
                <w:rFonts w:ascii="宋体" w:eastAsia="宋体" w:hAnsi="宋体" w:cs="宋体" w:hint="eastAsia"/>
                <w:sz w:val="20"/>
                <w:lang w:bidi="ar"/>
              </w:rPr>
              <w:t>支持以列表的形式展示风险资产遭受的安全事件详情，包括但不限于展示事件首次发生事件、最近发生时间、事件名称、事件描述、事件等级、事件关注点、源</w:t>
            </w:r>
            <w:r w:rsidRPr="00267F39">
              <w:rPr>
                <w:rFonts w:ascii="宋体" w:eastAsia="宋体" w:hAnsi="宋体" w:cs="宋体" w:hint="eastAsia"/>
                <w:sz w:val="20"/>
                <w:lang w:bidi="ar"/>
              </w:rPr>
              <w:t>IP</w:t>
            </w:r>
            <w:r w:rsidRPr="00267F39">
              <w:rPr>
                <w:rFonts w:ascii="宋体" w:eastAsia="宋体" w:hAnsi="宋体" w:cs="宋体" w:hint="eastAsia"/>
                <w:sz w:val="20"/>
                <w:lang w:bidi="ar"/>
              </w:rPr>
              <w:t>、目的</w:t>
            </w:r>
            <w:r w:rsidRPr="00267F39">
              <w:rPr>
                <w:rFonts w:ascii="宋体" w:eastAsia="宋体" w:hAnsi="宋体" w:cs="宋体" w:hint="eastAsia"/>
                <w:sz w:val="20"/>
                <w:lang w:bidi="ar"/>
              </w:rPr>
              <w:t>IP</w:t>
            </w:r>
            <w:r w:rsidRPr="00267F39">
              <w:rPr>
                <w:rFonts w:ascii="宋体" w:eastAsia="宋体" w:hAnsi="宋体" w:cs="宋体" w:hint="eastAsia"/>
                <w:sz w:val="20"/>
                <w:lang w:bidi="ar"/>
              </w:rPr>
              <w:t>、攻击阶段、失陷状态、情报</w:t>
            </w:r>
            <w:r w:rsidRPr="00267F39">
              <w:rPr>
                <w:rFonts w:ascii="宋体" w:eastAsia="宋体" w:hAnsi="宋体" w:cs="宋体" w:hint="eastAsia"/>
                <w:sz w:val="20"/>
                <w:lang w:bidi="ar"/>
              </w:rPr>
              <w:t>IOC</w:t>
            </w:r>
            <w:r w:rsidRPr="00267F39">
              <w:rPr>
                <w:rFonts w:ascii="宋体" w:eastAsia="宋体" w:hAnsi="宋体" w:cs="宋体" w:hint="eastAsia"/>
                <w:sz w:val="20"/>
                <w:lang w:bidi="ar"/>
              </w:rPr>
              <w:t>、攻击载荷等信息</w:t>
            </w:r>
            <w:r w:rsidRPr="00267F39">
              <w:rPr>
                <w:rFonts w:ascii="宋体" w:eastAsia="宋体" w:hAnsi="宋体" w:cs="宋体" w:hint="eastAsia"/>
                <w:sz w:val="20"/>
                <w:lang w:bidi="ar"/>
              </w:rPr>
              <w:t>；</w:t>
            </w:r>
            <w:r w:rsidRPr="00267F39">
              <w:rPr>
                <w:rFonts w:ascii="宋体" w:eastAsia="宋体" w:hAnsi="宋体" w:cs="宋体" w:hint="eastAsia"/>
                <w:sz w:val="20"/>
                <w:lang w:bidi="ar"/>
              </w:rPr>
              <w:br/>
              <w:t>9.</w:t>
            </w:r>
            <w:r w:rsidRPr="00267F39">
              <w:rPr>
                <w:rFonts w:ascii="宋体" w:eastAsia="宋体" w:hAnsi="宋体" w:cs="宋体" w:hint="eastAsia"/>
                <w:sz w:val="20"/>
                <w:lang w:bidi="ar"/>
              </w:rPr>
              <w:t>支持列表查看安全日志，网络审计日志，数据库审计日志，</w:t>
            </w:r>
            <w:r w:rsidRPr="00267F39">
              <w:rPr>
                <w:rFonts w:ascii="宋体" w:eastAsia="宋体" w:hAnsi="宋体" w:cs="宋体" w:hint="eastAsia"/>
                <w:sz w:val="20"/>
                <w:lang w:bidi="ar"/>
              </w:rPr>
              <w:t>SSL VPN</w:t>
            </w:r>
            <w:r w:rsidRPr="00267F39">
              <w:rPr>
                <w:rFonts w:ascii="宋体" w:eastAsia="宋体" w:hAnsi="宋体" w:cs="宋体" w:hint="eastAsia"/>
                <w:sz w:val="20"/>
                <w:lang w:bidi="ar"/>
              </w:rPr>
              <w:t>日志，</w:t>
            </w:r>
            <w:r w:rsidRPr="00267F39">
              <w:rPr>
                <w:rFonts w:ascii="宋体" w:eastAsia="宋体" w:hAnsi="宋体" w:cs="宋体" w:hint="eastAsia"/>
                <w:sz w:val="20"/>
                <w:lang w:bidi="ar"/>
              </w:rPr>
              <w:t>DLP</w:t>
            </w:r>
            <w:r w:rsidRPr="00267F39">
              <w:rPr>
                <w:rFonts w:ascii="宋体" w:eastAsia="宋体" w:hAnsi="宋体" w:cs="宋体" w:hint="eastAsia"/>
                <w:sz w:val="20"/>
                <w:lang w:bidi="ar"/>
              </w:rPr>
              <w:t>审计日志，</w:t>
            </w:r>
            <w:r w:rsidRPr="00267F39">
              <w:rPr>
                <w:rFonts w:ascii="宋体" w:eastAsia="宋体" w:hAnsi="宋体" w:cs="宋体" w:hint="eastAsia"/>
                <w:sz w:val="20"/>
                <w:lang w:bidi="ar"/>
              </w:rPr>
              <w:t>Citrix</w:t>
            </w:r>
            <w:r w:rsidRPr="00267F39">
              <w:rPr>
                <w:rFonts w:ascii="宋体" w:eastAsia="宋体" w:hAnsi="宋体" w:cs="宋体" w:hint="eastAsia"/>
                <w:sz w:val="20"/>
                <w:lang w:bidi="ar"/>
              </w:rPr>
              <w:t>审计日志，安全检查审计日志，应用审计日志，运维审计日志，流量日志，</w:t>
            </w:r>
            <w:r w:rsidRPr="00267F39">
              <w:rPr>
                <w:rFonts w:ascii="宋体" w:eastAsia="宋体" w:hAnsi="宋体" w:cs="宋体" w:hint="eastAsia"/>
                <w:sz w:val="20"/>
                <w:lang w:bidi="ar"/>
              </w:rPr>
              <w:t>接入授权日志，安全策略日志，操作日志，系统日志，其他类日志的详细信息。安全事件分析日志根据不同类型进行归纳展示</w:t>
            </w:r>
            <w:r w:rsidRPr="00267F39">
              <w:rPr>
                <w:rFonts w:ascii="宋体" w:eastAsia="宋体" w:hAnsi="宋体" w:cs="宋体" w:hint="eastAsia"/>
                <w:sz w:val="20"/>
                <w:lang w:bidi="ar"/>
              </w:rPr>
              <w:t>；</w:t>
            </w:r>
            <w:r w:rsidRPr="00267F39">
              <w:rPr>
                <w:rFonts w:ascii="宋体" w:eastAsia="宋体" w:hAnsi="宋体" w:cs="宋体" w:hint="eastAsia"/>
                <w:sz w:val="20"/>
                <w:lang w:bidi="ar"/>
              </w:rPr>
              <w:br/>
              <w:t>10.</w:t>
            </w:r>
            <w:r w:rsidRPr="00267F39">
              <w:rPr>
                <w:rFonts w:ascii="宋体" w:eastAsia="宋体" w:hAnsi="宋体" w:cs="宋体" w:hint="eastAsia"/>
                <w:sz w:val="20"/>
                <w:lang w:bidi="ar"/>
              </w:rPr>
              <w:t>支持按照威胁日志、操作日志、审计日志、流量日志、安全控制日志、用户接入日志按照聚合的形式，并设置与</w:t>
            </w:r>
            <w:r w:rsidRPr="00267F39">
              <w:rPr>
                <w:rFonts w:ascii="宋体" w:eastAsia="宋体" w:hAnsi="宋体" w:cs="宋体" w:hint="eastAsia"/>
                <w:sz w:val="20"/>
                <w:lang w:bidi="ar"/>
              </w:rPr>
              <w:t>/</w:t>
            </w:r>
            <w:r w:rsidRPr="00267F39">
              <w:rPr>
                <w:rFonts w:ascii="宋体" w:eastAsia="宋体" w:hAnsi="宋体" w:cs="宋体" w:hint="eastAsia"/>
                <w:sz w:val="20"/>
                <w:lang w:bidi="ar"/>
              </w:rPr>
              <w:t>或的匹配条件进行新增关联规则的设置</w:t>
            </w:r>
            <w:r w:rsidRPr="00267F39">
              <w:rPr>
                <w:rFonts w:ascii="宋体" w:eastAsia="宋体" w:hAnsi="宋体" w:cs="宋体" w:hint="eastAsia"/>
                <w:sz w:val="20"/>
                <w:lang w:bidi="ar"/>
              </w:rPr>
              <w:t>；</w:t>
            </w:r>
            <w:r w:rsidRPr="00267F39">
              <w:rPr>
                <w:rFonts w:ascii="宋体" w:eastAsia="宋体" w:hAnsi="宋体" w:cs="宋体" w:hint="eastAsia"/>
                <w:sz w:val="20"/>
                <w:lang w:bidi="ar"/>
              </w:rPr>
              <w:br/>
              <w:t>11.</w:t>
            </w:r>
            <w:r w:rsidRPr="00267F39">
              <w:rPr>
                <w:rFonts w:ascii="宋体" w:eastAsia="宋体" w:hAnsi="宋体" w:cs="宋体" w:hint="eastAsia"/>
                <w:sz w:val="20"/>
                <w:lang w:bidi="ar"/>
              </w:rPr>
              <w:t>支持恶意网站访问、盗链、暗链、网页篡改、敏感词、禁用词、</w:t>
            </w:r>
            <w:r w:rsidRPr="00267F39">
              <w:rPr>
                <w:rFonts w:ascii="宋体" w:eastAsia="宋体" w:hAnsi="宋体" w:cs="宋体" w:hint="eastAsia"/>
                <w:sz w:val="20"/>
                <w:lang w:bidi="ar"/>
              </w:rPr>
              <w:t>HTTP</w:t>
            </w:r>
            <w:r w:rsidRPr="00267F39">
              <w:rPr>
                <w:rFonts w:ascii="宋体" w:eastAsia="宋体" w:hAnsi="宋体" w:cs="宋体" w:hint="eastAsia"/>
                <w:sz w:val="20"/>
                <w:lang w:bidi="ar"/>
              </w:rPr>
              <w:t>方法限制、非合规协议、爬虫等安全事件分析</w:t>
            </w:r>
            <w:r w:rsidRPr="00267F39">
              <w:rPr>
                <w:rFonts w:ascii="宋体" w:eastAsia="宋体" w:hAnsi="宋体" w:cs="宋体" w:hint="eastAsia"/>
                <w:sz w:val="20"/>
                <w:lang w:bidi="ar"/>
              </w:rPr>
              <w:t>；</w:t>
            </w:r>
            <w:r w:rsidRPr="00267F39">
              <w:rPr>
                <w:rFonts w:ascii="宋体" w:eastAsia="宋体" w:hAnsi="宋体" w:cs="宋体" w:hint="eastAsia"/>
                <w:sz w:val="20"/>
                <w:lang w:bidi="ar"/>
              </w:rPr>
              <w:br/>
              <w:t>12.</w:t>
            </w:r>
            <w:r w:rsidRPr="00267F39">
              <w:rPr>
                <w:rFonts w:ascii="宋体" w:eastAsia="宋体" w:hAnsi="宋体" w:cs="宋体" w:hint="eastAsia"/>
                <w:sz w:val="20"/>
                <w:lang w:bidi="ar"/>
              </w:rPr>
              <w:t>支持与同品牌漏洞扫描设备联动，创建扫描任务，自动生</w:t>
            </w:r>
            <w:r w:rsidRPr="00267F39">
              <w:rPr>
                <w:rFonts w:ascii="宋体" w:eastAsia="宋体" w:hAnsi="宋体" w:cs="宋体" w:hint="eastAsia"/>
                <w:sz w:val="20"/>
                <w:lang w:bidi="ar"/>
              </w:rPr>
              <w:t>成扫描结果，展示资产脆弱性的内容</w:t>
            </w:r>
            <w:r w:rsidRPr="00267F39">
              <w:rPr>
                <w:rFonts w:ascii="宋体" w:eastAsia="宋体" w:hAnsi="宋体" w:cs="宋体" w:hint="eastAsia"/>
                <w:sz w:val="20"/>
                <w:lang w:bidi="ar"/>
              </w:rPr>
              <w:t>,</w:t>
            </w:r>
            <w:r w:rsidRPr="00267F39">
              <w:rPr>
                <w:rFonts w:ascii="宋体" w:eastAsia="宋体" w:hAnsi="宋体" w:cs="宋体" w:hint="eastAsia"/>
                <w:sz w:val="20"/>
                <w:lang w:bidi="ar"/>
              </w:rPr>
              <w:t>支持通过平台进行统一扫描任务监控、管理、可视化呈现</w:t>
            </w:r>
            <w:r w:rsidRPr="00267F39">
              <w:rPr>
                <w:rFonts w:ascii="宋体" w:eastAsia="宋体" w:hAnsi="宋体" w:cs="宋体" w:hint="eastAsia"/>
                <w:sz w:val="20"/>
                <w:lang w:bidi="ar"/>
              </w:rPr>
              <w:t>；</w:t>
            </w:r>
            <w:r w:rsidRPr="00267F39">
              <w:rPr>
                <w:rFonts w:ascii="宋体" w:eastAsia="宋体" w:hAnsi="宋体" w:cs="宋体" w:hint="eastAsia"/>
                <w:sz w:val="20"/>
                <w:lang w:bidi="ar"/>
              </w:rPr>
              <w:br/>
              <w:t>13.</w:t>
            </w:r>
            <w:r w:rsidRPr="00267F39">
              <w:rPr>
                <w:rFonts w:ascii="宋体" w:eastAsia="宋体" w:hAnsi="宋体" w:cs="宋体" w:hint="eastAsia"/>
                <w:sz w:val="20"/>
                <w:lang w:bidi="ar"/>
              </w:rPr>
              <w:t>支持根据分析的安全事件结果手动联动本地流量探针或</w:t>
            </w:r>
            <w:r w:rsidRPr="00267F39">
              <w:rPr>
                <w:rFonts w:ascii="宋体" w:eastAsia="宋体" w:hAnsi="宋体" w:cs="宋体" w:hint="eastAsia"/>
                <w:sz w:val="20"/>
                <w:lang w:bidi="ar"/>
              </w:rPr>
              <w:t>IPS</w:t>
            </w:r>
            <w:r w:rsidRPr="00267F39">
              <w:rPr>
                <w:rFonts w:ascii="宋体" w:eastAsia="宋体" w:hAnsi="宋体" w:cs="宋体" w:hint="eastAsia"/>
                <w:sz w:val="20"/>
                <w:lang w:bidi="ar"/>
              </w:rPr>
              <w:t>设备抓包取证</w:t>
            </w:r>
            <w:r w:rsidRPr="00267F39">
              <w:rPr>
                <w:rFonts w:ascii="宋体" w:eastAsia="宋体" w:hAnsi="宋体" w:cs="宋体" w:hint="eastAsia"/>
                <w:sz w:val="20"/>
                <w:lang w:bidi="ar"/>
              </w:rPr>
              <w:t>；</w:t>
            </w:r>
            <w:r w:rsidRPr="00267F39">
              <w:rPr>
                <w:rFonts w:ascii="宋体" w:eastAsia="宋体" w:hAnsi="宋体" w:cs="宋体" w:hint="eastAsia"/>
                <w:sz w:val="20"/>
                <w:lang w:bidi="ar"/>
              </w:rPr>
              <w:br/>
              <w:t>14.</w:t>
            </w:r>
            <w:r w:rsidRPr="00267F39">
              <w:rPr>
                <w:rFonts w:ascii="宋体" w:eastAsia="宋体" w:hAnsi="宋体" w:cs="宋体" w:hint="eastAsia"/>
                <w:sz w:val="20"/>
                <w:lang w:bidi="ar"/>
              </w:rPr>
              <w:t>支持</w:t>
            </w:r>
            <w:r w:rsidRPr="00267F39">
              <w:rPr>
                <w:rFonts w:ascii="宋体" w:eastAsia="宋体" w:hAnsi="宋体" w:cs="宋体" w:hint="eastAsia"/>
                <w:sz w:val="20"/>
                <w:lang w:bidi="ar"/>
              </w:rPr>
              <w:t>IOS</w:t>
            </w:r>
            <w:r w:rsidRPr="00267F39">
              <w:rPr>
                <w:rFonts w:ascii="宋体" w:eastAsia="宋体" w:hAnsi="宋体" w:cs="宋体" w:hint="eastAsia"/>
                <w:sz w:val="20"/>
                <w:lang w:bidi="ar"/>
              </w:rPr>
              <w:t>、</w:t>
            </w:r>
            <w:r w:rsidRPr="00267F39">
              <w:rPr>
                <w:rFonts w:ascii="宋体" w:eastAsia="宋体" w:hAnsi="宋体" w:cs="宋体" w:hint="eastAsia"/>
                <w:sz w:val="20"/>
                <w:lang w:bidi="ar"/>
              </w:rPr>
              <w:t>Android</w:t>
            </w:r>
            <w:r w:rsidRPr="00267F39">
              <w:rPr>
                <w:rFonts w:ascii="宋体" w:eastAsia="宋体" w:hAnsi="宋体" w:cs="宋体" w:hint="eastAsia"/>
                <w:sz w:val="20"/>
                <w:lang w:bidi="ar"/>
              </w:rPr>
              <w:t>系统的移动端</w:t>
            </w:r>
            <w:r w:rsidRPr="00267F39">
              <w:rPr>
                <w:rFonts w:ascii="宋体" w:eastAsia="宋体" w:hAnsi="宋体" w:cs="宋体" w:hint="eastAsia"/>
                <w:sz w:val="20"/>
                <w:lang w:bidi="ar"/>
              </w:rPr>
              <w:t>APP</w:t>
            </w:r>
            <w:r w:rsidRPr="00267F39">
              <w:rPr>
                <w:rFonts w:ascii="宋体" w:eastAsia="宋体" w:hAnsi="宋体" w:cs="宋体" w:hint="eastAsia"/>
                <w:sz w:val="20"/>
                <w:lang w:bidi="ar"/>
              </w:rPr>
              <w:t>运维管理，能够实现整网安全态势、系统运行状态、关键资产运行状态查看和管理</w:t>
            </w:r>
            <w:r w:rsidRPr="00267F39">
              <w:rPr>
                <w:rFonts w:ascii="宋体" w:eastAsia="宋体" w:hAnsi="宋体" w:cs="宋体" w:hint="eastAsia"/>
                <w:sz w:val="20"/>
                <w:lang w:bidi="ar"/>
              </w:rPr>
              <w:t>；</w:t>
            </w:r>
            <w:r w:rsidRPr="00267F39">
              <w:rPr>
                <w:rFonts w:ascii="宋体" w:eastAsia="宋体" w:hAnsi="宋体" w:cs="宋体" w:hint="eastAsia"/>
                <w:sz w:val="20"/>
                <w:lang w:bidi="ar"/>
              </w:rPr>
              <w:br/>
              <w:t>15.</w:t>
            </w:r>
            <w:r w:rsidRPr="00267F39">
              <w:rPr>
                <w:rFonts w:ascii="宋体" w:eastAsia="宋体" w:hAnsi="宋体" w:cs="宋体" w:hint="eastAsia"/>
                <w:sz w:val="20"/>
                <w:lang w:bidi="ar"/>
              </w:rPr>
              <w:t>支持以邮件、短信方式进行告警、支持预定义告警模板与自定义告警内容；</w:t>
            </w:r>
            <w:r w:rsidRPr="00267F39">
              <w:rPr>
                <w:rFonts w:ascii="宋体" w:eastAsia="宋体" w:hAnsi="宋体" w:cs="宋体" w:hint="eastAsia"/>
                <w:sz w:val="20"/>
                <w:lang w:bidi="ar"/>
              </w:rPr>
              <w:br/>
              <w:t>16.</w:t>
            </w:r>
            <w:r w:rsidRPr="00267F39">
              <w:rPr>
                <w:rFonts w:ascii="宋体" w:eastAsia="宋体" w:hAnsi="宋体" w:cs="宋体" w:hint="eastAsia"/>
                <w:sz w:val="20"/>
                <w:lang w:bidi="ar"/>
              </w:rPr>
              <w:t>支持以预置处置建议形式派发工单，支持工单流转状态跟踪，完成</w:t>
            </w:r>
            <w:r w:rsidRPr="00267F39">
              <w:rPr>
                <w:rFonts w:ascii="宋体" w:eastAsia="宋体" w:hAnsi="宋体" w:cs="宋体" w:hint="eastAsia"/>
                <w:sz w:val="20"/>
                <w:lang w:bidi="ar"/>
              </w:rPr>
              <w:t>安全事件闭环处理，同时还能通过邮件进行派发及时通知相关责任人。</w:t>
            </w:r>
          </w:p>
          <w:p w:rsidR="00CA6CFC" w:rsidRPr="00267F39" w:rsidRDefault="00CA6CFC">
            <w:pPr>
              <w:textAlignment w:val="top"/>
              <w:rPr>
                <w:rFonts w:ascii="宋体" w:eastAsia="宋体" w:hAnsi="宋体" w:cs="宋体"/>
                <w:sz w:val="20"/>
              </w:rPr>
            </w:pPr>
            <w:r w:rsidRPr="00267F39">
              <w:rPr>
                <w:rFonts w:ascii="宋体" w:eastAsia="宋体" w:hAnsi="宋体" w:cs="宋体"/>
                <w:sz w:val="20"/>
              </w:rPr>
              <w:t>17</w:t>
            </w:r>
            <w:r w:rsidRPr="00267F39">
              <w:rPr>
                <w:rFonts w:ascii="宋体" w:eastAsia="宋体" w:hAnsi="宋体" w:cs="宋体" w:hint="eastAsia"/>
                <w:sz w:val="20"/>
              </w:rPr>
              <w:t>．以上相关功能须</w:t>
            </w:r>
            <w:r w:rsidRPr="00267F39">
              <w:rPr>
                <w:rFonts w:ascii="宋体" w:eastAsia="宋体" w:hAnsi="宋体" w:cs="宋体" w:hint="eastAsia"/>
                <w:sz w:val="20"/>
                <w:lang w:bidi="ar"/>
              </w:rPr>
              <w:t>提供产品截图或者证明材料</w:t>
            </w:r>
          </w:p>
        </w:tc>
        <w:tc>
          <w:tcPr>
            <w:tcW w:w="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443C" w:rsidRPr="00267F39" w:rsidRDefault="001E71F2">
            <w:pPr>
              <w:jc w:val="center"/>
              <w:textAlignment w:val="center"/>
              <w:rPr>
                <w:rFonts w:ascii="宋体" w:eastAsia="宋体" w:hAnsi="宋体" w:cs="宋体"/>
                <w:sz w:val="20"/>
              </w:rPr>
            </w:pPr>
            <w:r w:rsidRPr="00267F39">
              <w:rPr>
                <w:rFonts w:ascii="宋体" w:eastAsia="宋体" w:hAnsi="宋体" w:cs="宋体" w:hint="eastAsia"/>
                <w:sz w:val="20"/>
                <w:lang w:bidi="ar"/>
              </w:rPr>
              <w:lastRenderedPageBreak/>
              <w:t>1</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443C" w:rsidRPr="00267F39" w:rsidRDefault="001E71F2">
            <w:pPr>
              <w:jc w:val="center"/>
              <w:textAlignment w:val="center"/>
              <w:rPr>
                <w:rFonts w:ascii="宋体" w:eastAsia="宋体" w:hAnsi="宋体" w:cs="宋体"/>
                <w:sz w:val="20"/>
              </w:rPr>
            </w:pPr>
            <w:r w:rsidRPr="00267F39">
              <w:rPr>
                <w:rFonts w:ascii="宋体" w:eastAsia="宋体" w:hAnsi="宋体" w:cs="宋体" w:hint="eastAsia"/>
                <w:sz w:val="20"/>
                <w:lang w:bidi="ar"/>
              </w:rPr>
              <w:t>套</w:t>
            </w: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443C" w:rsidRPr="00267F39" w:rsidRDefault="002D443C">
            <w:pPr>
              <w:jc w:val="center"/>
              <w:rPr>
                <w:rFonts w:ascii="宋体" w:eastAsia="宋体" w:hAnsi="宋体" w:cs="宋体"/>
                <w:sz w:val="20"/>
              </w:rPr>
            </w:pPr>
          </w:p>
        </w:tc>
      </w:tr>
      <w:tr w:rsidR="00267F39" w:rsidRPr="00267F39">
        <w:trPr>
          <w:trHeight w:val="400"/>
          <w:jc w:val="right"/>
        </w:trPr>
        <w:tc>
          <w:tcPr>
            <w:tcW w:w="5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443C" w:rsidRPr="00267F39" w:rsidRDefault="001E71F2">
            <w:pPr>
              <w:jc w:val="center"/>
              <w:textAlignment w:val="center"/>
              <w:rPr>
                <w:rFonts w:ascii="宋体" w:eastAsia="宋体" w:hAnsi="宋体" w:cs="宋体"/>
                <w:sz w:val="20"/>
              </w:rPr>
            </w:pPr>
            <w:r w:rsidRPr="00267F39">
              <w:rPr>
                <w:rFonts w:ascii="宋体" w:eastAsia="宋体" w:hAnsi="宋体" w:cs="宋体" w:hint="eastAsia"/>
                <w:sz w:val="20"/>
                <w:lang w:bidi="ar"/>
              </w:rPr>
              <w:lastRenderedPageBreak/>
              <w:t>2</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443C" w:rsidRPr="00267F39" w:rsidRDefault="001E71F2">
            <w:pPr>
              <w:jc w:val="center"/>
              <w:textAlignment w:val="center"/>
              <w:rPr>
                <w:rFonts w:ascii="宋体" w:eastAsia="宋体" w:hAnsi="宋体" w:cs="宋体"/>
                <w:sz w:val="20"/>
              </w:rPr>
            </w:pPr>
            <w:r w:rsidRPr="00267F39">
              <w:rPr>
                <w:rFonts w:ascii="宋体" w:eastAsia="宋体" w:hAnsi="宋体" w:cs="宋体" w:hint="eastAsia"/>
                <w:sz w:val="20"/>
                <w:lang w:bidi="ar"/>
              </w:rPr>
              <w:t>流量分析探针</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2D443C" w:rsidRPr="00267F39" w:rsidRDefault="001E71F2" w:rsidP="00CA6CFC">
            <w:pPr>
              <w:textAlignment w:val="top"/>
              <w:rPr>
                <w:rFonts w:ascii="宋体" w:eastAsia="宋体" w:hAnsi="宋体" w:cs="宋体"/>
                <w:sz w:val="20"/>
              </w:rPr>
            </w:pPr>
            <w:r w:rsidRPr="00267F39">
              <w:rPr>
                <w:rFonts w:ascii="宋体" w:eastAsia="宋体" w:hAnsi="宋体" w:cs="宋体" w:hint="eastAsia"/>
                <w:sz w:val="20"/>
                <w:lang w:bidi="ar"/>
              </w:rPr>
              <w:t>1.</w:t>
            </w:r>
            <w:r w:rsidRPr="00267F39">
              <w:rPr>
                <w:rFonts w:ascii="宋体" w:eastAsia="宋体" w:hAnsi="宋体" w:cs="宋体" w:hint="eastAsia"/>
                <w:sz w:val="20"/>
                <w:lang w:bidi="ar"/>
              </w:rPr>
              <w:t>基于专业多核硬件平台，非</w:t>
            </w:r>
            <w:r w:rsidRPr="00267F39">
              <w:rPr>
                <w:rFonts w:ascii="宋体" w:eastAsia="宋体" w:hAnsi="宋体" w:cs="宋体" w:hint="eastAsia"/>
                <w:sz w:val="20"/>
                <w:lang w:bidi="ar"/>
              </w:rPr>
              <w:t>X86</w:t>
            </w:r>
            <w:r w:rsidRPr="00267F39">
              <w:rPr>
                <w:rFonts w:ascii="宋体" w:eastAsia="宋体" w:hAnsi="宋体" w:cs="宋体" w:hint="eastAsia"/>
                <w:sz w:val="20"/>
                <w:lang w:bidi="ar"/>
              </w:rPr>
              <w:t>硬件平台，需提供多核</w:t>
            </w:r>
            <w:r w:rsidRPr="00267F39">
              <w:rPr>
                <w:rFonts w:ascii="宋体" w:eastAsia="宋体" w:hAnsi="宋体" w:cs="宋体" w:hint="eastAsia"/>
                <w:sz w:val="20"/>
                <w:lang w:bidi="ar"/>
              </w:rPr>
              <w:t>CPU</w:t>
            </w:r>
            <w:r w:rsidRPr="00267F39">
              <w:rPr>
                <w:rFonts w:ascii="宋体" w:eastAsia="宋体" w:hAnsi="宋体" w:cs="宋体" w:hint="eastAsia"/>
                <w:sz w:val="20"/>
                <w:lang w:bidi="ar"/>
              </w:rPr>
              <w:t>证明材料；</w:t>
            </w:r>
            <w:r w:rsidRPr="00267F39">
              <w:rPr>
                <w:rFonts w:ascii="宋体" w:eastAsia="宋体" w:hAnsi="宋体" w:cs="宋体" w:hint="eastAsia"/>
                <w:sz w:val="20"/>
                <w:lang w:bidi="ar"/>
              </w:rPr>
              <w:br/>
              <w:t>2.</w:t>
            </w:r>
            <w:r w:rsidRPr="00267F39">
              <w:rPr>
                <w:rFonts w:ascii="宋体" w:eastAsia="宋体" w:hAnsi="宋体" w:cs="宋体" w:hint="eastAsia"/>
                <w:sz w:val="20"/>
                <w:lang w:bidi="ar"/>
              </w:rPr>
              <w:t>固化提供千兆电口≥</w:t>
            </w:r>
            <w:r w:rsidRPr="00267F39">
              <w:rPr>
                <w:rFonts w:ascii="宋体" w:eastAsia="宋体" w:hAnsi="宋体" w:cs="宋体" w:hint="eastAsia"/>
                <w:sz w:val="20"/>
                <w:lang w:bidi="ar"/>
              </w:rPr>
              <w:t>16</w:t>
            </w:r>
            <w:r w:rsidRPr="00267F39">
              <w:rPr>
                <w:rFonts w:ascii="宋体" w:eastAsia="宋体" w:hAnsi="宋体" w:cs="宋体" w:hint="eastAsia"/>
                <w:sz w:val="20"/>
                <w:lang w:bidi="ar"/>
              </w:rPr>
              <w:t>个，千兆光口≥</w:t>
            </w:r>
            <w:r w:rsidRPr="00267F39">
              <w:rPr>
                <w:rFonts w:ascii="宋体" w:eastAsia="宋体" w:hAnsi="宋体" w:cs="宋体" w:hint="eastAsia"/>
                <w:sz w:val="20"/>
                <w:lang w:bidi="ar"/>
              </w:rPr>
              <w:t>8</w:t>
            </w:r>
            <w:r w:rsidRPr="00267F39">
              <w:rPr>
                <w:rFonts w:ascii="宋体" w:eastAsia="宋体" w:hAnsi="宋体" w:cs="宋体" w:hint="eastAsia"/>
                <w:sz w:val="20"/>
                <w:lang w:bidi="ar"/>
              </w:rPr>
              <w:t>个；</w:t>
            </w:r>
            <w:r w:rsidRPr="00267F39">
              <w:rPr>
                <w:rFonts w:ascii="宋体" w:eastAsia="宋体" w:hAnsi="宋体" w:cs="宋体" w:hint="eastAsia"/>
                <w:sz w:val="20"/>
                <w:lang w:bidi="ar"/>
              </w:rPr>
              <w:t xml:space="preserve">        </w:t>
            </w:r>
            <w:r w:rsidRPr="00267F39">
              <w:rPr>
                <w:rFonts w:ascii="宋体" w:eastAsia="宋体" w:hAnsi="宋体" w:cs="宋体" w:hint="eastAsia"/>
                <w:sz w:val="20"/>
                <w:lang w:bidi="ar"/>
              </w:rPr>
              <w:t xml:space="preserve">  </w:t>
            </w:r>
            <w:r w:rsidRPr="00267F39">
              <w:rPr>
                <w:rFonts w:ascii="宋体" w:eastAsia="宋体" w:hAnsi="宋体" w:cs="宋体" w:hint="eastAsia"/>
                <w:sz w:val="20"/>
                <w:lang w:bidi="ar"/>
              </w:rPr>
              <w:br/>
            </w:r>
            <w:r w:rsidRPr="00267F39">
              <w:rPr>
                <w:rFonts w:ascii="宋体" w:eastAsia="宋体" w:hAnsi="宋体" w:cs="宋体" w:hint="eastAsia"/>
                <w:sz w:val="20"/>
                <w:lang w:bidi="ar"/>
              </w:rPr>
              <w:t>3.</w:t>
            </w:r>
            <w:r w:rsidRPr="00267F39">
              <w:rPr>
                <w:rFonts w:ascii="宋体" w:eastAsia="宋体" w:hAnsi="宋体" w:cs="宋体" w:hint="eastAsia"/>
                <w:sz w:val="20"/>
                <w:lang w:bidi="ar"/>
              </w:rPr>
              <w:t>设备扩展槽位≥</w:t>
            </w:r>
            <w:r w:rsidRPr="00267F39">
              <w:rPr>
                <w:rFonts w:ascii="宋体" w:eastAsia="宋体" w:hAnsi="宋体" w:cs="宋体" w:hint="eastAsia"/>
                <w:sz w:val="20"/>
                <w:lang w:bidi="ar"/>
              </w:rPr>
              <w:t>2</w:t>
            </w:r>
            <w:r w:rsidRPr="00267F39">
              <w:rPr>
                <w:rFonts w:ascii="宋体" w:eastAsia="宋体" w:hAnsi="宋体" w:cs="宋体" w:hint="eastAsia"/>
                <w:sz w:val="20"/>
                <w:lang w:bidi="ar"/>
              </w:rPr>
              <w:t>，自带双电源；提供独立的管理网口，不可与业务口混用，管理口需为</w:t>
            </w:r>
            <w:r w:rsidRPr="00267F39">
              <w:rPr>
                <w:rFonts w:ascii="宋体" w:eastAsia="宋体" w:hAnsi="宋体" w:cs="宋体" w:hint="eastAsia"/>
                <w:sz w:val="20"/>
                <w:lang w:bidi="ar"/>
              </w:rPr>
              <w:t>10M/100M/1000M</w:t>
            </w:r>
            <w:r w:rsidRPr="00267F39">
              <w:rPr>
                <w:rFonts w:ascii="宋体" w:eastAsia="宋体" w:hAnsi="宋体" w:cs="宋体" w:hint="eastAsia"/>
                <w:sz w:val="20"/>
                <w:lang w:bidi="ar"/>
              </w:rPr>
              <w:t>自适应以太电口；</w:t>
            </w:r>
            <w:r w:rsidRPr="00267F39">
              <w:rPr>
                <w:rFonts w:ascii="宋体" w:eastAsia="宋体" w:hAnsi="宋体" w:cs="宋体" w:hint="eastAsia"/>
                <w:sz w:val="20"/>
                <w:lang w:bidi="ar"/>
              </w:rPr>
              <w:t xml:space="preserve">                                                                                                                             </w:t>
            </w:r>
            <w:r w:rsidRPr="00267F39">
              <w:rPr>
                <w:rFonts w:ascii="宋体" w:eastAsia="宋体" w:hAnsi="宋体" w:cs="宋体" w:hint="eastAsia"/>
                <w:sz w:val="20"/>
                <w:lang w:bidi="ar"/>
              </w:rPr>
              <w:br/>
              <w:t>4.</w:t>
            </w:r>
            <w:r w:rsidRPr="00267F39">
              <w:rPr>
                <w:rFonts w:ascii="宋体" w:eastAsia="宋体" w:hAnsi="宋体" w:cs="宋体" w:hint="eastAsia"/>
                <w:sz w:val="20"/>
                <w:lang w:bidi="ar"/>
              </w:rPr>
              <w:t>开启防护策略后整机吞吐量≥</w:t>
            </w:r>
            <w:r w:rsidRPr="00267F39">
              <w:rPr>
                <w:rFonts w:ascii="宋体" w:eastAsia="宋体" w:hAnsi="宋体" w:cs="宋体" w:hint="eastAsia"/>
                <w:sz w:val="20"/>
                <w:lang w:bidi="ar"/>
              </w:rPr>
              <w:t>3.5G</w:t>
            </w:r>
            <w:r w:rsidRPr="00267F39">
              <w:rPr>
                <w:rFonts w:ascii="宋体" w:eastAsia="宋体" w:hAnsi="宋体" w:cs="宋体" w:hint="eastAsia"/>
                <w:sz w:val="20"/>
                <w:lang w:bidi="ar"/>
              </w:rPr>
              <w:t>，并发连接数≥</w:t>
            </w:r>
            <w:r w:rsidRPr="00267F39">
              <w:rPr>
                <w:rFonts w:ascii="宋体" w:eastAsia="宋体" w:hAnsi="宋体" w:cs="宋体" w:hint="eastAsia"/>
                <w:sz w:val="20"/>
                <w:lang w:bidi="ar"/>
              </w:rPr>
              <w:t>200</w:t>
            </w:r>
            <w:r w:rsidRPr="00267F39">
              <w:rPr>
                <w:rFonts w:ascii="宋体" w:eastAsia="宋体" w:hAnsi="宋体" w:cs="宋体" w:hint="eastAsia"/>
                <w:sz w:val="20"/>
                <w:lang w:bidi="ar"/>
              </w:rPr>
              <w:t>万，新建连接数≥</w:t>
            </w:r>
            <w:r w:rsidRPr="00267F39">
              <w:rPr>
                <w:rFonts w:ascii="宋体" w:eastAsia="宋体" w:hAnsi="宋体" w:cs="宋体" w:hint="eastAsia"/>
                <w:sz w:val="20"/>
                <w:lang w:bidi="ar"/>
              </w:rPr>
              <w:t>4</w:t>
            </w:r>
            <w:r w:rsidRPr="00267F39">
              <w:rPr>
                <w:rFonts w:ascii="宋体" w:eastAsia="宋体" w:hAnsi="宋体" w:cs="宋体" w:hint="eastAsia"/>
                <w:sz w:val="20"/>
                <w:lang w:bidi="ar"/>
              </w:rPr>
              <w:t>万；</w:t>
            </w:r>
            <w:r w:rsidRPr="00267F39">
              <w:rPr>
                <w:rFonts w:ascii="宋体" w:eastAsia="宋体" w:hAnsi="宋体" w:cs="宋体" w:hint="eastAsia"/>
                <w:sz w:val="20"/>
                <w:lang w:bidi="ar"/>
              </w:rPr>
              <w:br/>
              <w:t>5.</w:t>
            </w:r>
            <w:r w:rsidRPr="00267F39">
              <w:rPr>
                <w:rFonts w:ascii="宋体" w:eastAsia="宋体" w:hAnsi="宋体" w:cs="宋体" w:hint="eastAsia"/>
                <w:sz w:val="20"/>
                <w:lang w:bidi="ar"/>
              </w:rPr>
              <w:t>攻击特征库数量≥</w:t>
            </w:r>
            <w:r w:rsidRPr="00267F39">
              <w:rPr>
                <w:rFonts w:ascii="宋体" w:eastAsia="宋体" w:hAnsi="宋体" w:cs="宋体" w:hint="eastAsia"/>
                <w:sz w:val="20"/>
                <w:lang w:bidi="ar"/>
              </w:rPr>
              <w:t>3000+</w:t>
            </w:r>
            <w:r w:rsidRPr="00267F39">
              <w:rPr>
                <w:rFonts w:ascii="宋体" w:eastAsia="宋体" w:hAnsi="宋体" w:cs="宋体" w:hint="eastAsia"/>
                <w:sz w:val="20"/>
                <w:lang w:bidi="ar"/>
              </w:rPr>
              <w:t>、病毒特征库数量≥</w:t>
            </w:r>
            <w:r w:rsidRPr="00267F39">
              <w:rPr>
                <w:rFonts w:ascii="宋体" w:eastAsia="宋体" w:hAnsi="宋体" w:cs="宋体" w:hint="eastAsia"/>
                <w:sz w:val="20"/>
                <w:lang w:bidi="ar"/>
              </w:rPr>
              <w:t>80</w:t>
            </w:r>
            <w:r w:rsidRPr="00267F39">
              <w:rPr>
                <w:rFonts w:ascii="宋体" w:eastAsia="宋体" w:hAnsi="宋体" w:cs="宋体" w:hint="eastAsia"/>
                <w:sz w:val="20"/>
                <w:lang w:bidi="ar"/>
              </w:rPr>
              <w:t>00+</w:t>
            </w:r>
            <w:r w:rsidRPr="00267F39">
              <w:rPr>
                <w:rFonts w:ascii="宋体" w:eastAsia="宋体" w:hAnsi="宋体" w:cs="宋体" w:hint="eastAsia"/>
                <w:sz w:val="20"/>
                <w:lang w:bidi="ar"/>
              </w:rPr>
              <w:t>、</w:t>
            </w:r>
            <w:r w:rsidRPr="00267F39">
              <w:rPr>
                <w:rFonts w:ascii="宋体" w:eastAsia="宋体" w:hAnsi="宋体" w:cs="宋体" w:hint="eastAsia"/>
                <w:sz w:val="20"/>
                <w:lang w:bidi="ar"/>
              </w:rPr>
              <w:lastRenderedPageBreak/>
              <w:t>支持的协议识别数量≥</w:t>
            </w:r>
            <w:r w:rsidRPr="00267F39">
              <w:rPr>
                <w:rFonts w:ascii="宋体" w:eastAsia="宋体" w:hAnsi="宋体" w:cs="宋体" w:hint="eastAsia"/>
                <w:sz w:val="20"/>
                <w:lang w:bidi="ar"/>
              </w:rPr>
              <w:t>800+</w:t>
            </w:r>
            <w:r w:rsidRPr="00267F39">
              <w:rPr>
                <w:rFonts w:ascii="宋体" w:eastAsia="宋体" w:hAnsi="宋体" w:cs="宋体" w:hint="eastAsia"/>
                <w:sz w:val="20"/>
                <w:lang w:bidi="ar"/>
              </w:rPr>
              <w:t>；</w:t>
            </w:r>
            <w:r w:rsidR="00CA6CFC" w:rsidRPr="00267F39">
              <w:rPr>
                <w:rFonts w:ascii="宋体" w:eastAsia="宋体" w:hAnsi="宋体" w:cs="宋体" w:hint="eastAsia"/>
                <w:sz w:val="20"/>
                <w:lang w:bidi="ar"/>
              </w:rPr>
              <w:t xml:space="preserve"> </w:t>
            </w:r>
            <w:r w:rsidRPr="00267F39">
              <w:rPr>
                <w:rFonts w:ascii="宋体" w:eastAsia="宋体" w:hAnsi="宋体" w:cs="宋体" w:hint="eastAsia"/>
                <w:sz w:val="20"/>
                <w:lang w:bidi="ar"/>
              </w:rPr>
              <w:br/>
            </w:r>
            <w:r w:rsidRPr="00267F39">
              <w:rPr>
                <w:rFonts w:ascii="宋体" w:eastAsia="宋体" w:hAnsi="宋体" w:cs="宋体" w:hint="eastAsia"/>
                <w:sz w:val="20"/>
                <w:lang w:bidi="ar"/>
              </w:rPr>
              <w:t>6.</w:t>
            </w:r>
            <w:r w:rsidRPr="00267F39">
              <w:rPr>
                <w:rFonts w:ascii="宋体" w:eastAsia="宋体" w:hAnsi="宋体" w:cs="宋体" w:hint="eastAsia"/>
                <w:sz w:val="20"/>
                <w:lang w:bidi="ar"/>
              </w:rPr>
              <w:t>支持虚拟</w:t>
            </w:r>
            <w:r w:rsidRPr="00267F39">
              <w:rPr>
                <w:rFonts w:ascii="宋体" w:eastAsia="宋体" w:hAnsi="宋体" w:cs="宋体" w:hint="eastAsia"/>
                <w:sz w:val="20"/>
                <w:lang w:bidi="ar"/>
              </w:rPr>
              <w:t>IPS</w:t>
            </w:r>
            <w:r w:rsidRPr="00267F39">
              <w:rPr>
                <w:rFonts w:ascii="宋体" w:eastAsia="宋体" w:hAnsi="宋体" w:cs="宋体" w:hint="eastAsia"/>
                <w:sz w:val="20"/>
                <w:lang w:bidi="ar"/>
              </w:rPr>
              <w:t>，数量不少于</w:t>
            </w:r>
            <w:r w:rsidRPr="00267F39">
              <w:rPr>
                <w:rFonts w:ascii="宋体" w:eastAsia="宋体" w:hAnsi="宋体" w:cs="宋体" w:hint="eastAsia"/>
                <w:sz w:val="20"/>
                <w:lang w:bidi="ar"/>
              </w:rPr>
              <w:t>8</w:t>
            </w:r>
            <w:r w:rsidRPr="00267F39">
              <w:rPr>
                <w:rFonts w:ascii="宋体" w:eastAsia="宋体" w:hAnsi="宋体" w:cs="宋体" w:hint="eastAsia"/>
                <w:sz w:val="20"/>
                <w:lang w:bidi="ar"/>
              </w:rPr>
              <w:t>；</w:t>
            </w:r>
            <w:r w:rsidRPr="00267F39">
              <w:rPr>
                <w:rFonts w:ascii="宋体" w:eastAsia="宋体" w:hAnsi="宋体" w:cs="宋体" w:hint="eastAsia"/>
                <w:sz w:val="20"/>
                <w:lang w:bidi="ar"/>
              </w:rPr>
              <w:br/>
              <w:t>7.</w:t>
            </w:r>
            <w:r w:rsidRPr="00267F39">
              <w:rPr>
                <w:rFonts w:ascii="宋体" w:eastAsia="宋体" w:hAnsi="宋体" w:cs="宋体" w:hint="eastAsia"/>
                <w:sz w:val="20"/>
                <w:lang w:bidi="ar"/>
              </w:rPr>
              <w:t>必须实配病毒查杀能力、流量控制能力、</w:t>
            </w:r>
            <w:r w:rsidRPr="00267F39">
              <w:rPr>
                <w:rFonts w:ascii="宋体" w:eastAsia="宋体" w:hAnsi="宋体" w:cs="宋体" w:hint="eastAsia"/>
                <w:sz w:val="20"/>
                <w:lang w:bidi="ar"/>
              </w:rPr>
              <w:t>URL</w:t>
            </w:r>
            <w:r w:rsidRPr="00267F39">
              <w:rPr>
                <w:rFonts w:ascii="宋体" w:eastAsia="宋体" w:hAnsi="宋体" w:cs="宋体" w:hint="eastAsia"/>
                <w:sz w:val="20"/>
                <w:lang w:bidi="ar"/>
              </w:rPr>
              <w:t>过滤能力、攻击防护能力；</w:t>
            </w:r>
            <w:r w:rsidRPr="00267F39">
              <w:rPr>
                <w:rFonts w:ascii="宋体" w:eastAsia="宋体" w:hAnsi="宋体" w:cs="宋体" w:hint="eastAsia"/>
                <w:sz w:val="20"/>
                <w:lang w:bidi="ar"/>
              </w:rPr>
              <w:br/>
              <w:t>8.</w:t>
            </w:r>
            <w:r w:rsidRPr="00267F39">
              <w:rPr>
                <w:rFonts w:ascii="宋体" w:eastAsia="宋体" w:hAnsi="宋体" w:cs="宋体" w:hint="eastAsia"/>
                <w:sz w:val="20"/>
                <w:lang w:bidi="ar"/>
              </w:rPr>
              <w:t>产品支持</w:t>
            </w:r>
            <w:r w:rsidRPr="00267F39">
              <w:rPr>
                <w:rFonts w:ascii="宋体" w:eastAsia="宋体" w:hAnsi="宋体" w:cs="宋体" w:hint="eastAsia"/>
                <w:sz w:val="20"/>
                <w:lang w:bidi="ar"/>
              </w:rPr>
              <w:t>12</w:t>
            </w:r>
            <w:r w:rsidRPr="00267F39">
              <w:rPr>
                <w:rFonts w:ascii="宋体" w:eastAsia="宋体" w:hAnsi="宋体" w:cs="宋体" w:hint="eastAsia"/>
                <w:sz w:val="20"/>
                <w:lang w:bidi="ar"/>
              </w:rPr>
              <w:t>路防护授权，本次项目要求实配至</w:t>
            </w:r>
            <w:r w:rsidRPr="00267F39">
              <w:rPr>
                <w:rFonts w:ascii="宋体" w:eastAsia="宋体" w:hAnsi="宋体" w:cs="宋体" w:hint="eastAsia"/>
                <w:sz w:val="20"/>
                <w:lang w:bidi="ar"/>
              </w:rPr>
              <w:t>12</w:t>
            </w:r>
            <w:r w:rsidRPr="00267F39">
              <w:rPr>
                <w:rFonts w:ascii="宋体" w:eastAsia="宋体" w:hAnsi="宋体" w:cs="宋体" w:hint="eastAsia"/>
                <w:sz w:val="20"/>
                <w:lang w:bidi="ar"/>
              </w:rPr>
              <w:t>路防护授权；</w:t>
            </w:r>
            <w:r w:rsidRPr="00267F39">
              <w:rPr>
                <w:rFonts w:ascii="宋体" w:eastAsia="宋体" w:hAnsi="宋体" w:cs="宋体" w:hint="eastAsia"/>
                <w:sz w:val="20"/>
                <w:lang w:bidi="ar"/>
              </w:rPr>
              <w:t xml:space="preserve"> </w:t>
            </w:r>
            <w:r w:rsidRPr="00267F39">
              <w:rPr>
                <w:rFonts w:ascii="宋体" w:eastAsia="宋体" w:hAnsi="宋体" w:cs="宋体" w:hint="eastAsia"/>
                <w:sz w:val="20"/>
                <w:lang w:bidi="ar"/>
              </w:rPr>
              <w:br/>
              <w:t>9.</w:t>
            </w:r>
            <w:r w:rsidRPr="00267F39">
              <w:rPr>
                <w:rFonts w:ascii="宋体" w:eastAsia="宋体" w:hAnsi="宋体" w:cs="宋体" w:hint="eastAsia"/>
                <w:sz w:val="20"/>
                <w:lang w:bidi="ar"/>
              </w:rPr>
              <w:t>厂商资质：</w:t>
            </w:r>
            <w:r w:rsidRPr="00267F39">
              <w:rPr>
                <w:rFonts w:ascii="宋体" w:eastAsia="宋体" w:hAnsi="宋体" w:cs="宋体" w:hint="eastAsia"/>
                <w:sz w:val="20"/>
                <w:lang w:bidi="ar"/>
              </w:rPr>
              <w:t>原厂商具有</w:t>
            </w:r>
            <w:r w:rsidRPr="00267F39">
              <w:rPr>
                <w:rFonts w:ascii="宋体" w:eastAsia="宋体" w:hAnsi="宋体" w:cs="宋体" w:hint="eastAsia"/>
                <w:sz w:val="20"/>
                <w:lang w:bidi="ar"/>
              </w:rPr>
              <w:t>国家信息安全漏洞共享平台</w:t>
            </w:r>
            <w:r w:rsidRPr="00267F39">
              <w:rPr>
                <w:rFonts w:ascii="宋体" w:eastAsia="宋体" w:hAnsi="宋体" w:cs="宋体" w:hint="eastAsia"/>
                <w:sz w:val="20"/>
                <w:lang w:bidi="ar"/>
              </w:rPr>
              <w:t>CNVD</w:t>
            </w:r>
            <w:r w:rsidRPr="00267F39">
              <w:rPr>
                <w:rFonts w:ascii="宋体" w:eastAsia="宋体" w:hAnsi="宋体" w:cs="宋体" w:hint="eastAsia"/>
                <w:sz w:val="20"/>
                <w:lang w:bidi="ar"/>
              </w:rPr>
              <w:t>技术组成员单位、国家信息安全漏洞库</w:t>
            </w:r>
            <w:r w:rsidRPr="00267F39">
              <w:rPr>
                <w:rFonts w:ascii="宋体" w:eastAsia="宋体" w:hAnsi="宋体" w:cs="宋体" w:hint="eastAsia"/>
                <w:sz w:val="20"/>
                <w:lang w:bidi="ar"/>
              </w:rPr>
              <w:t>CNNVD</w:t>
            </w:r>
            <w:r w:rsidRPr="00267F39">
              <w:rPr>
                <w:rFonts w:ascii="宋体" w:eastAsia="宋体" w:hAnsi="宋体" w:cs="宋体" w:hint="eastAsia"/>
                <w:sz w:val="20"/>
                <w:lang w:bidi="ar"/>
              </w:rPr>
              <w:t>一级支撑单位、信息安全等保建设服务能力资质；提供以上证书复印件并加盖原厂商章。</w:t>
            </w:r>
            <w:r w:rsidRPr="00267F39">
              <w:rPr>
                <w:rFonts w:ascii="宋体" w:eastAsia="宋体" w:hAnsi="宋体" w:cs="宋体" w:hint="eastAsia"/>
                <w:sz w:val="20"/>
                <w:lang w:bidi="ar"/>
              </w:rPr>
              <w:br/>
            </w:r>
            <w:r w:rsidRPr="00267F39">
              <w:rPr>
                <w:rFonts w:ascii="宋体" w:eastAsia="宋体" w:hAnsi="宋体" w:cs="宋体" w:hint="eastAsia"/>
                <w:sz w:val="20"/>
                <w:lang w:bidi="ar"/>
              </w:rPr>
              <w:t>配置要求：</w:t>
            </w:r>
            <w:r w:rsidRPr="00267F39">
              <w:rPr>
                <w:rFonts w:ascii="宋体" w:eastAsia="宋体" w:hAnsi="宋体" w:cs="宋体" w:hint="eastAsia"/>
                <w:sz w:val="20"/>
                <w:lang w:bidi="ar"/>
              </w:rPr>
              <w:br/>
              <w:t xml:space="preserve">1. </w:t>
            </w:r>
            <w:r w:rsidRPr="00267F39">
              <w:rPr>
                <w:rFonts w:ascii="宋体" w:eastAsia="宋体" w:hAnsi="宋体" w:cs="宋体" w:hint="eastAsia"/>
                <w:sz w:val="20"/>
                <w:lang w:bidi="ar"/>
              </w:rPr>
              <w:t>配置入侵防御、</w:t>
            </w:r>
            <w:r w:rsidRPr="00267F39">
              <w:rPr>
                <w:rFonts w:ascii="宋体" w:eastAsia="宋体" w:hAnsi="宋体" w:cs="宋体" w:hint="eastAsia"/>
                <w:sz w:val="20"/>
                <w:lang w:bidi="ar"/>
              </w:rPr>
              <w:t>AV</w:t>
            </w:r>
            <w:r w:rsidRPr="00267F39">
              <w:rPr>
                <w:rFonts w:ascii="宋体" w:eastAsia="宋体" w:hAnsi="宋体" w:cs="宋体" w:hint="eastAsia"/>
                <w:sz w:val="20"/>
                <w:lang w:bidi="ar"/>
              </w:rPr>
              <w:t>防病毒、应用特征库升级服务授权</w:t>
            </w:r>
            <w:r w:rsidRPr="00267F39">
              <w:rPr>
                <w:rFonts w:ascii="宋体" w:eastAsia="宋体" w:hAnsi="宋体" w:cs="宋体" w:hint="eastAsia"/>
                <w:sz w:val="20"/>
                <w:lang w:bidi="ar"/>
              </w:rPr>
              <w:t>3</w:t>
            </w:r>
            <w:r w:rsidRPr="00267F39">
              <w:rPr>
                <w:rFonts w:ascii="宋体" w:eastAsia="宋体" w:hAnsi="宋体" w:cs="宋体" w:hint="eastAsia"/>
                <w:sz w:val="20"/>
                <w:lang w:bidi="ar"/>
              </w:rPr>
              <w:t>年。</w:t>
            </w:r>
          </w:p>
        </w:tc>
        <w:tc>
          <w:tcPr>
            <w:tcW w:w="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443C" w:rsidRPr="00267F39" w:rsidRDefault="001E71F2">
            <w:pPr>
              <w:jc w:val="center"/>
              <w:textAlignment w:val="center"/>
              <w:rPr>
                <w:rFonts w:ascii="宋体" w:eastAsia="宋体" w:hAnsi="宋体" w:cs="宋体"/>
                <w:sz w:val="20"/>
              </w:rPr>
            </w:pPr>
            <w:r w:rsidRPr="00267F39">
              <w:rPr>
                <w:rFonts w:ascii="宋体" w:eastAsia="宋体" w:hAnsi="宋体" w:cs="宋体" w:hint="eastAsia"/>
                <w:sz w:val="20"/>
                <w:lang w:bidi="ar"/>
              </w:rPr>
              <w:lastRenderedPageBreak/>
              <w:t>1</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443C" w:rsidRPr="00267F39" w:rsidRDefault="001E71F2">
            <w:pPr>
              <w:jc w:val="center"/>
              <w:textAlignment w:val="center"/>
              <w:rPr>
                <w:rFonts w:ascii="宋体" w:eastAsia="宋体" w:hAnsi="宋体" w:cs="宋体"/>
                <w:sz w:val="20"/>
              </w:rPr>
            </w:pPr>
            <w:r w:rsidRPr="00267F39">
              <w:rPr>
                <w:rFonts w:ascii="宋体" w:eastAsia="宋体" w:hAnsi="宋体" w:cs="宋体" w:hint="eastAsia"/>
                <w:sz w:val="20"/>
                <w:lang w:bidi="ar"/>
              </w:rPr>
              <w:t>套</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443C" w:rsidRPr="00267F39" w:rsidRDefault="002D443C">
            <w:pPr>
              <w:jc w:val="center"/>
              <w:rPr>
                <w:rFonts w:ascii="宋体" w:eastAsia="宋体" w:hAnsi="宋体" w:cs="宋体"/>
                <w:sz w:val="20"/>
              </w:rPr>
            </w:pPr>
          </w:p>
        </w:tc>
      </w:tr>
      <w:tr w:rsidR="00267F39" w:rsidRPr="00267F39">
        <w:trPr>
          <w:trHeight w:val="400"/>
          <w:jc w:val="right"/>
        </w:trPr>
        <w:tc>
          <w:tcPr>
            <w:tcW w:w="5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443C" w:rsidRPr="00267F39" w:rsidRDefault="001E71F2">
            <w:pPr>
              <w:jc w:val="center"/>
              <w:textAlignment w:val="center"/>
              <w:rPr>
                <w:rFonts w:ascii="宋体" w:eastAsia="宋体" w:hAnsi="宋体" w:cs="宋体"/>
                <w:sz w:val="20"/>
              </w:rPr>
            </w:pPr>
            <w:r w:rsidRPr="00267F39">
              <w:rPr>
                <w:rFonts w:ascii="宋体" w:eastAsia="宋体" w:hAnsi="宋体" w:cs="宋体" w:hint="eastAsia"/>
                <w:sz w:val="20"/>
                <w:lang w:bidi="ar"/>
              </w:rPr>
              <w:lastRenderedPageBreak/>
              <w:t>3</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443C" w:rsidRPr="00267F39" w:rsidRDefault="001E71F2">
            <w:pPr>
              <w:jc w:val="center"/>
              <w:textAlignment w:val="center"/>
              <w:rPr>
                <w:rFonts w:ascii="宋体" w:eastAsia="宋体" w:hAnsi="宋体" w:cs="宋体"/>
                <w:sz w:val="20"/>
              </w:rPr>
            </w:pPr>
            <w:r w:rsidRPr="00267F39">
              <w:rPr>
                <w:rFonts w:ascii="宋体" w:eastAsia="宋体" w:hAnsi="宋体" w:cs="宋体" w:hint="eastAsia"/>
                <w:sz w:val="20"/>
                <w:lang w:bidi="ar"/>
              </w:rPr>
              <w:t>高级威胁检测沙箱</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2D443C" w:rsidRPr="00267F39" w:rsidRDefault="001E71F2">
            <w:pPr>
              <w:textAlignment w:val="top"/>
              <w:rPr>
                <w:rFonts w:ascii="宋体" w:eastAsia="宋体" w:hAnsi="宋体" w:cs="宋体"/>
                <w:sz w:val="20"/>
                <w:lang w:bidi="ar"/>
              </w:rPr>
            </w:pPr>
            <w:r w:rsidRPr="00267F39">
              <w:rPr>
                <w:rFonts w:ascii="宋体" w:eastAsia="宋体" w:hAnsi="宋体" w:cs="宋体" w:hint="eastAsia"/>
                <w:sz w:val="20"/>
                <w:lang w:bidi="ar"/>
              </w:rPr>
              <w:t>1.2U</w:t>
            </w:r>
            <w:r w:rsidRPr="00267F39">
              <w:rPr>
                <w:rFonts w:ascii="宋体" w:eastAsia="宋体" w:hAnsi="宋体" w:cs="宋体" w:hint="eastAsia"/>
                <w:sz w:val="20"/>
                <w:lang w:bidi="ar"/>
              </w:rPr>
              <w:t>机架式设备，配置</w:t>
            </w:r>
            <w:r w:rsidRPr="00267F39">
              <w:rPr>
                <w:rFonts w:ascii="宋体" w:eastAsia="宋体" w:hAnsi="宋体" w:cs="宋体" w:hint="eastAsia"/>
                <w:sz w:val="20"/>
                <w:lang w:bidi="ar"/>
              </w:rPr>
              <w:t>2</w:t>
            </w:r>
            <w:r w:rsidRPr="00267F39">
              <w:rPr>
                <w:rFonts w:ascii="宋体" w:eastAsia="宋体" w:hAnsi="宋体" w:cs="宋体" w:hint="eastAsia"/>
                <w:sz w:val="20"/>
                <w:lang w:bidi="ar"/>
              </w:rPr>
              <w:t>颗</w:t>
            </w:r>
            <w:r w:rsidRPr="00267F39">
              <w:rPr>
                <w:rFonts w:ascii="宋体" w:eastAsia="宋体" w:hAnsi="宋体" w:cs="宋体" w:hint="eastAsia"/>
                <w:sz w:val="20"/>
                <w:lang w:bidi="ar"/>
              </w:rPr>
              <w:t>CPU</w:t>
            </w:r>
            <w:r w:rsidRPr="00267F39">
              <w:rPr>
                <w:rFonts w:ascii="宋体" w:eastAsia="宋体" w:hAnsi="宋体" w:cs="宋体" w:hint="eastAsia"/>
                <w:sz w:val="20"/>
                <w:lang w:bidi="ar"/>
              </w:rPr>
              <w:t>，单</w:t>
            </w:r>
            <w:r w:rsidRPr="00267F39">
              <w:rPr>
                <w:rFonts w:ascii="宋体" w:eastAsia="宋体" w:hAnsi="宋体" w:cs="宋体" w:hint="eastAsia"/>
                <w:sz w:val="20"/>
                <w:lang w:bidi="ar"/>
              </w:rPr>
              <w:t>CPU</w:t>
            </w:r>
            <w:r w:rsidRPr="00267F39">
              <w:rPr>
                <w:rFonts w:ascii="宋体" w:eastAsia="宋体" w:hAnsi="宋体" w:cs="宋体" w:hint="eastAsia"/>
                <w:sz w:val="20"/>
                <w:lang w:bidi="ar"/>
              </w:rPr>
              <w:t>性能≥</w:t>
            </w:r>
            <w:r w:rsidRPr="00267F39">
              <w:rPr>
                <w:rFonts w:ascii="宋体" w:eastAsia="宋体" w:hAnsi="宋体" w:cs="宋体" w:hint="eastAsia"/>
                <w:sz w:val="20"/>
                <w:lang w:bidi="ar"/>
              </w:rPr>
              <w:t>2.1G/8</w:t>
            </w:r>
            <w:r w:rsidRPr="00267F39">
              <w:rPr>
                <w:rFonts w:ascii="宋体" w:eastAsia="宋体" w:hAnsi="宋体" w:cs="宋体" w:hint="eastAsia"/>
                <w:sz w:val="20"/>
                <w:lang w:bidi="ar"/>
              </w:rPr>
              <w:t>核，内存≥</w:t>
            </w:r>
            <w:r w:rsidRPr="00267F39">
              <w:rPr>
                <w:rFonts w:ascii="宋体" w:eastAsia="宋体" w:hAnsi="宋体" w:cs="宋体" w:hint="eastAsia"/>
                <w:sz w:val="20"/>
                <w:lang w:bidi="ar"/>
              </w:rPr>
              <w:t>128G</w:t>
            </w:r>
            <w:r w:rsidRPr="00267F39">
              <w:rPr>
                <w:rFonts w:ascii="宋体" w:eastAsia="宋体" w:hAnsi="宋体" w:cs="宋体" w:hint="eastAsia"/>
                <w:sz w:val="20"/>
                <w:lang w:bidi="ar"/>
              </w:rPr>
              <w:t>，标配</w:t>
            </w:r>
            <w:r w:rsidRPr="00267F39">
              <w:rPr>
                <w:rFonts w:ascii="宋体" w:eastAsia="宋体" w:hAnsi="宋体" w:cs="宋体" w:hint="eastAsia"/>
                <w:sz w:val="20"/>
                <w:lang w:bidi="ar"/>
              </w:rPr>
              <w:t>2*600G SAS</w:t>
            </w:r>
            <w:r w:rsidRPr="00267F39">
              <w:rPr>
                <w:rFonts w:ascii="宋体" w:eastAsia="宋体" w:hAnsi="宋体" w:cs="宋体" w:hint="eastAsia"/>
                <w:sz w:val="20"/>
                <w:lang w:bidi="ar"/>
              </w:rPr>
              <w:t>硬盘，</w:t>
            </w:r>
            <w:r w:rsidRPr="00267F39">
              <w:rPr>
                <w:rFonts w:ascii="宋体" w:eastAsia="宋体" w:hAnsi="宋体" w:cs="宋体" w:hint="eastAsia"/>
                <w:sz w:val="20"/>
                <w:lang w:bidi="ar"/>
              </w:rPr>
              <w:t>3*4T SATA</w:t>
            </w:r>
            <w:r w:rsidRPr="00267F39">
              <w:rPr>
                <w:rFonts w:ascii="宋体" w:eastAsia="宋体" w:hAnsi="宋体" w:cs="宋体" w:hint="eastAsia"/>
                <w:sz w:val="20"/>
                <w:lang w:bidi="ar"/>
              </w:rPr>
              <w:t>硬盘，配置</w:t>
            </w:r>
            <w:r w:rsidRPr="00267F39">
              <w:rPr>
                <w:rFonts w:ascii="宋体" w:eastAsia="宋体" w:hAnsi="宋体" w:cs="宋体" w:hint="eastAsia"/>
                <w:sz w:val="20"/>
                <w:lang w:bidi="ar"/>
              </w:rPr>
              <w:t>4*GE</w:t>
            </w:r>
            <w:r w:rsidRPr="00267F39">
              <w:rPr>
                <w:rFonts w:ascii="宋体" w:eastAsia="宋体" w:hAnsi="宋体" w:cs="宋体" w:hint="eastAsia"/>
                <w:sz w:val="20"/>
                <w:lang w:bidi="ar"/>
              </w:rPr>
              <w:t>千兆电口，支持额外扩展</w:t>
            </w:r>
            <w:r w:rsidRPr="00267F39">
              <w:rPr>
                <w:rFonts w:ascii="宋体" w:eastAsia="宋体" w:hAnsi="宋体" w:cs="宋体" w:hint="eastAsia"/>
                <w:sz w:val="20"/>
                <w:lang w:bidi="ar"/>
              </w:rPr>
              <w:t>2</w:t>
            </w:r>
            <w:r w:rsidRPr="00267F39">
              <w:rPr>
                <w:rFonts w:ascii="宋体" w:eastAsia="宋体" w:hAnsi="宋体" w:cs="宋体" w:hint="eastAsia"/>
                <w:sz w:val="20"/>
                <w:lang w:bidi="ar"/>
              </w:rPr>
              <w:t>个</w:t>
            </w:r>
            <w:r w:rsidRPr="00267F39">
              <w:rPr>
                <w:rFonts w:ascii="宋体" w:eastAsia="宋体" w:hAnsi="宋体" w:cs="宋体" w:hint="eastAsia"/>
                <w:sz w:val="20"/>
                <w:lang w:bidi="ar"/>
              </w:rPr>
              <w:t>4*GE</w:t>
            </w:r>
            <w:r w:rsidRPr="00267F39">
              <w:rPr>
                <w:rFonts w:ascii="宋体" w:eastAsia="宋体" w:hAnsi="宋体" w:cs="宋体" w:hint="eastAsia"/>
                <w:sz w:val="20"/>
                <w:lang w:bidi="ar"/>
              </w:rPr>
              <w:t>千兆电口或者</w:t>
            </w:r>
            <w:r w:rsidRPr="00267F39">
              <w:rPr>
                <w:rFonts w:ascii="宋体" w:eastAsia="宋体" w:hAnsi="宋体" w:cs="宋体" w:hint="eastAsia"/>
                <w:sz w:val="20"/>
                <w:lang w:bidi="ar"/>
              </w:rPr>
              <w:t>2*10GE</w:t>
            </w:r>
            <w:r w:rsidRPr="00267F39">
              <w:rPr>
                <w:rFonts w:ascii="宋体" w:eastAsia="宋体" w:hAnsi="宋体" w:cs="宋体" w:hint="eastAsia"/>
                <w:sz w:val="20"/>
                <w:lang w:bidi="ar"/>
              </w:rPr>
              <w:t>万兆光口；</w:t>
            </w:r>
            <w:r w:rsidRPr="00267F39">
              <w:rPr>
                <w:rFonts w:ascii="宋体" w:eastAsia="宋体" w:hAnsi="宋体" w:cs="宋体" w:hint="eastAsia"/>
                <w:sz w:val="20"/>
                <w:lang w:bidi="ar"/>
              </w:rPr>
              <w:br/>
              <w:t>2.</w:t>
            </w:r>
            <w:r w:rsidRPr="00267F39">
              <w:rPr>
                <w:rFonts w:ascii="宋体" w:eastAsia="宋体" w:hAnsi="宋体" w:cs="宋体" w:hint="eastAsia"/>
                <w:sz w:val="20"/>
                <w:lang w:bidi="ar"/>
              </w:rPr>
              <w:t>支持单机旁路部署，通过交换机端口镜像或光纤分光的方式获取流量，可在</w:t>
            </w:r>
            <w:r w:rsidRPr="00267F39">
              <w:rPr>
                <w:rFonts w:ascii="宋体" w:eastAsia="宋体" w:hAnsi="宋体" w:cs="宋体" w:hint="eastAsia"/>
                <w:sz w:val="20"/>
                <w:lang w:bidi="ar"/>
              </w:rPr>
              <w:t>web</w:t>
            </w:r>
            <w:r w:rsidRPr="00267F39">
              <w:rPr>
                <w:rFonts w:ascii="宋体" w:eastAsia="宋体" w:hAnsi="宋体" w:cs="宋体" w:hint="eastAsia"/>
                <w:sz w:val="20"/>
                <w:lang w:bidi="ar"/>
              </w:rPr>
              <w:t>界面上查看检测结果，也能通过</w:t>
            </w:r>
            <w:r w:rsidRPr="00267F39">
              <w:rPr>
                <w:rFonts w:ascii="宋体" w:eastAsia="宋体" w:hAnsi="宋体" w:cs="宋体" w:hint="eastAsia"/>
                <w:sz w:val="20"/>
                <w:lang w:bidi="ar"/>
              </w:rPr>
              <w:t>syslog</w:t>
            </w:r>
            <w:r w:rsidRPr="00267F39">
              <w:rPr>
                <w:rFonts w:ascii="宋体" w:eastAsia="宋体" w:hAnsi="宋体" w:cs="宋体" w:hint="eastAsia"/>
                <w:sz w:val="20"/>
                <w:lang w:bidi="ar"/>
              </w:rPr>
              <w:t>将发现的安全事件推送至态势感知平台或其他日志采集平台；</w:t>
            </w:r>
            <w:r w:rsidRPr="00267F39">
              <w:rPr>
                <w:rFonts w:ascii="宋体" w:eastAsia="宋体" w:hAnsi="宋体" w:cs="宋体" w:hint="eastAsia"/>
                <w:sz w:val="20"/>
                <w:lang w:bidi="ar"/>
              </w:rPr>
              <w:br/>
            </w:r>
            <w:r w:rsidRPr="00267F39">
              <w:rPr>
                <w:rFonts w:ascii="宋体" w:eastAsia="宋体" w:hAnsi="宋体" w:cs="宋体" w:hint="eastAsia"/>
                <w:sz w:val="20"/>
                <w:lang w:bidi="ar"/>
              </w:rPr>
              <w:t>3.</w:t>
            </w:r>
            <w:r w:rsidRPr="00267F39">
              <w:rPr>
                <w:rFonts w:ascii="宋体" w:eastAsia="宋体" w:hAnsi="宋体" w:cs="宋体" w:hint="eastAsia"/>
                <w:sz w:val="20"/>
                <w:lang w:bidi="ar"/>
              </w:rPr>
              <w:t>支持跟防火墙联动部署，防火墙通过</w:t>
            </w:r>
            <w:r w:rsidRPr="00267F39">
              <w:rPr>
                <w:rFonts w:ascii="宋体" w:eastAsia="宋体" w:hAnsi="宋体" w:cs="宋体" w:hint="eastAsia"/>
                <w:sz w:val="20"/>
                <w:lang w:bidi="ar"/>
              </w:rPr>
              <w:t>API</w:t>
            </w:r>
            <w:r w:rsidRPr="00267F39">
              <w:rPr>
                <w:rFonts w:ascii="宋体" w:eastAsia="宋体" w:hAnsi="宋体" w:cs="宋体" w:hint="eastAsia"/>
                <w:sz w:val="20"/>
                <w:lang w:bidi="ar"/>
              </w:rPr>
              <w:t>接口将可疑文件提交至沙箱进行威胁检测，沙箱检测完后将结果推送给防火墙；</w:t>
            </w:r>
            <w:r w:rsidRPr="00267F39">
              <w:rPr>
                <w:rFonts w:ascii="宋体" w:eastAsia="宋体" w:hAnsi="宋体" w:cs="宋体" w:hint="eastAsia"/>
                <w:sz w:val="20"/>
                <w:lang w:bidi="ar"/>
              </w:rPr>
              <w:br/>
              <w:t>4.</w:t>
            </w:r>
            <w:r w:rsidRPr="00267F39">
              <w:rPr>
                <w:rFonts w:ascii="宋体" w:eastAsia="宋体" w:hAnsi="宋体" w:cs="宋体" w:hint="eastAsia"/>
                <w:sz w:val="20"/>
                <w:lang w:bidi="ar"/>
              </w:rPr>
              <w:t>支持最大处理性能不低于</w:t>
            </w:r>
            <w:r w:rsidRPr="00267F39">
              <w:rPr>
                <w:rFonts w:ascii="宋体" w:eastAsia="宋体" w:hAnsi="宋体" w:cs="宋体" w:hint="eastAsia"/>
                <w:sz w:val="20"/>
                <w:lang w:bidi="ar"/>
              </w:rPr>
              <w:t>1Gbps</w:t>
            </w:r>
            <w:r w:rsidRPr="00267F39">
              <w:rPr>
                <w:rFonts w:ascii="宋体" w:eastAsia="宋体" w:hAnsi="宋体" w:cs="宋体" w:hint="eastAsia"/>
                <w:sz w:val="20"/>
                <w:lang w:bidi="ar"/>
              </w:rPr>
              <w:t>；</w:t>
            </w:r>
            <w:r w:rsidRPr="00267F39">
              <w:rPr>
                <w:rFonts w:ascii="宋体" w:eastAsia="宋体" w:hAnsi="宋体" w:cs="宋体" w:hint="eastAsia"/>
                <w:sz w:val="20"/>
                <w:lang w:bidi="ar"/>
              </w:rPr>
              <w:br/>
              <w:t>5.</w:t>
            </w:r>
            <w:r w:rsidRPr="00267F39">
              <w:rPr>
                <w:rFonts w:ascii="宋体" w:eastAsia="宋体" w:hAnsi="宋体" w:cs="宋体" w:hint="eastAsia"/>
                <w:sz w:val="20"/>
                <w:lang w:bidi="ar"/>
              </w:rPr>
              <w:t>可执行文件检测能力≥</w:t>
            </w:r>
            <w:r w:rsidRPr="00267F39">
              <w:rPr>
                <w:rFonts w:ascii="宋体" w:eastAsia="宋体" w:hAnsi="宋体" w:cs="宋体" w:hint="eastAsia"/>
                <w:sz w:val="20"/>
                <w:lang w:bidi="ar"/>
              </w:rPr>
              <w:t>6</w:t>
            </w:r>
            <w:r w:rsidRPr="00267F39">
              <w:rPr>
                <w:rFonts w:ascii="宋体" w:eastAsia="宋体" w:hAnsi="宋体" w:cs="宋体" w:hint="eastAsia"/>
                <w:sz w:val="20"/>
                <w:lang w:bidi="ar"/>
              </w:rPr>
              <w:t>万</w:t>
            </w:r>
            <w:r w:rsidRPr="00267F39">
              <w:rPr>
                <w:rFonts w:ascii="宋体" w:eastAsia="宋体" w:hAnsi="宋体" w:cs="宋体" w:hint="eastAsia"/>
                <w:sz w:val="20"/>
                <w:lang w:bidi="ar"/>
              </w:rPr>
              <w:t>/</w:t>
            </w:r>
            <w:r w:rsidRPr="00267F39">
              <w:rPr>
                <w:rFonts w:ascii="宋体" w:eastAsia="宋体" w:hAnsi="宋体" w:cs="宋体" w:hint="eastAsia"/>
                <w:sz w:val="20"/>
                <w:lang w:bidi="ar"/>
              </w:rPr>
              <w:t>天，不可执行文件检测能力≥</w:t>
            </w:r>
            <w:r w:rsidRPr="00267F39">
              <w:rPr>
                <w:rFonts w:ascii="宋体" w:eastAsia="宋体" w:hAnsi="宋体" w:cs="宋体" w:hint="eastAsia"/>
                <w:sz w:val="20"/>
                <w:lang w:bidi="ar"/>
              </w:rPr>
              <w:t>80</w:t>
            </w:r>
            <w:r w:rsidRPr="00267F39">
              <w:rPr>
                <w:rFonts w:ascii="宋体" w:eastAsia="宋体" w:hAnsi="宋体" w:cs="宋体" w:hint="eastAsia"/>
                <w:sz w:val="20"/>
                <w:lang w:bidi="ar"/>
              </w:rPr>
              <w:t>万</w:t>
            </w:r>
            <w:r w:rsidRPr="00267F39">
              <w:rPr>
                <w:rFonts w:ascii="宋体" w:eastAsia="宋体" w:hAnsi="宋体" w:cs="宋体" w:hint="eastAsia"/>
                <w:sz w:val="20"/>
                <w:lang w:bidi="ar"/>
              </w:rPr>
              <w:t>/</w:t>
            </w:r>
            <w:r w:rsidRPr="00267F39">
              <w:rPr>
                <w:rFonts w:ascii="宋体" w:eastAsia="宋体" w:hAnsi="宋体" w:cs="宋体" w:hint="eastAsia"/>
                <w:sz w:val="20"/>
                <w:lang w:bidi="ar"/>
              </w:rPr>
              <w:t>天，</w:t>
            </w:r>
            <w:r w:rsidRPr="00267F39">
              <w:rPr>
                <w:rFonts w:ascii="宋体" w:eastAsia="宋体" w:hAnsi="宋体" w:cs="宋体" w:hint="eastAsia"/>
                <w:sz w:val="20"/>
                <w:lang w:bidi="ar"/>
              </w:rPr>
              <w:t>AV</w:t>
            </w:r>
            <w:r w:rsidRPr="00267F39">
              <w:rPr>
                <w:rFonts w:ascii="宋体" w:eastAsia="宋体" w:hAnsi="宋体" w:cs="宋体" w:hint="eastAsia"/>
                <w:sz w:val="20"/>
                <w:lang w:bidi="ar"/>
              </w:rPr>
              <w:t>病毒检测率≥</w:t>
            </w:r>
            <w:r w:rsidRPr="00267F39">
              <w:rPr>
                <w:rFonts w:ascii="宋体" w:eastAsia="宋体" w:hAnsi="宋体" w:cs="宋体" w:hint="eastAsia"/>
                <w:sz w:val="20"/>
                <w:lang w:bidi="ar"/>
              </w:rPr>
              <w:t>24</w:t>
            </w:r>
            <w:r w:rsidRPr="00267F39">
              <w:rPr>
                <w:rFonts w:ascii="宋体" w:eastAsia="宋体" w:hAnsi="宋体" w:cs="宋体" w:hint="eastAsia"/>
                <w:sz w:val="20"/>
                <w:lang w:bidi="ar"/>
              </w:rPr>
              <w:t>万</w:t>
            </w:r>
            <w:r w:rsidRPr="00267F39">
              <w:rPr>
                <w:rFonts w:ascii="宋体" w:eastAsia="宋体" w:hAnsi="宋体" w:cs="宋体" w:hint="eastAsia"/>
                <w:sz w:val="20"/>
                <w:lang w:bidi="ar"/>
              </w:rPr>
              <w:t>/h</w:t>
            </w:r>
            <w:r w:rsidRPr="00267F39">
              <w:rPr>
                <w:rFonts w:ascii="宋体" w:eastAsia="宋体" w:hAnsi="宋体" w:cs="宋体" w:hint="eastAsia"/>
                <w:sz w:val="20"/>
                <w:lang w:bidi="ar"/>
              </w:rPr>
              <w:t>，</w:t>
            </w:r>
            <w:r w:rsidRPr="00267F39">
              <w:rPr>
                <w:rFonts w:ascii="宋体" w:eastAsia="宋体" w:hAnsi="宋体" w:cs="宋体" w:hint="eastAsia"/>
                <w:sz w:val="20"/>
                <w:lang w:bidi="ar"/>
              </w:rPr>
              <w:t>WEB</w:t>
            </w:r>
            <w:r w:rsidRPr="00267F39">
              <w:rPr>
                <w:rFonts w:ascii="宋体" w:eastAsia="宋体" w:hAnsi="宋体" w:cs="宋体" w:hint="eastAsia"/>
                <w:sz w:val="20"/>
                <w:lang w:bidi="ar"/>
              </w:rPr>
              <w:t>沙箱文件检测率≥</w:t>
            </w:r>
            <w:r w:rsidRPr="00267F39">
              <w:rPr>
                <w:rFonts w:ascii="宋体" w:eastAsia="宋体" w:hAnsi="宋体" w:cs="宋体" w:hint="eastAsia"/>
                <w:sz w:val="20"/>
                <w:lang w:bidi="ar"/>
              </w:rPr>
              <w:t>10</w:t>
            </w:r>
            <w:r w:rsidRPr="00267F39">
              <w:rPr>
                <w:rFonts w:ascii="宋体" w:eastAsia="宋体" w:hAnsi="宋体" w:cs="宋体" w:hint="eastAsia"/>
                <w:sz w:val="20"/>
                <w:lang w:bidi="ar"/>
              </w:rPr>
              <w:t>万</w:t>
            </w:r>
            <w:r w:rsidRPr="00267F39">
              <w:rPr>
                <w:rFonts w:ascii="宋体" w:eastAsia="宋体" w:hAnsi="宋体" w:cs="宋体" w:hint="eastAsia"/>
                <w:sz w:val="20"/>
                <w:lang w:bidi="ar"/>
              </w:rPr>
              <w:t>/h</w:t>
            </w:r>
            <w:r w:rsidRPr="00267F39">
              <w:rPr>
                <w:rFonts w:ascii="宋体" w:eastAsia="宋体" w:hAnsi="宋体" w:cs="宋体" w:hint="eastAsia"/>
                <w:sz w:val="20"/>
                <w:lang w:bidi="ar"/>
              </w:rPr>
              <w:t>，</w:t>
            </w:r>
            <w:r w:rsidRPr="00267F39">
              <w:rPr>
                <w:rFonts w:ascii="宋体" w:eastAsia="宋体" w:hAnsi="宋体" w:cs="宋体" w:hint="eastAsia"/>
                <w:sz w:val="20"/>
                <w:lang w:bidi="ar"/>
              </w:rPr>
              <w:t>Windows</w:t>
            </w:r>
            <w:r w:rsidRPr="00267F39">
              <w:rPr>
                <w:rFonts w:ascii="宋体" w:eastAsia="宋体" w:hAnsi="宋体" w:cs="宋体" w:hint="eastAsia"/>
                <w:sz w:val="20"/>
                <w:lang w:bidi="ar"/>
              </w:rPr>
              <w:t>沙箱文件检测率≥</w:t>
            </w:r>
            <w:r w:rsidRPr="00267F39">
              <w:rPr>
                <w:rFonts w:ascii="宋体" w:eastAsia="宋体" w:hAnsi="宋体" w:cs="宋体" w:hint="eastAsia"/>
                <w:sz w:val="20"/>
                <w:lang w:bidi="ar"/>
              </w:rPr>
              <w:t>2500/h</w:t>
            </w:r>
            <w:r w:rsidRPr="00267F39">
              <w:rPr>
                <w:rFonts w:ascii="宋体" w:eastAsia="宋体" w:hAnsi="宋体" w:cs="宋体" w:hint="eastAsia"/>
                <w:sz w:val="20"/>
                <w:lang w:bidi="ar"/>
              </w:rPr>
              <w:t>，</w:t>
            </w:r>
            <w:r w:rsidRPr="00267F39">
              <w:rPr>
                <w:rFonts w:ascii="宋体" w:eastAsia="宋体" w:hAnsi="宋体" w:cs="宋体" w:hint="eastAsia"/>
                <w:sz w:val="20"/>
                <w:lang w:bidi="ar"/>
              </w:rPr>
              <w:t>Office</w:t>
            </w:r>
            <w:r w:rsidRPr="00267F39">
              <w:rPr>
                <w:rFonts w:ascii="宋体" w:eastAsia="宋体" w:hAnsi="宋体" w:cs="宋体" w:hint="eastAsia"/>
                <w:sz w:val="20"/>
                <w:lang w:bidi="ar"/>
              </w:rPr>
              <w:t>沙箱文件检测率≥</w:t>
            </w:r>
            <w:r w:rsidRPr="00267F39">
              <w:rPr>
                <w:rFonts w:ascii="宋体" w:eastAsia="宋体" w:hAnsi="宋体" w:cs="宋体" w:hint="eastAsia"/>
                <w:sz w:val="20"/>
                <w:lang w:bidi="ar"/>
              </w:rPr>
              <w:t>5000/h</w:t>
            </w:r>
            <w:r w:rsidRPr="00267F39">
              <w:rPr>
                <w:rFonts w:ascii="宋体" w:eastAsia="宋体" w:hAnsi="宋体" w:cs="宋体" w:hint="eastAsia"/>
                <w:sz w:val="20"/>
                <w:lang w:bidi="ar"/>
              </w:rPr>
              <w:t>；</w:t>
            </w:r>
            <w:r w:rsidRPr="00267F39">
              <w:rPr>
                <w:rFonts w:ascii="宋体" w:eastAsia="宋体" w:hAnsi="宋体" w:cs="宋体" w:hint="eastAsia"/>
                <w:sz w:val="20"/>
                <w:lang w:bidi="ar"/>
              </w:rPr>
              <w:br/>
              <w:t>6.</w:t>
            </w:r>
            <w:r w:rsidRPr="00267F39">
              <w:rPr>
                <w:rFonts w:ascii="宋体" w:eastAsia="宋体" w:hAnsi="宋体" w:cs="宋体" w:hint="eastAsia"/>
                <w:sz w:val="20"/>
                <w:lang w:bidi="ar"/>
              </w:rPr>
              <w:t>系统对已知安全威胁检测率不低于</w:t>
            </w:r>
            <w:r w:rsidRPr="00267F39">
              <w:rPr>
                <w:rFonts w:ascii="宋体" w:eastAsia="宋体" w:hAnsi="宋体" w:cs="宋体" w:hint="eastAsia"/>
                <w:sz w:val="20"/>
                <w:lang w:bidi="ar"/>
              </w:rPr>
              <w:t xml:space="preserve"> 90%</w:t>
            </w:r>
            <w:r w:rsidRPr="00267F39">
              <w:rPr>
                <w:rFonts w:ascii="宋体" w:eastAsia="宋体" w:hAnsi="宋体" w:cs="宋体" w:hint="eastAsia"/>
                <w:sz w:val="20"/>
                <w:lang w:bidi="ar"/>
              </w:rPr>
              <w:t>，未知安全威胁检测率不低于</w:t>
            </w:r>
            <w:r w:rsidRPr="00267F39">
              <w:rPr>
                <w:rFonts w:ascii="宋体" w:eastAsia="宋体" w:hAnsi="宋体" w:cs="宋体" w:hint="eastAsia"/>
                <w:sz w:val="20"/>
                <w:lang w:bidi="ar"/>
              </w:rPr>
              <w:t xml:space="preserve"> 60%</w:t>
            </w:r>
            <w:r w:rsidRPr="00267F39">
              <w:rPr>
                <w:rFonts w:ascii="宋体" w:eastAsia="宋体" w:hAnsi="宋体" w:cs="宋体" w:hint="eastAsia"/>
                <w:sz w:val="20"/>
                <w:lang w:bidi="ar"/>
              </w:rPr>
              <w:t>；</w:t>
            </w:r>
            <w:r w:rsidRPr="00267F39">
              <w:rPr>
                <w:rFonts w:ascii="宋体" w:eastAsia="宋体" w:hAnsi="宋体" w:cs="宋体" w:hint="eastAsia"/>
                <w:sz w:val="20"/>
                <w:lang w:bidi="ar"/>
              </w:rPr>
              <w:br/>
              <w:t>7.</w:t>
            </w:r>
            <w:r w:rsidRPr="00267F39">
              <w:rPr>
                <w:rFonts w:ascii="宋体" w:eastAsia="宋体" w:hAnsi="宋体" w:cs="宋体" w:hint="eastAsia"/>
                <w:sz w:val="20"/>
                <w:lang w:bidi="ar"/>
              </w:rPr>
              <w:t>支持</w:t>
            </w:r>
            <w:r w:rsidRPr="00267F39">
              <w:rPr>
                <w:rFonts w:ascii="宋体" w:eastAsia="宋体" w:hAnsi="宋体" w:cs="宋体" w:hint="eastAsia"/>
                <w:sz w:val="20"/>
                <w:lang w:bidi="ar"/>
              </w:rPr>
              <w:t>IPv4/v6</w:t>
            </w:r>
            <w:r w:rsidRPr="00267F39">
              <w:rPr>
                <w:rFonts w:ascii="宋体" w:eastAsia="宋体" w:hAnsi="宋体" w:cs="宋体" w:hint="eastAsia"/>
                <w:sz w:val="20"/>
                <w:lang w:bidi="ar"/>
              </w:rPr>
              <w:t>流量采集和协议解析；</w:t>
            </w:r>
            <w:r w:rsidRPr="00267F39">
              <w:rPr>
                <w:rFonts w:ascii="宋体" w:eastAsia="宋体" w:hAnsi="宋体" w:cs="宋体" w:hint="eastAsia"/>
                <w:sz w:val="20"/>
                <w:lang w:bidi="ar"/>
              </w:rPr>
              <w:br/>
              <w:t>8.</w:t>
            </w:r>
            <w:r w:rsidRPr="00267F39">
              <w:rPr>
                <w:rFonts w:ascii="宋体" w:eastAsia="宋体" w:hAnsi="宋体" w:cs="宋体" w:hint="eastAsia"/>
                <w:sz w:val="20"/>
                <w:lang w:bidi="ar"/>
              </w:rPr>
              <w:t>支持</w:t>
            </w:r>
            <w:r w:rsidRPr="00267F39">
              <w:rPr>
                <w:rFonts w:ascii="宋体" w:eastAsia="宋体" w:hAnsi="宋体" w:cs="宋体" w:hint="eastAsia"/>
                <w:sz w:val="20"/>
                <w:lang w:bidi="ar"/>
              </w:rPr>
              <w:t>VXLA</w:t>
            </w:r>
            <w:r w:rsidRPr="00267F39">
              <w:rPr>
                <w:rFonts w:ascii="宋体" w:eastAsia="宋体" w:hAnsi="宋体" w:cs="宋体" w:hint="eastAsia"/>
                <w:sz w:val="20"/>
                <w:lang w:bidi="ar"/>
              </w:rPr>
              <w:t>N</w:t>
            </w:r>
            <w:r w:rsidRPr="00267F39">
              <w:rPr>
                <w:rFonts w:ascii="宋体" w:eastAsia="宋体" w:hAnsi="宋体" w:cs="宋体" w:hint="eastAsia"/>
                <w:sz w:val="20"/>
                <w:lang w:bidi="ar"/>
              </w:rPr>
              <w:t>流量采集和协议解析；</w:t>
            </w:r>
            <w:r w:rsidRPr="00267F39">
              <w:rPr>
                <w:rFonts w:ascii="宋体" w:eastAsia="宋体" w:hAnsi="宋体" w:cs="宋体" w:hint="eastAsia"/>
                <w:sz w:val="20"/>
                <w:lang w:bidi="ar"/>
              </w:rPr>
              <w:br/>
              <w:t>9.</w:t>
            </w:r>
            <w:r w:rsidRPr="00267F39">
              <w:rPr>
                <w:rFonts w:ascii="宋体" w:eastAsia="宋体" w:hAnsi="宋体" w:cs="宋体" w:hint="eastAsia"/>
                <w:sz w:val="20"/>
                <w:lang w:bidi="ar"/>
              </w:rPr>
              <w:t>支持从</w:t>
            </w:r>
            <w:r w:rsidRPr="00267F39">
              <w:rPr>
                <w:rFonts w:ascii="宋体" w:eastAsia="宋体" w:hAnsi="宋体" w:cs="宋体" w:hint="eastAsia"/>
                <w:sz w:val="20"/>
                <w:lang w:bidi="ar"/>
              </w:rPr>
              <w:t>HTTP</w:t>
            </w:r>
            <w:r w:rsidRPr="00267F39">
              <w:rPr>
                <w:rFonts w:ascii="宋体" w:eastAsia="宋体" w:hAnsi="宋体" w:cs="宋体" w:hint="eastAsia"/>
                <w:sz w:val="20"/>
                <w:lang w:bidi="ar"/>
              </w:rPr>
              <w:t>、</w:t>
            </w:r>
            <w:r w:rsidRPr="00267F39">
              <w:rPr>
                <w:rFonts w:ascii="宋体" w:eastAsia="宋体" w:hAnsi="宋体" w:cs="宋体" w:hint="eastAsia"/>
                <w:sz w:val="20"/>
                <w:lang w:bidi="ar"/>
              </w:rPr>
              <w:t>FTP</w:t>
            </w:r>
            <w:r w:rsidRPr="00267F39">
              <w:rPr>
                <w:rFonts w:ascii="宋体" w:eastAsia="宋体" w:hAnsi="宋体" w:cs="宋体" w:hint="eastAsia"/>
                <w:sz w:val="20"/>
                <w:lang w:bidi="ar"/>
              </w:rPr>
              <w:t>、</w:t>
            </w:r>
            <w:r w:rsidRPr="00267F39">
              <w:rPr>
                <w:rFonts w:ascii="宋体" w:eastAsia="宋体" w:hAnsi="宋体" w:cs="宋体" w:hint="eastAsia"/>
                <w:sz w:val="20"/>
                <w:lang w:bidi="ar"/>
              </w:rPr>
              <w:t>POP3</w:t>
            </w:r>
            <w:r w:rsidRPr="00267F39">
              <w:rPr>
                <w:rFonts w:ascii="宋体" w:eastAsia="宋体" w:hAnsi="宋体" w:cs="宋体" w:hint="eastAsia"/>
                <w:sz w:val="20"/>
                <w:lang w:bidi="ar"/>
              </w:rPr>
              <w:t>、</w:t>
            </w:r>
            <w:r w:rsidRPr="00267F39">
              <w:rPr>
                <w:rFonts w:ascii="宋体" w:eastAsia="宋体" w:hAnsi="宋体" w:cs="宋体" w:hint="eastAsia"/>
                <w:sz w:val="20"/>
                <w:lang w:bidi="ar"/>
              </w:rPr>
              <w:t>SMTP</w:t>
            </w:r>
            <w:r w:rsidRPr="00267F39">
              <w:rPr>
                <w:rFonts w:ascii="宋体" w:eastAsia="宋体" w:hAnsi="宋体" w:cs="宋体" w:hint="eastAsia"/>
                <w:sz w:val="20"/>
                <w:lang w:bidi="ar"/>
              </w:rPr>
              <w:t>、</w:t>
            </w:r>
            <w:r w:rsidRPr="00267F39">
              <w:rPr>
                <w:rFonts w:ascii="宋体" w:eastAsia="宋体" w:hAnsi="宋体" w:cs="宋体" w:hint="eastAsia"/>
                <w:sz w:val="20"/>
                <w:lang w:bidi="ar"/>
              </w:rPr>
              <w:t>IMAP</w:t>
            </w:r>
            <w:r w:rsidRPr="00267F39">
              <w:rPr>
                <w:rFonts w:ascii="宋体" w:eastAsia="宋体" w:hAnsi="宋体" w:cs="宋体" w:hint="eastAsia"/>
                <w:sz w:val="20"/>
                <w:lang w:bidi="ar"/>
              </w:rPr>
              <w:t>、</w:t>
            </w:r>
            <w:r w:rsidRPr="00267F39">
              <w:rPr>
                <w:rFonts w:ascii="宋体" w:eastAsia="宋体" w:hAnsi="宋体" w:cs="宋体" w:hint="eastAsia"/>
                <w:sz w:val="20"/>
                <w:lang w:bidi="ar"/>
              </w:rPr>
              <w:t>SMB/CIFS</w:t>
            </w:r>
            <w:r w:rsidRPr="00267F39">
              <w:rPr>
                <w:rFonts w:ascii="宋体" w:eastAsia="宋体" w:hAnsi="宋体" w:cs="宋体" w:hint="eastAsia"/>
                <w:sz w:val="20"/>
                <w:lang w:bidi="ar"/>
              </w:rPr>
              <w:t>协议中还原出指定格式的承载文件；</w:t>
            </w:r>
            <w:r w:rsidRPr="00267F39">
              <w:rPr>
                <w:rFonts w:ascii="宋体" w:eastAsia="宋体" w:hAnsi="宋体" w:cs="宋体" w:hint="eastAsia"/>
                <w:sz w:val="20"/>
                <w:lang w:bidi="ar"/>
              </w:rPr>
              <w:br/>
              <w:t>10.</w:t>
            </w:r>
            <w:r w:rsidRPr="00267F39">
              <w:rPr>
                <w:rFonts w:ascii="宋体" w:eastAsia="宋体" w:hAnsi="宋体" w:cs="宋体" w:hint="eastAsia"/>
                <w:sz w:val="20"/>
                <w:lang w:bidi="ar"/>
              </w:rPr>
              <w:t>支持常见网络威胁事件的检测，类型包括：</w:t>
            </w:r>
            <w:r w:rsidRPr="00267F39">
              <w:rPr>
                <w:rFonts w:ascii="宋体" w:eastAsia="宋体" w:hAnsi="宋体" w:cs="宋体" w:hint="eastAsia"/>
                <w:sz w:val="20"/>
                <w:lang w:bidi="ar"/>
              </w:rPr>
              <w:t>ActiveX</w:t>
            </w:r>
            <w:r w:rsidRPr="00267F39">
              <w:rPr>
                <w:rFonts w:ascii="宋体" w:eastAsia="宋体" w:hAnsi="宋体" w:cs="宋体" w:hint="eastAsia"/>
                <w:sz w:val="20"/>
                <w:lang w:bidi="ar"/>
              </w:rPr>
              <w:t>攻击、</w:t>
            </w:r>
            <w:r w:rsidRPr="00267F39">
              <w:rPr>
                <w:rFonts w:ascii="宋体" w:eastAsia="宋体" w:hAnsi="宋体" w:cs="宋体" w:hint="eastAsia"/>
                <w:sz w:val="20"/>
                <w:lang w:bidi="ar"/>
              </w:rPr>
              <w:t>Adobe</w:t>
            </w:r>
            <w:r w:rsidRPr="00267F39">
              <w:rPr>
                <w:rFonts w:ascii="宋体" w:eastAsia="宋体" w:hAnsi="宋体" w:cs="宋体" w:hint="eastAsia"/>
                <w:sz w:val="20"/>
                <w:lang w:bidi="ar"/>
              </w:rPr>
              <w:t>攻击、缓冲区溢出攻击、恶意代码、</w:t>
            </w:r>
            <w:r w:rsidRPr="00267F39">
              <w:rPr>
                <w:rFonts w:ascii="宋体" w:eastAsia="宋体" w:hAnsi="宋体" w:cs="宋体" w:hint="eastAsia"/>
                <w:sz w:val="20"/>
                <w:lang w:bidi="ar"/>
              </w:rPr>
              <w:t>DNS</w:t>
            </w:r>
            <w:r w:rsidRPr="00267F39">
              <w:rPr>
                <w:rFonts w:ascii="宋体" w:eastAsia="宋体" w:hAnsi="宋体" w:cs="宋体" w:hint="eastAsia"/>
                <w:sz w:val="20"/>
                <w:lang w:bidi="ar"/>
              </w:rPr>
              <w:t>协议攻击、拒绝服务攻击、可疑文件传输、</w:t>
            </w:r>
            <w:r w:rsidRPr="00267F39">
              <w:rPr>
                <w:rFonts w:ascii="宋体" w:eastAsia="宋体" w:hAnsi="宋体" w:cs="宋体" w:hint="eastAsia"/>
                <w:sz w:val="20"/>
                <w:lang w:bidi="ar"/>
              </w:rPr>
              <w:t>FTP</w:t>
            </w:r>
            <w:r w:rsidRPr="00267F39">
              <w:rPr>
                <w:rFonts w:ascii="宋体" w:eastAsia="宋体" w:hAnsi="宋体" w:cs="宋体" w:hint="eastAsia"/>
                <w:sz w:val="20"/>
                <w:lang w:bidi="ar"/>
              </w:rPr>
              <w:t>协议攻击、邮件服务攻击、恶意软件、</w:t>
            </w:r>
            <w:r w:rsidRPr="00267F39">
              <w:rPr>
                <w:rFonts w:ascii="宋体" w:eastAsia="宋体" w:hAnsi="宋体" w:cs="宋体" w:hint="eastAsia"/>
                <w:sz w:val="20"/>
                <w:lang w:bidi="ar"/>
              </w:rPr>
              <w:t>NetBIOS</w:t>
            </w:r>
            <w:r w:rsidRPr="00267F39">
              <w:rPr>
                <w:rFonts w:ascii="宋体" w:eastAsia="宋体" w:hAnsi="宋体" w:cs="宋体" w:hint="eastAsia"/>
                <w:sz w:val="20"/>
                <w:lang w:bidi="ar"/>
              </w:rPr>
              <w:t>协议攻击、其他攻击、违规外联</w:t>
            </w:r>
            <w:r w:rsidRPr="00267F39">
              <w:rPr>
                <w:rFonts w:ascii="宋体" w:eastAsia="宋体" w:hAnsi="宋体" w:cs="宋体" w:hint="eastAsia"/>
                <w:sz w:val="20"/>
                <w:lang w:bidi="ar"/>
              </w:rPr>
              <w:t>&amp;</w:t>
            </w:r>
            <w:r w:rsidRPr="00267F39">
              <w:rPr>
                <w:rFonts w:ascii="宋体" w:eastAsia="宋体" w:hAnsi="宋体" w:cs="宋体" w:hint="eastAsia"/>
                <w:sz w:val="20"/>
                <w:lang w:bidi="ar"/>
              </w:rPr>
              <w:t>非法访问、远程桌面攻击、远程过程调用、</w:t>
            </w:r>
            <w:r w:rsidRPr="00267F39">
              <w:rPr>
                <w:rFonts w:ascii="宋体" w:eastAsia="宋体" w:hAnsi="宋体" w:cs="宋体" w:hint="eastAsia"/>
                <w:sz w:val="20"/>
                <w:lang w:bidi="ar"/>
              </w:rPr>
              <w:t>SCADA</w:t>
            </w:r>
            <w:r w:rsidRPr="00267F39">
              <w:rPr>
                <w:rFonts w:ascii="宋体" w:eastAsia="宋体" w:hAnsi="宋体" w:cs="宋体" w:hint="eastAsia"/>
                <w:sz w:val="20"/>
                <w:lang w:bidi="ar"/>
              </w:rPr>
              <w:t>系统攻击、扫描攻击、</w:t>
            </w:r>
            <w:r w:rsidRPr="00267F39">
              <w:rPr>
                <w:rFonts w:ascii="宋体" w:eastAsia="宋体" w:hAnsi="宋体" w:cs="宋体" w:hint="eastAsia"/>
                <w:sz w:val="20"/>
                <w:lang w:bidi="ar"/>
              </w:rPr>
              <w:t>SMB</w:t>
            </w:r>
            <w:r w:rsidRPr="00267F39">
              <w:rPr>
                <w:rFonts w:ascii="宋体" w:eastAsia="宋体" w:hAnsi="宋体" w:cs="宋体" w:hint="eastAsia"/>
                <w:sz w:val="20"/>
                <w:lang w:bidi="ar"/>
              </w:rPr>
              <w:t>协议攻击、</w:t>
            </w:r>
            <w:r w:rsidRPr="00267F39">
              <w:rPr>
                <w:rFonts w:ascii="宋体" w:eastAsia="宋体" w:hAnsi="宋体" w:cs="宋体" w:hint="eastAsia"/>
                <w:sz w:val="20"/>
                <w:lang w:bidi="ar"/>
              </w:rPr>
              <w:t>SNMP</w:t>
            </w:r>
            <w:r w:rsidRPr="00267F39">
              <w:rPr>
                <w:rFonts w:ascii="宋体" w:eastAsia="宋体" w:hAnsi="宋体" w:cs="宋体" w:hint="eastAsia"/>
                <w:sz w:val="20"/>
                <w:lang w:bidi="ar"/>
              </w:rPr>
              <w:t>协议攻击、数据库攻击、</w:t>
            </w:r>
            <w:r w:rsidRPr="00267F39">
              <w:rPr>
                <w:rFonts w:ascii="宋体" w:eastAsia="宋体" w:hAnsi="宋体" w:cs="宋体" w:hint="eastAsia"/>
                <w:sz w:val="20"/>
                <w:lang w:bidi="ar"/>
              </w:rPr>
              <w:t>Telnet</w:t>
            </w:r>
            <w:r w:rsidRPr="00267F39">
              <w:rPr>
                <w:rFonts w:ascii="宋体" w:eastAsia="宋体" w:hAnsi="宋体" w:cs="宋体" w:hint="eastAsia"/>
                <w:sz w:val="20"/>
                <w:lang w:bidi="ar"/>
              </w:rPr>
              <w:t>协议攻击、攻击工具、</w:t>
            </w:r>
            <w:r w:rsidRPr="00267F39">
              <w:rPr>
                <w:rFonts w:ascii="宋体" w:eastAsia="宋体" w:hAnsi="宋体" w:cs="宋体" w:hint="eastAsia"/>
                <w:sz w:val="20"/>
                <w:lang w:bidi="ar"/>
              </w:rPr>
              <w:t>木马、</w:t>
            </w:r>
            <w:r w:rsidRPr="00267F39">
              <w:rPr>
                <w:rFonts w:ascii="宋体" w:eastAsia="宋体" w:hAnsi="宋体" w:cs="宋体" w:hint="eastAsia"/>
                <w:sz w:val="20"/>
                <w:lang w:bidi="ar"/>
              </w:rPr>
              <w:t>WEB</w:t>
            </w:r>
            <w:r w:rsidRPr="00267F39">
              <w:rPr>
                <w:rFonts w:ascii="宋体" w:eastAsia="宋体" w:hAnsi="宋体" w:cs="宋体" w:hint="eastAsia"/>
                <w:sz w:val="20"/>
                <w:lang w:bidi="ar"/>
              </w:rPr>
              <w:t>应用攻击、</w:t>
            </w:r>
            <w:r w:rsidRPr="00267F39">
              <w:rPr>
                <w:rFonts w:ascii="宋体" w:eastAsia="宋体" w:hAnsi="宋体" w:cs="宋体" w:hint="eastAsia"/>
                <w:sz w:val="20"/>
                <w:lang w:bidi="ar"/>
              </w:rPr>
              <w:t>WEB</w:t>
            </w:r>
            <w:r w:rsidRPr="00267F39">
              <w:rPr>
                <w:rFonts w:ascii="宋体" w:eastAsia="宋体" w:hAnsi="宋体" w:cs="宋体" w:hint="eastAsia"/>
                <w:sz w:val="20"/>
                <w:lang w:bidi="ar"/>
              </w:rPr>
              <w:t>客户端攻击、</w:t>
            </w:r>
            <w:r w:rsidRPr="00267F39">
              <w:rPr>
                <w:rFonts w:ascii="宋体" w:eastAsia="宋体" w:hAnsi="宋体" w:cs="宋体" w:hint="eastAsia"/>
                <w:sz w:val="20"/>
                <w:lang w:bidi="ar"/>
              </w:rPr>
              <w:t>WEB</w:t>
            </w:r>
            <w:r w:rsidRPr="00267F39">
              <w:rPr>
                <w:rFonts w:ascii="宋体" w:eastAsia="宋体" w:hAnsi="宋体" w:cs="宋体" w:hint="eastAsia"/>
                <w:sz w:val="20"/>
                <w:lang w:bidi="ar"/>
              </w:rPr>
              <w:t>服务端攻击、</w:t>
            </w:r>
            <w:r w:rsidRPr="00267F39">
              <w:rPr>
                <w:rFonts w:ascii="宋体" w:eastAsia="宋体" w:hAnsi="宋体" w:cs="宋体" w:hint="eastAsia"/>
                <w:sz w:val="20"/>
                <w:lang w:bidi="ar"/>
              </w:rPr>
              <w:lastRenderedPageBreak/>
              <w:t>跨站脚本攻击、用户自定义攻击等；</w:t>
            </w:r>
            <w:r w:rsidRPr="00267F39">
              <w:rPr>
                <w:rFonts w:ascii="宋体" w:eastAsia="宋体" w:hAnsi="宋体" w:cs="宋体" w:hint="eastAsia"/>
                <w:sz w:val="20"/>
                <w:lang w:bidi="ar"/>
              </w:rPr>
              <w:br/>
              <w:t>11.</w:t>
            </w:r>
            <w:r w:rsidRPr="00267F39">
              <w:rPr>
                <w:rFonts w:ascii="宋体" w:eastAsia="宋体" w:hAnsi="宋体" w:cs="宋体" w:hint="eastAsia"/>
                <w:sz w:val="20"/>
                <w:lang w:bidi="ar"/>
              </w:rPr>
              <w:t>检测文件格式包括</w:t>
            </w:r>
            <w:r w:rsidRPr="00267F39">
              <w:rPr>
                <w:rFonts w:ascii="宋体" w:eastAsia="宋体" w:hAnsi="宋体" w:cs="宋体" w:hint="eastAsia"/>
                <w:sz w:val="20"/>
                <w:lang w:bidi="ar"/>
              </w:rPr>
              <w:t>Office</w:t>
            </w:r>
            <w:r w:rsidRPr="00267F39">
              <w:rPr>
                <w:rFonts w:ascii="宋体" w:eastAsia="宋体" w:hAnsi="宋体" w:cs="宋体" w:hint="eastAsia"/>
                <w:sz w:val="20"/>
                <w:lang w:bidi="ar"/>
              </w:rPr>
              <w:t>（</w:t>
            </w:r>
            <w:r w:rsidRPr="00267F39">
              <w:rPr>
                <w:rFonts w:ascii="宋体" w:eastAsia="宋体" w:hAnsi="宋体" w:cs="宋体" w:hint="eastAsia"/>
                <w:sz w:val="20"/>
                <w:lang w:bidi="ar"/>
              </w:rPr>
              <w:t>Word</w:t>
            </w:r>
            <w:r w:rsidRPr="00267F39">
              <w:rPr>
                <w:rFonts w:ascii="宋体" w:eastAsia="宋体" w:hAnsi="宋体" w:cs="宋体" w:hint="eastAsia"/>
                <w:sz w:val="20"/>
                <w:lang w:bidi="ar"/>
              </w:rPr>
              <w:t>、</w:t>
            </w:r>
            <w:r w:rsidRPr="00267F39">
              <w:rPr>
                <w:rFonts w:ascii="宋体" w:eastAsia="宋体" w:hAnsi="宋体" w:cs="宋体" w:hint="eastAsia"/>
                <w:sz w:val="20"/>
                <w:lang w:bidi="ar"/>
              </w:rPr>
              <w:t>Excel</w:t>
            </w:r>
            <w:r w:rsidRPr="00267F39">
              <w:rPr>
                <w:rFonts w:ascii="宋体" w:eastAsia="宋体" w:hAnsi="宋体" w:cs="宋体" w:hint="eastAsia"/>
                <w:sz w:val="20"/>
                <w:lang w:bidi="ar"/>
              </w:rPr>
              <w:t>、</w:t>
            </w:r>
            <w:r w:rsidRPr="00267F39">
              <w:rPr>
                <w:rFonts w:ascii="宋体" w:eastAsia="宋体" w:hAnsi="宋体" w:cs="宋体" w:hint="eastAsia"/>
                <w:sz w:val="20"/>
                <w:lang w:bidi="ar"/>
              </w:rPr>
              <w:t>PPT</w:t>
            </w:r>
            <w:r w:rsidRPr="00267F39">
              <w:rPr>
                <w:rFonts w:ascii="宋体" w:eastAsia="宋体" w:hAnsi="宋体" w:cs="宋体" w:hint="eastAsia"/>
                <w:sz w:val="20"/>
                <w:lang w:bidi="ar"/>
              </w:rPr>
              <w:t>、</w:t>
            </w:r>
            <w:r w:rsidRPr="00267F39">
              <w:rPr>
                <w:rFonts w:ascii="宋体" w:eastAsia="宋体" w:hAnsi="宋体" w:cs="宋体" w:hint="eastAsia"/>
                <w:sz w:val="20"/>
                <w:lang w:bidi="ar"/>
              </w:rPr>
              <w:t>RTF</w:t>
            </w:r>
            <w:r w:rsidRPr="00267F39">
              <w:rPr>
                <w:rFonts w:ascii="宋体" w:eastAsia="宋体" w:hAnsi="宋体" w:cs="宋体" w:hint="eastAsia"/>
                <w:sz w:val="20"/>
                <w:lang w:bidi="ar"/>
              </w:rPr>
              <w:t>）、</w:t>
            </w:r>
            <w:r w:rsidRPr="00267F39">
              <w:rPr>
                <w:rFonts w:ascii="宋体" w:eastAsia="宋体" w:hAnsi="宋体" w:cs="宋体" w:hint="eastAsia"/>
                <w:sz w:val="20"/>
                <w:lang w:bidi="ar"/>
              </w:rPr>
              <w:t>WPS</w:t>
            </w:r>
            <w:r w:rsidRPr="00267F39">
              <w:rPr>
                <w:rFonts w:ascii="宋体" w:eastAsia="宋体" w:hAnsi="宋体" w:cs="宋体" w:hint="eastAsia"/>
                <w:sz w:val="20"/>
                <w:lang w:bidi="ar"/>
              </w:rPr>
              <w:t>、</w:t>
            </w:r>
            <w:r w:rsidRPr="00267F39">
              <w:rPr>
                <w:rFonts w:ascii="宋体" w:eastAsia="宋体" w:hAnsi="宋体" w:cs="宋体" w:hint="eastAsia"/>
                <w:sz w:val="20"/>
                <w:lang w:bidi="ar"/>
              </w:rPr>
              <w:t>PDF</w:t>
            </w:r>
            <w:r w:rsidRPr="00267F39">
              <w:rPr>
                <w:rFonts w:ascii="宋体" w:eastAsia="宋体" w:hAnsi="宋体" w:cs="宋体" w:hint="eastAsia"/>
                <w:sz w:val="20"/>
                <w:lang w:bidi="ar"/>
              </w:rPr>
              <w:t>、</w:t>
            </w:r>
            <w:r w:rsidRPr="00267F39">
              <w:rPr>
                <w:rFonts w:ascii="宋体" w:eastAsia="宋体" w:hAnsi="宋体" w:cs="宋体" w:hint="eastAsia"/>
                <w:sz w:val="20"/>
                <w:lang w:bidi="ar"/>
              </w:rPr>
              <w:t>HTML</w:t>
            </w:r>
            <w:r w:rsidRPr="00267F39">
              <w:rPr>
                <w:rFonts w:ascii="宋体" w:eastAsia="宋体" w:hAnsi="宋体" w:cs="宋体" w:hint="eastAsia"/>
                <w:sz w:val="20"/>
                <w:lang w:bidi="ar"/>
              </w:rPr>
              <w:t>、</w:t>
            </w:r>
            <w:r w:rsidRPr="00267F39">
              <w:rPr>
                <w:rFonts w:ascii="宋体" w:eastAsia="宋体" w:hAnsi="宋体" w:cs="宋体" w:hint="eastAsia"/>
                <w:sz w:val="20"/>
                <w:lang w:bidi="ar"/>
              </w:rPr>
              <w:t>JS</w:t>
            </w:r>
            <w:r w:rsidRPr="00267F39">
              <w:rPr>
                <w:rFonts w:ascii="宋体" w:eastAsia="宋体" w:hAnsi="宋体" w:cs="宋体" w:hint="eastAsia"/>
                <w:sz w:val="20"/>
                <w:lang w:bidi="ar"/>
              </w:rPr>
              <w:t>、</w:t>
            </w:r>
            <w:r w:rsidRPr="00267F39">
              <w:rPr>
                <w:rFonts w:ascii="宋体" w:eastAsia="宋体" w:hAnsi="宋体" w:cs="宋体" w:hint="eastAsia"/>
                <w:sz w:val="20"/>
                <w:lang w:bidi="ar"/>
              </w:rPr>
              <w:t>PE</w:t>
            </w:r>
            <w:r w:rsidRPr="00267F39">
              <w:rPr>
                <w:rFonts w:ascii="宋体" w:eastAsia="宋体" w:hAnsi="宋体" w:cs="宋体" w:hint="eastAsia"/>
                <w:sz w:val="20"/>
                <w:lang w:bidi="ar"/>
              </w:rPr>
              <w:t>（</w:t>
            </w:r>
            <w:r w:rsidRPr="00267F39">
              <w:rPr>
                <w:rFonts w:ascii="宋体" w:eastAsia="宋体" w:hAnsi="宋体" w:cs="宋体" w:hint="eastAsia"/>
                <w:sz w:val="20"/>
                <w:lang w:bidi="ar"/>
              </w:rPr>
              <w:t>EXE</w:t>
            </w:r>
            <w:r w:rsidRPr="00267F39">
              <w:rPr>
                <w:rFonts w:ascii="宋体" w:eastAsia="宋体" w:hAnsi="宋体" w:cs="宋体" w:hint="eastAsia"/>
                <w:sz w:val="20"/>
                <w:lang w:bidi="ar"/>
              </w:rPr>
              <w:t>、</w:t>
            </w:r>
            <w:r w:rsidRPr="00267F39">
              <w:rPr>
                <w:rFonts w:ascii="宋体" w:eastAsia="宋体" w:hAnsi="宋体" w:cs="宋体" w:hint="eastAsia"/>
                <w:sz w:val="20"/>
                <w:lang w:bidi="ar"/>
              </w:rPr>
              <w:t>DLL</w:t>
            </w:r>
            <w:r w:rsidRPr="00267F39">
              <w:rPr>
                <w:rFonts w:ascii="宋体" w:eastAsia="宋体" w:hAnsi="宋体" w:cs="宋体" w:hint="eastAsia"/>
                <w:sz w:val="20"/>
                <w:lang w:bidi="ar"/>
              </w:rPr>
              <w:t>、</w:t>
            </w:r>
            <w:r w:rsidRPr="00267F39">
              <w:rPr>
                <w:rFonts w:ascii="宋体" w:eastAsia="宋体" w:hAnsi="宋体" w:cs="宋体" w:hint="eastAsia"/>
                <w:sz w:val="20"/>
                <w:lang w:bidi="ar"/>
              </w:rPr>
              <w:t>OCX</w:t>
            </w:r>
            <w:r w:rsidRPr="00267F39">
              <w:rPr>
                <w:rFonts w:ascii="宋体" w:eastAsia="宋体" w:hAnsi="宋体" w:cs="宋体" w:hint="eastAsia"/>
                <w:sz w:val="20"/>
                <w:lang w:bidi="ar"/>
              </w:rPr>
              <w:t>、</w:t>
            </w:r>
            <w:r w:rsidRPr="00267F39">
              <w:rPr>
                <w:rFonts w:ascii="宋体" w:eastAsia="宋体" w:hAnsi="宋体" w:cs="宋体" w:hint="eastAsia"/>
                <w:sz w:val="20"/>
                <w:lang w:bidi="ar"/>
              </w:rPr>
              <w:t>COM</w:t>
            </w:r>
            <w:r w:rsidRPr="00267F39">
              <w:rPr>
                <w:rFonts w:ascii="宋体" w:eastAsia="宋体" w:hAnsi="宋体" w:cs="宋体" w:hint="eastAsia"/>
                <w:sz w:val="20"/>
                <w:lang w:bidi="ar"/>
              </w:rPr>
              <w:t>等）、</w:t>
            </w:r>
            <w:proofErr w:type="spellStart"/>
            <w:r w:rsidRPr="00267F39">
              <w:rPr>
                <w:rFonts w:ascii="宋体" w:eastAsia="宋体" w:hAnsi="宋体" w:cs="宋体" w:hint="eastAsia"/>
                <w:sz w:val="20"/>
                <w:lang w:bidi="ar"/>
              </w:rPr>
              <w:t>swf</w:t>
            </w:r>
            <w:proofErr w:type="spellEnd"/>
            <w:r w:rsidRPr="00267F39">
              <w:rPr>
                <w:rFonts w:ascii="宋体" w:eastAsia="宋体" w:hAnsi="宋体" w:cs="宋体" w:hint="eastAsia"/>
                <w:sz w:val="20"/>
                <w:lang w:bidi="ar"/>
              </w:rPr>
              <w:t>、压缩包（</w:t>
            </w:r>
            <w:r w:rsidRPr="00267F39">
              <w:rPr>
                <w:rFonts w:ascii="宋体" w:eastAsia="宋体" w:hAnsi="宋体" w:cs="宋体" w:hint="eastAsia"/>
                <w:sz w:val="20"/>
                <w:lang w:bidi="ar"/>
              </w:rPr>
              <w:t>zip</w:t>
            </w:r>
            <w:r w:rsidRPr="00267F39">
              <w:rPr>
                <w:rFonts w:ascii="宋体" w:eastAsia="宋体" w:hAnsi="宋体" w:cs="宋体" w:hint="eastAsia"/>
                <w:sz w:val="20"/>
                <w:lang w:bidi="ar"/>
              </w:rPr>
              <w:t>、</w:t>
            </w:r>
            <w:r w:rsidRPr="00267F39">
              <w:rPr>
                <w:rFonts w:ascii="宋体" w:eastAsia="宋体" w:hAnsi="宋体" w:cs="宋体" w:hint="eastAsia"/>
                <w:sz w:val="20"/>
                <w:lang w:bidi="ar"/>
              </w:rPr>
              <w:t>7z</w:t>
            </w:r>
            <w:r w:rsidRPr="00267F39">
              <w:rPr>
                <w:rFonts w:ascii="宋体" w:eastAsia="宋体" w:hAnsi="宋体" w:cs="宋体" w:hint="eastAsia"/>
                <w:sz w:val="20"/>
                <w:lang w:bidi="ar"/>
              </w:rPr>
              <w:t>、</w:t>
            </w:r>
            <w:proofErr w:type="spellStart"/>
            <w:r w:rsidRPr="00267F39">
              <w:rPr>
                <w:rFonts w:ascii="宋体" w:eastAsia="宋体" w:hAnsi="宋体" w:cs="宋体" w:hint="eastAsia"/>
                <w:sz w:val="20"/>
                <w:lang w:bidi="ar"/>
              </w:rPr>
              <w:t>rar</w:t>
            </w:r>
            <w:proofErr w:type="spellEnd"/>
            <w:r w:rsidRPr="00267F39">
              <w:rPr>
                <w:rFonts w:ascii="宋体" w:eastAsia="宋体" w:hAnsi="宋体" w:cs="宋体" w:hint="eastAsia"/>
                <w:sz w:val="20"/>
                <w:lang w:bidi="ar"/>
              </w:rPr>
              <w:t>、</w:t>
            </w:r>
            <w:r w:rsidRPr="00267F39">
              <w:rPr>
                <w:rFonts w:ascii="宋体" w:eastAsia="宋体" w:hAnsi="宋体" w:cs="宋体" w:hint="eastAsia"/>
                <w:sz w:val="20"/>
                <w:lang w:bidi="ar"/>
              </w:rPr>
              <w:t>cab</w:t>
            </w:r>
            <w:r w:rsidRPr="00267F39">
              <w:rPr>
                <w:rFonts w:ascii="宋体" w:eastAsia="宋体" w:hAnsi="宋体" w:cs="宋体" w:hint="eastAsia"/>
                <w:sz w:val="20"/>
                <w:lang w:bidi="ar"/>
              </w:rPr>
              <w:t>、</w:t>
            </w:r>
            <w:proofErr w:type="spellStart"/>
            <w:r w:rsidRPr="00267F39">
              <w:rPr>
                <w:rFonts w:ascii="宋体" w:eastAsia="宋体" w:hAnsi="宋体" w:cs="宋体" w:hint="eastAsia"/>
                <w:sz w:val="20"/>
                <w:lang w:bidi="ar"/>
              </w:rPr>
              <w:t>gzip</w:t>
            </w:r>
            <w:proofErr w:type="spellEnd"/>
            <w:r w:rsidRPr="00267F39">
              <w:rPr>
                <w:rFonts w:ascii="宋体" w:eastAsia="宋体" w:hAnsi="宋体" w:cs="宋体" w:hint="eastAsia"/>
                <w:sz w:val="20"/>
                <w:lang w:bidi="ar"/>
              </w:rPr>
              <w:t>、</w:t>
            </w:r>
            <w:r w:rsidRPr="00267F39">
              <w:rPr>
                <w:rFonts w:ascii="宋体" w:eastAsia="宋体" w:hAnsi="宋体" w:cs="宋体" w:hint="eastAsia"/>
                <w:sz w:val="20"/>
                <w:lang w:bidi="ar"/>
              </w:rPr>
              <w:t>tar</w:t>
            </w:r>
            <w:r w:rsidRPr="00267F39">
              <w:rPr>
                <w:rFonts w:ascii="宋体" w:eastAsia="宋体" w:hAnsi="宋体" w:cs="宋体" w:hint="eastAsia"/>
                <w:sz w:val="20"/>
                <w:lang w:bidi="ar"/>
              </w:rPr>
              <w:t>等）、脚本文件（</w:t>
            </w:r>
            <w:r w:rsidRPr="00267F39">
              <w:rPr>
                <w:rFonts w:ascii="宋体" w:eastAsia="宋体" w:hAnsi="宋体" w:cs="宋体" w:hint="eastAsia"/>
                <w:sz w:val="20"/>
                <w:lang w:bidi="ar"/>
              </w:rPr>
              <w:t>BAT</w:t>
            </w:r>
            <w:r w:rsidRPr="00267F39">
              <w:rPr>
                <w:rFonts w:ascii="宋体" w:eastAsia="宋体" w:hAnsi="宋体" w:cs="宋体" w:hint="eastAsia"/>
                <w:sz w:val="20"/>
                <w:lang w:bidi="ar"/>
              </w:rPr>
              <w:t>、</w:t>
            </w:r>
            <w:r w:rsidRPr="00267F39">
              <w:rPr>
                <w:rFonts w:ascii="宋体" w:eastAsia="宋体" w:hAnsi="宋体" w:cs="宋体" w:hint="eastAsia"/>
                <w:sz w:val="20"/>
                <w:lang w:bidi="ar"/>
              </w:rPr>
              <w:t>VBS</w:t>
            </w:r>
            <w:r w:rsidRPr="00267F39">
              <w:rPr>
                <w:rFonts w:ascii="宋体" w:eastAsia="宋体" w:hAnsi="宋体" w:cs="宋体" w:hint="eastAsia"/>
                <w:sz w:val="20"/>
                <w:lang w:bidi="ar"/>
              </w:rPr>
              <w:t>、</w:t>
            </w:r>
            <w:r w:rsidRPr="00267F39">
              <w:rPr>
                <w:rFonts w:ascii="宋体" w:eastAsia="宋体" w:hAnsi="宋体" w:cs="宋体" w:hint="eastAsia"/>
                <w:sz w:val="20"/>
                <w:lang w:bidi="ar"/>
              </w:rPr>
              <w:t>CMD</w:t>
            </w:r>
            <w:r w:rsidRPr="00267F39">
              <w:rPr>
                <w:rFonts w:ascii="宋体" w:eastAsia="宋体" w:hAnsi="宋体" w:cs="宋体" w:hint="eastAsia"/>
                <w:sz w:val="20"/>
                <w:lang w:bidi="ar"/>
              </w:rPr>
              <w:t>、</w:t>
            </w:r>
            <w:proofErr w:type="spellStart"/>
            <w:r w:rsidRPr="00267F39">
              <w:rPr>
                <w:rFonts w:ascii="宋体" w:eastAsia="宋体" w:hAnsi="宋体" w:cs="宋体" w:hint="eastAsia"/>
                <w:sz w:val="20"/>
                <w:lang w:bidi="ar"/>
              </w:rPr>
              <w:t>Powershell</w:t>
            </w:r>
            <w:proofErr w:type="spellEnd"/>
            <w:r w:rsidRPr="00267F39">
              <w:rPr>
                <w:rFonts w:ascii="宋体" w:eastAsia="宋体" w:hAnsi="宋体" w:cs="宋体" w:hint="eastAsia"/>
                <w:sz w:val="20"/>
                <w:lang w:bidi="ar"/>
              </w:rPr>
              <w:t>）、</w:t>
            </w:r>
            <w:r w:rsidRPr="00267F39">
              <w:rPr>
                <w:rFonts w:ascii="宋体" w:eastAsia="宋体" w:hAnsi="宋体" w:cs="宋体" w:hint="eastAsia"/>
                <w:sz w:val="20"/>
                <w:lang w:bidi="ar"/>
              </w:rPr>
              <w:t>APK</w:t>
            </w:r>
            <w:r w:rsidRPr="00267F39">
              <w:rPr>
                <w:rFonts w:ascii="宋体" w:eastAsia="宋体" w:hAnsi="宋体" w:cs="宋体" w:hint="eastAsia"/>
                <w:sz w:val="20"/>
                <w:lang w:bidi="ar"/>
              </w:rPr>
              <w:t>等；</w:t>
            </w:r>
            <w:r w:rsidRPr="00267F39">
              <w:rPr>
                <w:rFonts w:ascii="宋体" w:eastAsia="宋体" w:hAnsi="宋体" w:cs="宋体" w:hint="eastAsia"/>
                <w:sz w:val="20"/>
                <w:lang w:bidi="ar"/>
              </w:rPr>
              <w:br/>
              <w:t>12.</w:t>
            </w:r>
            <w:r w:rsidRPr="00267F39">
              <w:rPr>
                <w:rFonts w:ascii="宋体" w:eastAsia="宋体" w:hAnsi="宋体" w:cs="宋体" w:hint="eastAsia"/>
                <w:sz w:val="20"/>
                <w:lang w:bidi="ar"/>
              </w:rPr>
              <w:t>支持独立</w:t>
            </w:r>
            <w:r w:rsidRPr="00267F39">
              <w:rPr>
                <w:rFonts w:ascii="宋体" w:eastAsia="宋体" w:hAnsi="宋体" w:cs="宋体" w:hint="eastAsia"/>
                <w:sz w:val="20"/>
                <w:lang w:bidi="ar"/>
              </w:rPr>
              <w:t>office</w:t>
            </w:r>
            <w:r w:rsidRPr="00267F39">
              <w:rPr>
                <w:rFonts w:ascii="宋体" w:eastAsia="宋体" w:hAnsi="宋体" w:cs="宋体" w:hint="eastAsia"/>
                <w:sz w:val="20"/>
                <w:lang w:bidi="ar"/>
              </w:rPr>
              <w:t>沙箱，对</w:t>
            </w:r>
            <w:r w:rsidRPr="00267F39">
              <w:rPr>
                <w:rFonts w:ascii="宋体" w:eastAsia="宋体" w:hAnsi="宋体" w:cs="宋体" w:hint="eastAsia"/>
                <w:sz w:val="20"/>
                <w:lang w:bidi="ar"/>
              </w:rPr>
              <w:t>word</w:t>
            </w:r>
            <w:r w:rsidRPr="00267F39">
              <w:rPr>
                <w:rFonts w:ascii="宋体" w:eastAsia="宋体" w:hAnsi="宋体" w:cs="宋体" w:hint="eastAsia"/>
                <w:sz w:val="20"/>
                <w:lang w:bidi="ar"/>
              </w:rPr>
              <w:t>、</w:t>
            </w:r>
            <w:r w:rsidRPr="00267F39">
              <w:rPr>
                <w:rFonts w:ascii="宋体" w:eastAsia="宋体" w:hAnsi="宋体" w:cs="宋体" w:hint="eastAsia"/>
                <w:sz w:val="20"/>
                <w:lang w:bidi="ar"/>
              </w:rPr>
              <w:t>excel</w:t>
            </w:r>
            <w:r w:rsidRPr="00267F39">
              <w:rPr>
                <w:rFonts w:ascii="宋体" w:eastAsia="宋体" w:hAnsi="宋体" w:cs="宋体" w:hint="eastAsia"/>
                <w:sz w:val="20"/>
                <w:lang w:bidi="ar"/>
              </w:rPr>
              <w:t>、</w:t>
            </w:r>
            <w:proofErr w:type="spellStart"/>
            <w:r w:rsidRPr="00267F39">
              <w:rPr>
                <w:rFonts w:ascii="宋体" w:eastAsia="宋体" w:hAnsi="宋体" w:cs="宋体" w:hint="eastAsia"/>
                <w:sz w:val="20"/>
                <w:lang w:bidi="ar"/>
              </w:rPr>
              <w:t>ppt</w:t>
            </w:r>
            <w:proofErr w:type="spellEnd"/>
            <w:r w:rsidRPr="00267F39">
              <w:rPr>
                <w:rFonts w:ascii="宋体" w:eastAsia="宋体" w:hAnsi="宋体" w:cs="宋体" w:hint="eastAsia"/>
                <w:sz w:val="20"/>
                <w:lang w:bidi="ar"/>
              </w:rPr>
              <w:t>等</w:t>
            </w:r>
            <w:r w:rsidRPr="00267F39">
              <w:rPr>
                <w:rFonts w:ascii="宋体" w:eastAsia="宋体" w:hAnsi="宋体" w:cs="宋体" w:hint="eastAsia"/>
                <w:sz w:val="20"/>
                <w:lang w:bidi="ar"/>
              </w:rPr>
              <w:t>office</w:t>
            </w:r>
            <w:r w:rsidRPr="00267F39">
              <w:rPr>
                <w:rFonts w:ascii="宋体" w:eastAsia="宋体" w:hAnsi="宋体" w:cs="宋体" w:hint="eastAsia"/>
                <w:sz w:val="20"/>
                <w:lang w:bidi="ar"/>
              </w:rPr>
              <w:t>文件能够单独进行检测；</w:t>
            </w:r>
            <w:r w:rsidRPr="00267F39">
              <w:rPr>
                <w:rFonts w:ascii="宋体" w:eastAsia="宋体" w:hAnsi="宋体" w:cs="宋体" w:hint="eastAsia"/>
                <w:sz w:val="20"/>
                <w:lang w:bidi="ar"/>
              </w:rPr>
              <w:br/>
              <w:t>13.Windows</w:t>
            </w:r>
            <w:r w:rsidRPr="00267F39">
              <w:rPr>
                <w:rFonts w:ascii="宋体" w:eastAsia="宋体" w:hAnsi="宋体" w:cs="宋体" w:hint="eastAsia"/>
                <w:sz w:val="20"/>
                <w:lang w:bidi="ar"/>
              </w:rPr>
              <w:t>沙箱支持防逃</w:t>
            </w:r>
            <w:r w:rsidRPr="00267F39">
              <w:rPr>
                <w:rFonts w:ascii="宋体" w:eastAsia="宋体" w:hAnsi="宋体" w:cs="宋体" w:hint="eastAsia"/>
                <w:sz w:val="20"/>
                <w:lang w:bidi="ar"/>
              </w:rPr>
              <w:t>逸技术模拟真实物理机行为，自动满足逃逸样本的环境检测要求，从而欺骗具有逃逸能力的样本继续正常运行，进而捕获其行为并进行威胁检测，支持通过判断</w:t>
            </w:r>
            <w:r w:rsidRPr="00267F39">
              <w:rPr>
                <w:rFonts w:ascii="宋体" w:eastAsia="宋体" w:hAnsi="宋体" w:cs="宋体" w:hint="eastAsia"/>
                <w:sz w:val="20"/>
                <w:lang w:bidi="ar"/>
              </w:rPr>
              <w:t>BIOS</w:t>
            </w:r>
            <w:r w:rsidRPr="00267F39">
              <w:rPr>
                <w:rFonts w:ascii="宋体" w:eastAsia="宋体" w:hAnsi="宋体" w:cs="宋体" w:hint="eastAsia"/>
                <w:sz w:val="20"/>
                <w:lang w:bidi="ar"/>
              </w:rPr>
              <w:t>信息，</w:t>
            </w:r>
            <w:r w:rsidRPr="00267F39">
              <w:rPr>
                <w:rFonts w:ascii="宋体" w:eastAsia="宋体" w:hAnsi="宋体" w:cs="宋体" w:hint="eastAsia"/>
                <w:sz w:val="20"/>
                <w:lang w:bidi="ar"/>
              </w:rPr>
              <w:t>CPU</w:t>
            </w:r>
            <w:r w:rsidRPr="00267F39">
              <w:rPr>
                <w:rFonts w:ascii="宋体" w:eastAsia="宋体" w:hAnsi="宋体" w:cs="宋体" w:hint="eastAsia"/>
                <w:sz w:val="20"/>
                <w:lang w:bidi="ar"/>
              </w:rPr>
              <w:t>、内存、硬盘大小来防逃逸，通过判断虚拟机特有设备、窗口、网络共享、进程、注册表、</w:t>
            </w:r>
            <w:r w:rsidRPr="00267F39">
              <w:rPr>
                <w:rFonts w:ascii="宋体" w:eastAsia="宋体" w:hAnsi="宋体" w:cs="宋体" w:hint="eastAsia"/>
                <w:sz w:val="20"/>
                <w:lang w:bidi="ar"/>
              </w:rPr>
              <w:t>MAC</w:t>
            </w:r>
            <w:r w:rsidRPr="00267F39">
              <w:rPr>
                <w:rFonts w:ascii="宋体" w:eastAsia="宋体" w:hAnsi="宋体" w:cs="宋体" w:hint="eastAsia"/>
                <w:sz w:val="20"/>
                <w:lang w:bidi="ar"/>
              </w:rPr>
              <w:t>、特征文件等方式来防逃逸，通过判断系统时间、文件时间、</w:t>
            </w:r>
            <w:r w:rsidRPr="00267F39">
              <w:rPr>
                <w:rFonts w:ascii="宋体" w:eastAsia="宋体" w:hAnsi="宋体" w:cs="宋体" w:hint="eastAsia"/>
                <w:sz w:val="20"/>
                <w:lang w:bidi="ar"/>
              </w:rPr>
              <w:t>Sleep</w:t>
            </w:r>
            <w:r w:rsidRPr="00267F39">
              <w:rPr>
                <w:rFonts w:ascii="宋体" w:eastAsia="宋体" w:hAnsi="宋体" w:cs="宋体" w:hint="eastAsia"/>
                <w:sz w:val="20"/>
                <w:lang w:bidi="ar"/>
              </w:rPr>
              <w:t>、</w:t>
            </w:r>
            <w:proofErr w:type="spellStart"/>
            <w:r w:rsidRPr="00267F39">
              <w:rPr>
                <w:rFonts w:ascii="宋体" w:eastAsia="宋体" w:hAnsi="宋体" w:cs="宋体" w:hint="eastAsia"/>
                <w:sz w:val="20"/>
                <w:lang w:bidi="ar"/>
              </w:rPr>
              <w:t>GetTickCount</w:t>
            </w:r>
            <w:proofErr w:type="spellEnd"/>
            <w:r w:rsidRPr="00267F39">
              <w:rPr>
                <w:rFonts w:ascii="宋体" w:eastAsia="宋体" w:hAnsi="宋体" w:cs="宋体" w:hint="eastAsia"/>
                <w:sz w:val="20"/>
                <w:lang w:bidi="ar"/>
              </w:rPr>
              <w:t>等方式来防逃逸，通过判断是否有鼠标移动、运行进程、</w:t>
            </w:r>
            <w:proofErr w:type="spellStart"/>
            <w:r w:rsidRPr="00267F39">
              <w:rPr>
                <w:rFonts w:ascii="宋体" w:eastAsia="宋体" w:hAnsi="宋体" w:cs="宋体" w:hint="eastAsia"/>
                <w:sz w:val="20"/>
                <w:lang w:bidi="ar"/>
              </w:rPr>
              <w:t>EventLog</w:t>
            </w:r>
            <w:proofErr w:type="spellEnd"/>
            <w:r w:rsidRPr="00267F39">
              <w:rPr>
                <w:rFonts w:ascii="宋体" w:eastAsia="宋体" w:hAnsi="宋体" w:cs="宋体" w:hint="eastAsia"/>
                <w:sz w:val="20"/>
                <w:lang w:bidi="ar"/>
              </w:rPr>
              <w:t>日志情况等来防逃逸，通过虚拟机特殊</w:t>
            </w:r>
            <w:r w:rsidRPr="00267F39">
              <w:rPr>
                <w:rFonts w:ascii="宋体" w:eastAsia="宋体" w:hAnsi="宋体" w:cs="宋体" w:hint="eastAsia"/>
                <w:sz w:val="20"/>
                <w:lang w:bidi="ar"/>
              </w:rPr>
              <w:t>CPU</w:t>
            </w:r>
            <w:r w:rsidRPr="00267F39">
              <w:rPr>
                <w:rFonts w:ascii="宋体" w:eastAsia="宋体" w:hAnsi="宋体" w:cs="宋体" w:hint="eastAsia"/>
                <w:sz w:val="20"/>
                <w:lang w:bidi="ar"/>
              </w:rPr>
              <w:t>指令来防逃逸；</w:t>
            </w:r>
            <w:r w:rsidRPr="00267F39">
              <w:rPr>
                <w:rFonts w:ascii="宋体" w:eastAsia="宋体" w:hAnsi="宋体" w:cs="宋体" w:hint="eastAsia"/>
                <w:sz w:val="20"/>
                <w:lang w:bidi="ar"/>
              </w:rPr>
              <w:br/>
              <w:t>14.</w:t>
            </w:r>
            <w:r w:rsidRPr="00267F39">
              <w:rPr>
                <w:rFonts w:ascii="宋体" w:eastAsia="宋体" w:hAnsi="宋体" w:cs="宋体" w:hint="eastAsia"/>
                <w:sz w:val="20"/>
                <w:lang w:bidi="ar"/>
              </w:rPr>
              <w:t>支持对多级嵌套压缩文件的子文件进行威胁检测；</w:t>
            </w:r>
            <w:r w:rsidRPr="00267F39">
              <w:rPr>
                <w:rFonts w:ascii="宋体" w:eastAsia="宋体" w:hAnsi="宋体" w:cs="宋体" w:hint="eastAsia"/>
                <w:sz w:val="20"/>
                <w:lang w:bidi="ar"/>
              </w:rPr>
              <w:br/>
              <w:t>1</w:t>
            </w:r>
            <w:r w:rsidRPr="00267F39">
              <w:rPr>
                <w:rFonts w:ascii="宋体" w:eastAsia="宋体" w:hAnsi="宋体" w:cs="宋体" w:hint="eastAsia"/>
                <w:sz w:val="20"/>
                <w:lang w:bidi="ar"/>
              </w:rPr>
              <w:t>5.</w:t>
            </w:r>
            <w:r w:rsidRPr="00267F39">
              <w:rPr>
                <w:rFonts w:ascii="宋体" w:eastAsia="宋体" w:hAnsi="宋体" w:cs="宋体" w:hint="eastAsia"/>
                <w:sz w:val="20"/>
                <w:lang w:bidi="ar"/>
              </w:rPr>
              <w:t>系统支持多种网络协议（如</w:t>
            </w:r>
            <w:r w:rsidRPr="00267F39">
              <w:rPr>
                <w:rFonts w:ascii="宋体" w:eastAsia="宋体" w:hAnsi="宋体" w:cs="宋体" w:hint="eastAsia"/>
                <w:sz w:val="20"/>
                <w:lang w:bidi="ar"/>
              </w:rPr>
              <w:t>ICMP</w:t>
            </w:r>
            <w:r w:rsidRPr="00267F39">
              <w:rPr>
                <w:rFonts w:ascii="宋体" w:eastAsia="宋体" w:hAnsi="宋体" w:cs="宋体" w:hint="eastAsia"/>
                <w:sz w:val="20"/>
                <w:lang w:bidi="ar"/>
              </w:rPr>
              <w:t>、</w:t>
            </w:r>
            <w:r w:rsidRPr="00267F39">
              <w:rPr>
                <w:rFonts w:ascii="宋体" w:eastAsia="宋体" w:hAnsi="宋体" w:cs="宋体" w:hint="eastAsia"/>
                <w:sz w:val="20"/>
                <w:lang w:bidi="ar"/>
              </w:rPr>
              <w:t>FTP</w:t>
            </w:r>
            <w:r w:rsidRPr="00267F39">
              <w:rPr>
                <w:rFonts w:ascii="宋体" w:eastAsia="宋体" w:hAnsi="宋体" w:cs="宋体" w:hint="eastAsia"/>
                <w:sz w:val="20"/>
                <w:lang w:bidi="ar"/>
              </w:rPr>
              <w:t>、</w:t>
            </w:r>
            <w:r w:rsidRPr="00267F39">
              <w:rPr>
                <w:rFonts w:ascii="宋体" w:eastAsia="宋体" w:hAnsi="宋体" w:cs="宋体" w:hint="eastAsia"/>
                <w:sz w:val="20"/>
                <w:lang w:bidi="ar"/>
              </w:rPr>
              <w:t>DNS</w:t>
            </w:r>
            <w:r w:rsidRPr="00267F39">
              <w:rPr>
                <w:rFonts w:ascii="宋体" w:eastAsia="宋体" w:hAnsi="宋体" w:cs="宋体" w:hint="eastAsia"/>
                <w:sz w:val="20"/>
                <w:lang w:bidi="ar"/>
              </w:rPr>
              <w:t>、</w:t>
            </w:r>
            <w:r w:rsidRPr="00267F39">
              <w:rPr>
                <w:rFonts w:ascii="宋体" w:eastAsia="宋体" w:hAnsi="宋体" w:cs="宋体" w:hint="eastAsia"/>
                <w:sz w:val="20"/>
                <w:lang w:bidi="ar"/>
              </w:rPr>
              <w:t>HTTP</w:t>
            </w:r>
            <w:r w:rsidRPr="00267F39">
              <w:rPr>
                <w:rFonts w:ascii="宋体" w:eastAsia="宋体" w:hAnsi="宋体" w:cs="宋体" w:hint="eastAsia"/>
                <w:sz w:val="20"/>
                <w:lang w:bidi="ar"/>
              </w:rPr>
              <w:t>、</w:t>
            </w:r>
            <w:r w:rsidRPr="00267F39">
              <w:rPr>
                <w:rFonts w:ascii="宋体" w:eastAsia="宋体" w:hAnsi="宋体" w:cs="宋体" w:hint="eastAsia"/>
                <w:sz w:val="20"/>
                <w:lang w:bidi="ar"/>
              </w:rPr>
              <w:t>SMTP</w:t>
            </w:r>
            <w:r w:rsidRPr="00267F39">
              <w:rPr>
                <w:rFonts w:ascii="宋体" w:eastAsia="宋体" w:hAnsi="宋体" w:cs="宋体" w:hint="eastAsia"/>
                <w:sz w:val="20"/>
                <w:lang w:bidi="ar"/>
              </w:rPr>
              <w:t>等）仿真，模拟样本外联服务器进行应答，进而能够在不连接外网的情况下获取更多的恶意样本网络行为；</w:t>
            </w:r>
            <w:r w:rsidRPr="00267F39">
              <w:rPr>
                <w:rFonts w:ascii="宋体" w:eastAsia="宋体" w:hAnsi="宋体" w:cs="宋体" w:hint="eastAsia"/>
                <w:sz w:val="20"/>
                <w:lang w:bidi="ar"/>
              </w:rPr>
              <w:br/>
              <w:t>16.Office</w:t>
            </w:r>
            <w:r w:rsidRPr="00267F39">
              <w:rPr>
                <w:rFonts w:ascii="宋体" w:eastAsia="宋体" w:hAnsi="宋体" w:cs="宋体" w:hint="eastAsia"/>
                <w:sz w:val="20"/>
                <w:lang w:bidi="ar"/>
              </w:rPr>
              <w:t>沙箱可并发执行多个样本，并隔离不同样本的行为日志，提高检测性能；</w:t>
            </w:r>
            <w:r w:rsidRPr="00267F39">
              <w:rPr>
                <w:rFonts w:ascii="宋体" w:eastAsia="宋体" w:hAnsi="宋体" w:cs="宋体" w:hint="eastAsia"/>
                <w:sz w:val="20"/>
                <w:lang w:bidi="ar"/>
              </w:rPr>
              <w:br/>
              <w:t>17.</w:t>
            </w:r>
            <w:r w:rsidRPr="00267F39">
              <w:rPr>
                <w:rFonts w:ascii="宋体" w:eastAsia="宋体" w:hAnsi="宋体" w:cs="宋体" w:hint="eastAsia"/>
                <w:sz w:val="20"/>
                <w:lang w:bidi="ar"/>
              </w:rPr>
              <w:t>系统可根据实际流量中的文件占比，在多种沙箱之间自动调配不同类型的沙箱个数，合理利用资源，以提高检测效率；</w:t>
            </w:r>
            <w:r w:rsidRPr="00267F39">
              <w:rPr>
                <w:rFonts w:ascii="宋体" w:eastAsia="宋体" w:hAnsi="宋体" w:cs="宋体" w:hint="eastAsia"/>
                <w:sz w:val="20"/>
                <w:lang w:bidi="ar"/>
              </w:rPr>
              <w:br/>
              <w:t>18.</w:t>
            </w:r>
            <w:r w:rsidRPr="00267F39">
              <w:rPr>
                <w:rFonts w:ascii="宋体" w:eastAsia="宋体" w:hAnsi="宋体" w:cs="宋体" w:hint="eastAsia"/>
                <w:sz w:val="20"/>
                <w:lang w:bidi="ar"/>
              </w:rPr>
              <w:t>记录并展示所有文件的检测结果，包括五元组、文件名、文件类型、应用层协议、威胁检测结果等信息，支持查看完整报告，支持文件下载；支持邮件通知、弹窗</w:t>
            </w:r>
            <w:r w:rsidRPr="00267F39">
              <w:rPr>
                <w:rFonts w:ascii="宋体" w:eastAsia="宋体" w:hAnsi="宋体" w:cs="宋体" w:hint="eastAsia"/>
                <w:sz w:val="20"/>
                <w:lang w:bidi="ar"/>
              </w:rPr>
              <w:t>告警、执行命令三种处置动作，可配置生效时间、处置规则和处置动作等参数。</w:t>
            </w:r>
            <w:r w:rsidRPr="00267F39">
              <w:rPr>
                <w:rFonts w:ascii="宋体" w:eastAsia="宋体" w:hAnsi="宋体" w:cs="宋体" w:hint="eastAsia"/>
                <w:sz w:val="20"/>
                <w:lang w:bidi="ar"/>
              </w:rPr>
              <w:br/>
              <w:t>19.</w:t>
            </w:r>
            <w:r w:rsidRPr="00267F39">
              <w:rPr>
                <w:rFonts w:ascii="宋体" w:eastAsia="宋体" w:hAnsi="宋体" w:cs="宋体" w:hint="eastAsia"/>
                <w:sz w:val="20"/>
                <w:lang w:bidi="ar"/>
              </w:rPr>
              <w:t>够添加、删除、编辑可信管理端，能够添加、删除、编辑角色和角色组，能够查询系统登录和操作日志。</w:t>
            </w:r>
            <w:r w:rsidRPr="00267F39">
              <w:rPr>
                <w:rFonts w:ascii="宋体" w:eastAsia="宋体" w:hAnsi="宋体" w:cs="宋体" w:hint="eastAsia"/>
                <w:sz w:val="20"/>
                <w:lang w:bidi="ar"/>
              </w:rPr>
              <w:br/>
              <w:t>20.</w:t>
            </w:r>
            <w:r w:rsidRPr="00267F39">
              <w:rPr>
                <w:rFonts w:ascii="宋体" w:eastAsia="宋体" w:hAnsi="宋体" w:cs="宋体" w:hint="eastAsia"/>
                <w:sz w:val="20"/>
                <w:lang w:bidi="ar"/>
              </w:rPr>
              <w:t>具备公安部《计算机信息系统安全专用产品</w:t>
            </w:r>
            <w:r w:rsidRPr="00267F39">
              <w:rPr>
                <w:rFonts w:ascii="宋体" w:eastAsia="宋体" w:hAnsi="宋体" w:cs="宋体" w:hint="eastAsia"/>
                <w:sz w:val="20"/>
                <w:lang w:bidi="ar"/>
              </w:rPr>
              <w:t>销售许可证》</w:t>
            </w:r>
            <w:r w:rsidRPr="00267F39">
              <w:rPr>
                <w:rFonts w:ascii="宋体" w:eastAsia="宋体" w:hAnsi="宋体" w:cs="宋体" w:hint="eastAsia"/>
                <w:sz w:val="20"/>
                <w:lang w:bidi="ar"/>
              </w:rPr>
              <w:t>APT</w:t>
            </w:r>
            <w:r w:rsidRPr="00267F39">
              <w:rPr>
                <w:rFonts w:ascii="宋体" w:eastAsia="宋体" w:hAnsi="宋体" w:cs="宋体" w:hint="eastAsia"/>
                <w:sz w:val="20"/>
                <w:lang w:bidi="ar"/>
              </w:rPr>
              <w:t>安全监测产品证书、具备国家版权局颁发的《计算机软件著作权登记证书》</w:t>
            </w:r>
            <w:r w:rsidRPr="00267F39">
              <w:rPr>
                <w:rFonts w:ascii="宋体" w:eastAsia="宋体" w:hAnsi="宋体" w:cs="宋体" w:hint="eastAsia"/>
                <w:sz w:val="20"/>
                <w:lang w:bidi="ar"/>
              </w:rPr>
              <w:t>（投标文件中须提供证书复印件，加盖原厂公章）。</w:t>
            </w:r>
          </w:p>
          <w:p w:rsidR="002D443C" w:rsidRPr="00267F39" w:rsidRDefault="001E71F2">
            <w:pPr>
              <w:textAlignment w:val="top"/>
              <w:rPr>
                <w:rFonts w:ascii="宋体" w:eastAsia="宋体" w:hAnsi="宋体" w:cs="宋体"/>
                <w:sz w:val="20"/>
                <w:lang w:bidi="ar"/>
              </w:rPr>
            </w:pPr>
            <w:r w:rsidRPr="00267F39">
              <w:rPr>
                <w:rFonts w:ascii="宋体" w:eastAsia="宋体" w:hAnsi="宋体" w:cs="宋体" w:hint="eastAsia"/>
                <w:sz w:val="20"/>
                <w:lang w:bidi="ar"/>
              </w:rPr>
              <w:t>21</w:t>
            </w:r>
            <w:r w:rsidRPr="00267F39">
              <w:rPr>
                <w:rFonts w:ascii="宋体" w:eastAsia="宋体" w:hAnsi="宋体" w:cs="宋体" w:hint="eastAsia"/>
                <w:sz w:val="20"/>
                <w:lang w:bidi="ar"/>
              </w:rPr>
              <w:t>、沙箱使用效果，需提供国家权威机构的检验报告并加盖原厂公章。</w:t>
            </w:r>
          </w:p>
        </w:tc>
        <w:tc>
          <w:tcPr>
            <w:tcW w:w="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443C" w:rsidRPr="00267F39" w:rsidRDefault="001E71F2">
            <w:pPr>
              <w:jc w:val="center"/>
              <w:textAlignment w:val="center"/>
              <w:rPr>
                <w:rFonts w:ascii="宋体" w:eastAsia="宋体" w:hAnsi="宋体" w:cs="宋体"/>
                <w:sz w:val="20"/>
              </w:rPr>
            </w:pPr>
            <w:r w:rsidRPr="00267F39">
              <w:rPr>
                <w:rFonts w:ascii="宋体" w:eastAsia="宋体" w:hAnsi="宋体" w:cs="宋体" w:hint="eastAsia"/>
                <w:sz w:val="20"/>
                <w:lang w:bidi="ar"/>
              </w:rPr>
              <w:lastRenderedPageBreak/>
              <w:t>1</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443C" w:rsidRPr="00267F39" w:rsidRDefault="001E71F2">
            <w:pPr>
              <w:jc w:val="center"/>
              <w:textAlignment w:val="center"/>
              <w:rPr>
                <w:rFonts w:ascii="宋体" w:eastAsia="宋体" w:hAnsi="宋体" w:cs="宋体"/>
                <w:sz w:val="20"/>
              </w:rPr>
            </w:pPr>
            <w:r w:rsidRPr="00267F39">
              <w:rPr>
                <w:rFonts w:ascii="宋体" w:eastAsia="宋体" w:hAnsi="宋体" w:cs="宋体" w:hint="eastAsia"/>
                <w:sz w:val="20"/>
                <w:lang w:bidi="ar"/>
              </w:rPr>
              <w:t>套</w:t>
            </w:r>
          </w:p>
        </w:tc>
        <w:tc>
          <w:tcPr>
            <w:tcW w:w="12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443C" w:rsidRPr="00267F39" w:rsidRDefault="002D443C">
            <w:pPr>
              <w:jc w:val="center"/>
              <w:rPr>
                <w:rFonts w:ascii="宋体" w:eastAsia="宋体" w:hAnsi="宋体" w:cs="宋体"/>
                <w:sz w:val="20"/>
              </w:rPr>
            </w:pPr>
          </w:p>
        </w:tc>
      </w:tr>
      <w:tr w:rsidR="00267F39" w:rsidRPr="00267F39">
        <w:trPr>
          <w:trHeight w:val="400"/>
          <w:jc w:val="right"/>
        </w:trPr>
        <w:tc>
          <w:tcPr>
            <w:tcW w:w="5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443C" w:rsidRPr="00267F39" w:rsidRDefault="001E71F2">
            <w:pPr>
              <w:jc w:val="center"/>
              <w:textAlignment w:val="center"/>
              <w:rPr>
                <w:rFonts w:ascii="宋体" w:eastAsia="宋体" w:hAnsi="宋体" w:cs="宋体"/>
                <w:sz w:val="20"/>
              </w:rPr>
            </w:pPr>
            <w:r w:rsidRPr="00267F39">
              <w:rPr>
                <w:rFonts w:ascii="宋体" w:eastAsia="宋体" w:hAnsi="宋体" w:cs="宋体" w:hint="eastAsia"/>
                <w:sz w:val="20"/>
                <w:lang w:bidi="ar"/>
              </w:rPr>
              <w:lastRenderedPageBreak/>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443C" w:rsidRPr="00267F39" w:rsidRDefault="001E71F2">
            <w:pPr>
              <w:jc w:val="center"/>
              <w:textAlignment w:val="center"/>
              <w:rPr>
                <w:rFonts w:ascii="宋体" w:eastAsia="宋体" w:hAnsi="宋体" w:cs="宋体"/>
                <w:sz w:val="20"/>
              </w:rPr>
            </w:pPr>
            <w:r w:rsidRPr="00267F39">
              <w:rPr>
                <w:rFonts w:ascii="宋体" w:eastAsia="宋体" w:hAnsi="宋体" w:cs="宋体" w:hint="eastAsia"/>
                <w:sz w:val="20"/>
                <w:lang w:bidi="ar"/>
              </w:rPr>
              <w:t>移动运维平台</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2D443C" w:rsidRPr="00267F39" w:rsidRDefault="001E71F2" w:rsidP="00CA6CFC">
            <w:pPr>
              <w:textAlignment w:val="top"/>
              <w:rPr>
                <w:rFonts w:ascii="宋体" w:eastAsia="宋体" w:hAnsi="宋体" w:cs="宋体" w:hint="eastAsia"/>
                <w:sz w:val="20"/>
                <w:lang w:bidi="ar"/>
              </w:rPr>
            </w:pPr>
            <w:r w:rsidRPr="00267F39">
              <w:rPr>
                <w:rFonts w:ascii="宋体" w:eastAsia="宋体" w:hAnsi="宋体" w:cs="宋体" w:hint="eastAsia"/>
                <w:sz w:val="20"/>
                <w:lang w:bidi="ar"/>
              </w:rPr>
              <w:t>1.</w:t>
            </w:r>
            <w:r w:rsidRPr="00267F39">
              <w:rPr>
                <w:rFonts w:ascii="宋体" w:eastAsia="宋体" w:hAnsi="宋体" w:cs="宋体" w:hint="eastAsia"/>
                <w:sz w:val="20"/>
                <w:lang w:bidi="ar"/>
              </w:rPr>
              <w:t>支持云端</w:t>
            </w:r>
            <w:proofErr w:type="spellStart"/>
            <w:r w:rsidRPr="00267F39">
              <w:rPr>
                <w:rFonts w:ascii="宋体" w:eastAsia="宋体" w:hAnsi="宋体" w:cs="宋体" w:hint="eastAsia"/>
                <w:sz w:val="20"/>
                <w:lang w:bidi="ar"/>
              </w:rPr>
              <w:t>SaaS</w:t>
            </w:r>
            <w:proofErr w:type="spellEnd"/>
            <w:r w:rsidRPr="00267F39">
              <w:rPr>
                <w:rFonts w:ascii="宋体" w:eastAsia="宋体" w:hAnsi="宋体" w:cs="宋体" w:hint="eastAsia"/>
                <w:sz w:val="20"/>
                <w:lang w:bidi="ar"/>
              </w:rPr>
              <w:t>部署；</w:t>
            </w:r>
            <w:r w:rsidRPr="00267F39">
              <w:rPr>
                <w:rFonts w:ascii="宋体" w:eastAsia="宋体" w:hAnsi="宋体" w:cs="宋体" w:hint="eastAsia"/>
                <w:sz w:val="20"/>
                <w:lang w:bidi="ar"/>
              </w:rPr>
              <w:t xml:space="preserve"> </w:t>
            </w:r>
            <w:r w:rsidRPr="00267F39">
              <w:rPr>
                <w:rFonts w:ascii="宋体" w:eastAsia="宋体" w:hAnsi="宋体" w:cs="宋体" w:hint="eastAsia"/>
                <w:sz w:val="20"/>
                <w:lang w:bidi="ar"/>
              </w:rPr>
              <w:br/>
            </w:r>
            <w:r w:rsidRPr="00267F39">
              <w:rPr>
                <w:rFonts w:ascii="宋体" w:eastAsia="宋体" w:hAnsi="宋体" w:cs="宋体" w:hint="eastAsia"/>
                <w:sz w:val="20"/>
                <w:lang w:bidi="ar"/>
              </w:rPr>
              <w:t>2.</w:t>
            </w:r>
            <w:r w:rsidRPr="00267F39">
              <w:rPr>
                <w:rFonts w:ascii="宋体" w:eastAsia="宋体" w:hAnsi="宋体" w:cs="宋体" w:hint="eastAsia"/>
                <w:sz w:val="20"/>
                <w:lang w:bidi="ar"/>
              </w:rPr>
              <w:t>可以满足用户业务需求，弹性提供数据存储空间</w:t>
            </w:r>
            <w:r w:rsidRPr="00267F39">
              <w:rPr>
                <w:rFonts w:ascii="宋体" w:eastAsia="宋体" w:hAnsi="宋体" w:cs="宋体" w:hint="eastAsia"/>
                <w:sz w:val="20"/>
                <w:lang w:bidi="ar"/>
              </w:rPr>
              <w:t xml:space="preserve"> </w:t>
            </w:r>
            <w:r w:rsidRPr="00267F39">
              <w:rPr>
                <w:rFonts w:ascii="宋体" w:eastAsia="宋体" w:hAnsi="宋体" w:cs="宋体" w:hint="eastAsia"/>
                <w:sz w:val="20"/>
                <w:lang w:bidi="ar"/>
              </w:rPr>
              <w:t>；</w:t>
            </w:r>
            <w:r w:rsidRPr="00267F39">
              <w:rPr>
                <w:rFonts w:ascii="宋体" w:eastAsia="宋体" w:hAnsi="宋体" w:cs="宋体" w:hint="eastAsia"/>
                <w:sz w:val="20"/>
                <w:lang w:bidi="ar"/>
              </w:rPr>
              <w:br/>
            </w:r>
            <w:r w:rsidRPr="00267F39">
              <w:rPr>
                <w:rFonts w:ascii="宋体" w:eastAsia="宋体" w:hAnsi="宋体" w:cs="宋体" w:hint="eastAsia"/>
                <w:sz w:val="20"/>
                <w:lang w:bidi="ar"/>
              </w:rPr>
              <w:lastRenderedPageBreak/>
              <w:t>3.</w:t>
            </w:r>
            <w:r w:rsidRPr="00267F39">
              <w:rPr>
                <w:rFonts w:ascii="宋体" w:eastAsia="宋体" w:hAnsi="宋体" w:cs="宋体" w:hint="eastAsia"/>
                <w:sz w:val="20"/>
                <w:lang w:bidi="ar"/>
              </w:rPr>
              <w:t>支持支持不同账户分级权限、不同功能灵活分配；</w:t>
            </w:r>
            <w:r w:rsidRPr="00267F39">
              <w:rPr>
                <w:rFonts w:ascii="宋体" w:eastAsia="宋体" w:hAnsi="宋体" w:cs="宋体" w:hint="eastAsia"/>
                <w:sz w:val="20"/>
                <w:lang w:bidi="ar"/>
              </w:rPr>
              <w:t xml:space="preserve"> </w:t>
            </w:r>
            <w:r w:rsidRPr="00267F39">
              <w:rPr>
                <w:rFonts w:ascii="宋体" w:eastAsia="宋体" w:hAnsi="宋体" w:cs="宋体" w:hint="eastAsia"/>
                <w:sz w:val="20"/>
                <w:lang w:bidi="ar"/>
              </w:rPr>
              <w:br/>
            </w:r>
            <w:r w:rsidRPr="00267F39">
              <w:rPr>
                <w:rFonts w:ascii="宋体" w:eastAsia="宋体" w:hAnsi="宋体" w:cs="宋体" w:hint="eastAsia"/>
                <w:sz w:val="20"/>
                <w:lang w:bidi="ar"/>
              </w:rPr>
              <w:t>硬件要求</w:t>
            </w:r>
            <w:r w:rsidRPr="00267F39">
              <w:rPr>
                <w:rFonts w:ascii="宋体" w:eastAsia="宋体" w:hAnsi="宋体" w:cs="宋体" w:hint="eastAsia"/>
                <w:sz w:val="20"/>
                <w:lang w:bidi="ar"/>
              </w:rPr>
              <w:t xml:space="preserve"> </w:t>
            </w:r>
            <w:r w:rsidRPr="00267F39">
              <w:rPr>
                <w:rFonts w:ascii="宋体" w:eastAsia="宋体" w:hAnsi="宋体" w:cs="宋体" w:hint="eastAsia"/>
                <w:sz w:val="20"/>
                <w:lang w:bidi="ar"/>
              </w:rPr>
              <w:br/>
              <w:t>4.</w:t>
            </w:r>
            <w:r w:rsidRPr="00267F39">
              <w:rPr>
                <w:rFonts w:ascii="宋体" w:eastAsia="宋体" w:hAnsi="宋体" w:cs="宋体" w:hint="eastAsia"/>
                <w:sz w:val="20"/>
                <w:lang w:bidi="ar"/>
              </w:rPr>
              <w:t>系统基于</w:t>
            </w:r>
            <w:r w:rsidRPr="00267F39">
              <w:rPr>
                <w:rFonts w:ascii="宋体" w:eastAsia="宋体" w:hAnsi="宋体" w:cs="宋体" w:hint="eastAsia"/>
                <w:sz w:val="20"/>
                <w:lang w:bidi="ar"/>
              </w:rPr>
              <w:t>LINUX</w:t>
            </w:r>
            <w:r w:rsidRPr="00267F39">
              <w:rPr>
                <w:rFonts w:ascii="宋体" w:eastAsia="宋体" w:hAnsi="宋体" w:cs="宋体" w:hint="eastAsia"/>
                <w:sz w:val="20"/>
                <w:lang w:bidi="ar"/>
              </w:rPr>
              <w:t>内核系统，</w:t>
            </w:r>
            <w:r w:rsidRPr="00267F39">
              <w:rPr>
                <w:rFonts w:ascii="宋体" w:eastAsia="宋体" w:hAnsi="宋体" w:cs="宋体" w:hint="eastAsia"/>
                <w:sz w:val="20"/>
                <w:lang w:bidi="ar"/>
              </w:rPr>
              <w:t>ARM</w:t>
            </w:r>
            <w:r w:rsidRPr="00267F39">
              <w:rPr>
                <w:rFonts w:ascii="宋体" w:eastAsia="宋体" w:hAnsi="宋体" w:cs="宋体" w:hint="eastAsia"/>
                <w:sz w:val="20"/>
                <w:lang w:bidi="ar"/>
              </w:rPr>
              <w:t>架构</w:t>
            </w:r>
            <w:r w:rsidRPr="00267F39">
              <w:rPr>
                <w:rFonts w:ascii="宋体" w:eastAsia="宋体" w:hAnsi="宋体" w:cs="宋体" w:hint="eastAsia"/>
                <w:sz w:val="20"/>
                <w:lang w:bidi="ar"/>
              </w:rPr>
              <w:t xml:space="preserve"> </w:t>
            </w:r>
            <w:r w:rsidRPr="00267F39">
              <w:rPr>
                <w:rFonts w:ascii="宋体" w:eastAsia="宋体" w:hAnsi="宋体" w:cs="宋体" w:hint="eastAsia"/>
                <w:sz w:val="20"/>
                <w:lang w:bidi="ar"/>
              </w:rPr>
              <w:t>；</w:t>
            </w:r>
            <w:r w:rsidRPr="00267F39">
              <w:rPr>
                <w:rFonts w:ascii="宋体" w:eastAsia="宋体" w:hAnsi="宋体" w:cs="宋体" w:hint="eastAsia"/>
                <w:sz w:val="20"/>
                <w:lang w:bidi="ar"/>
              </w:rPr>
              <w:br/>
              <w:t>5.</w:t>
            </w:r>
            <w:r w:rsidRPr="00267F39">
              <w:rPr>
                <w:rFonts w:ascii="宋体" w:eastAsia="宋体" w:hAnsi="宋体" w:cs="宋体" w:hint="eastAsia"/>
                <w:sz w:val="20"/>
                <w:lang w:bidi="ar"/>
              </w:rPr>
              <w:t>内置</w:t>
            </w:r>
            <w:r w:rsidRPr="00267F39">
              <w:rPr>
                <w:rFonts w:ascii="宋体" w:eastAsia="宋体" w:hAnsi="宋体" w:cs="宋体" w:hint="eastAsia"/>
                <w:sz w:val="20"/>
                <w:lang w:bidi="ar"/>
              </w:rPr>
              <w:t>4G</w:t>
            </w:r>
            <w:r w:rsidRPr="00267F39">
              <w:rPr>
                <w:rFonts w:ascii="宋体" w:eastAsia="宋体" w:hAnsi="宋体" w:cs="宋体" w:hint="eastAsia"/>
                <w:sz w:val="20"/>
                <w:lang w:bidi="ar"/>
              </w:rPr>
              <w:t>模块，支持</w:t>
            </w:r>
            <w:r w:rsidRPr="00267F39">
              <w:rPr>
                <w:rFonts w:ascii="宋体" w:eastAsia="宋体" w:hAnsi="宋体" w:cs="宋体" w:hint="eastAsia"/>
                <w:sz w:val="20"/>
                <w:lang w:bidi="ar"/>
              </w:rPr>
              <w:t>7</w:t>
            </w:r>
            <w:r w:rsidRPr="00267F39">
              <w:rPr>
                <w:rFonts w:ascii="宋体" w:eastAsia="宋体" w:hAnsi="宋体" w:cs="宋体" w:hint="eastAsia"/>
                <w:sz w:val="20"/>
                <w:lang w:bidi="ar"/>
              </w:rPr>
              <w:t>模全网通</w:t>
            </w:r>
            <w:r w:rsidRPr="00267F39">
              <w:rPr>
                <w:rFonts w:ascii="宋体" w:eastAsia="宋体" w:hAnsi="宋体" w:cs="宋体" w:hint="eastAsia"/>
                <w:sz w:val="20"/>
                <w:lang w:bidi="ar"/>
              </w:rPr>
              <w:t xml:space="preserve"> </w:t>
            </w:r>
            <w:r w:rsidRPr="00267F39">
              <w:rPr>
                <w:rFonts w:ascii="宋体" w:eastAsia="宋体" w:hAnsi="宋体" w:cs="宋体" w:hint="eastAsia"/>
                <w:sz w:val="20"/>
                <w:lang w:bidi="ar"/>
              </w:rPr>
              <w:t>；</w:t>
            </w:r>
            <w:r w:rsidRPr="00267F39">
              <w:rPr>
                <w:rFonts w:ascii="宋体" w:eastAsia="宋体" w:hAnsi="宋体" w:cs="宋体" w:hint="eastAsia"/>
                <w:sz w:val="20"/>
                <w:lang w:bidi="ar"/>
              </w:rPr>
              <w:br/>
              <w:t>6.</w:t>
            </w:r>
            <w:r w:rsidRPr="00267F39">
              <w:rPr>
                <w:rFonts w:ascii="宋体" w:eastAsia="宋体" w:hAnsi="宋体" w:cs="宋体" w:hint="eastAsia"/>
                <w:sz w:val="20"/>
                <w:lang w:bidi="ar"/>
              </w:rPr>
              <w:t>设备端口</w:t>
            </w:r>
            <w:r w:rsidRPr="00267F39">
              <w:rPr>
                <w:rFonts w:ascii="宋体" w:eastAsia="宋体" w:hAnsi="宋体" w:cs="宋体" w:hint="eastAsia"/>
                <w:sz w:val="20"/>
                <w:lang w:bidi="ar"/>
              </w:rPr>
              <w:t>1</w:t>
            </w:r>
            <w:r w:rsidRPr="00267F39">
              <w:rPr>
                <w:rFonts w:ascii="宋体" w:eastAsia="宋体" w:hAnsi="宋体" w:cs="宋体" w:hint="eastAsia"/>
                <w:sz w:val="20"/>
                <w:lang w:bidi="ar"/>
              </w:rPr>
              <w:t>个</w:t>
            </w:r>
            <w:r w:rsidRPr="00267F39">
              <w:rPr>
                <w:rFonts w:ascii="宋体" w:eastAsia="宋体" w:hAnsi="宋体" w:cs="宋体" w:hint="eastAsia"/>
                <w:sz w:val="20"/>
                <w:lang w:bidi="ar"/>
              </w:rPr>
              <w:t>RJ45</w:t>
            </w:r>
            <w:r w:rsidRPr="00267F39">
              <w:rPr>
                <w:rFonts w:ascii="宋体" w:eastAsia="宋体" w:hAnsi="宋体" w:cs="宋体" w:hint="eastAsia"/>
                <w:sz w:val="20"/>
                <w:lang w:bidi="ar"/>
              </w:rPr>
              <w:t>网口，</w:t>
            </w:r>
            <w:r w:rsidRPr="00267F39">
              <w:rPr>
                <w:rFonts w:ascii="宋体" w:eastAsia="宋体" w:hAnsi="宋体" w:cs="宋体" w:hint="eastAsia"/>
                <w:sz w:val="20"/>
                <w:lang w:bidi="ar"/>
              </w:rPr>
              <w:t>1</w:t>
            </w:r>
            <w:r w:rsidRPr="00267F39">
              <w:rPr>
                <w:rFonts w:ascii="宋体" w:eastAsia="宋体" w:hAnsi="宋体" w:cs="宋体" w:hint="eastAsia"/>
                <w:sz w:val="20"/>
                <w:lang w:bidi="ar"/>
              </w:rPr>
              <w:t>个</w:t>
            </w:r>
            <w:r w:rsidRPr="00267F39">
              <w:rPr>
                <w:rFonts w:ascii="宋体" w:eastAsia="宋体" w:hAnsi="宋体" w:cs="宋体" w:hint="eastAsia"/>
                <w:sz w:val="20"/>
                <w:lang w:bidi="ar"/>
              </w:rPr>
              <w:t>USB</w:t>
            </w:r>
            <w:r w:rsidRPr="00267F39">
              <w:rPr>
                <w:rFonts w:ascii="宋体" w:eastAsia="宋体" w:hAnsi="宋体" w:cs="宋体" w:hint="eastAsia"/>
                <w:sz w:val="20"/>
                <w:lang w:bidi="ar"/>
              </w:rPr>
              <w:t>接口，</w:t>
            </w:r>
            <w:r w:rsidRPr="00267F39">
              <w:rPr>
                <w:rFonts w:ascii="宋体" w:eastAsia="宋体" w:hAnsi="宋体" w:cs="宋体" w:hint="eastAsia"/>
                <w:sz w:val="20"/>
                <w:lang w:bidi="ar"/>
              </w:rPr>
              <w:t>1</w:t>
            </w:r>
            <w:r w:rsidRPr="00267F39">
              <w:rPr>
                <w:rFonts w:ascii="宋体" w:eastAsia="宋体" w:hAnsi="宋体" w:cs="宋体" w:hint="eastAsia"/>
                <w:sz w:val="20"/>
                <w:lang w:bidi="ar"/>
              </w:rPr>
              <w:t>个</w:t>
            </w:r>
            <w:r w:rsidRPr="00267F39">
              <w:rPr>
                <w:rFonts w:ascii="宋体" w:eastAsia="宋体" w:hAnsi="宋体" w:cs="宋体" w:hint="eastAsia"/>
                <w:sz w:val="20"/>
                <w:lang w:bidi="ar"/>
              </w:rPr>
              <w:t>RS232</w:t>
            </w:r>
            <w:r w:rsidRPr="00267F39">
              <w:rPr>
                <w:rFonts w:ascii="宋体" w:eastAsia="宋体" w:hAnsi="宋体" w:cs="宋体" w:hint="eastAsia"/>
                <w:sz w:val="20"/>
                <w:lang w:bidi="ar"/>
              </w:rPr>
              <w:t>接口，</w:t>
            </w:r>
            <w:r w:rsidRPr="00267F39">
              <w:rPr>
                <w:rFonts w:ascii="宋体" w:eastAsia="宋体" w:hAnsi="宋体" w:cs="宋体" w:hint="eastAsia"/>
                <w:sz w:val="20"/>
                <w:lang w:bidi="ar"/>
              </w:rPr>
              <w:t>1</w:t>
            </w:r>
            <w:r w:rsidRPr="00267F39">
              <w:rPr>
                <w:rFonts w:ascii="宋体" w:eastAsia="宋体" w:hAnsi="宋体" w:cs="宋体" w:hint="eastAsia"/>
                <w:sz w:val="20"/>
                <w:lang w:bidi="ar"/>
              </w:rPr>
              <w:t>个</w:t>
            </w:r>
            <w:r w:rsidRPr="00267F39">
              <w:rPr>
                <w:rFonts w:ascii="宋体" w:eastAsia="宋体" w:hAnsi="宋体" w:cs="宋体" w:hint="eastAsia"/>
                <w:sz w:val="20"/>
                <w:lang w:bidi="ar"/>
              </w:rPr>
              <w:t>RS485</w:t>
            </w:r>
            <w:r w:rsidRPr="00267F39">
              <w:rPr>
                <w:rFonts w:ascii="宋体" w:eastAsia="宋体" w:hAnsi="宋体" w:cs="宋体" w:hint="eastAsia"/>
                <w:sz w:val="20"/>
                <w:lang w:bidi="ar"/>
              </w:rPr>
              <w:t>接口，</w:t>
            </w:r>
            <w:r w:rsidRPr="00267F39">
              <w:rPr>
                <w:rFonts w:ascii="宋体" w:eastAsia="宋体" w:hAnsi="宋体" w:cs="宋体" w:hint="eastAsia"/>
                <w:sz w:val="20"/>
                <w:lang w:bidi="ar"/>
              </w:rPr>
              <w:t>1</w:t>
            </w:r>
            <w:r w:rsidRPr="00267F39">
              <w:rPr>
                <w:rFonts w:ascii="宋体" w:eastAsia="宋体" w:hAnsi="宋体" w:cs="宋体" w:hint="eastAsia"/>
                <w:sz w:val="20"/>
                <w:lang w:bidi="ar"/>
              </w:rPr>
              <w:t>个自弹式</w:t>
            </w:r>
            <w:r w:rsidRPr="00267F39">
              <w:rPr>
                <w:rFonts w:ascii="宋体" w:eastAsia="宋体" w:hAnsi="宋体" w:cs="宋体" w:hint="eastAsia"/>
                <w:sz w:val="20"/>
                <w:lang w:bidi="ar"/>
              </w:rPr>
              <w:t>SIM</w:t>
            </w:r>
            <w:r w:rsidRPr="00267F39">
              <w:rPr>
                <w:rFonts w:ascii="宋体" w:eastAsia="宋体" w:hAnsi="宋体" w:cs="宋体" w:hint="eastAsia"/>
                <w:sz w:val="20"/>
                <w:lang w:bidi="ar"/>
              </w:rPr>
              <w:t>卡槽；</w:t>
            </w:r>
            <w:r w:rsidRPr="00267F39">
              <w:rPr>
                <w:rFonts w:ascii="宋体" w:eastAsia="宋体" w:hAnsi="宋体" w:cs="宋体" w:hint="eastAsia"/>
                <w:sz w:val="20"/>
                <w:lang w:bidi="ar"/>
              </w:rPr>
              <w:t xml:space="preserve"> </w:t>
            </w:r>
            <w:r w:rsidRPr="00267F39">
              <w:rPr>
                <w:rFonts w:ascii="宋体" w:eastAsia="宋体" w:hAnsi="宋体" w:cs="宋体" w:hint="eastAsia"/>
                <w:sz w:val="20"/>
                <w:lang w:bidi="ar"/>
              </w:rPr>
              <w:br/>
              <w:t>7.</w:t>
            </w:r>
            <w:r w:rsidRPr="00267F39">
              <w:rPr>
                <w:rFonts w:ascii="宋体" w:eastAsia="宋体" w:hAnsi="宋体" w:cs="宋体" w:hint="eastAsia"/>
                <w:sz w:val="20"/>
                <w:lang w:bidi="ar"/>
              </w:rPr>
              <w:t>支持丰富的用户访问方式，</w:t>
            </w:r>
            <w:r w:rsidRPr="00267F39">
              <w:rPr>
                <w:rFonts w:ascii="宋体" w:eastAsia="宋体" w:hAnsi="宋体" w:cs="宋体" w:hint="eastAsia"/>
                <w:sz w:val="20"/>
                <w:lang w:bidi="ar"/>
              </w:rPr>
              <w:t>PC</w:t>
            </w:r>
            <w:r w:rsidRPr="00267F39">
              <w:rPr>
                <w:rFonts w:ascii="宋体" w:eastAsia="宋体" w:hAnsi="宋体" w:cs="宋体" w:hint="eastAsia"/>
                <w:sz w:val="20"/>
                <w:lang w:bidi="ar"/>
              </w:rPr>
              <w:t>机，</w:t>
            </w:r>
            <w:r w:rsidRPr="00267F39">
              <w:rPr>
                <w:rFonts w:ascii="宋体" w:eastAsia="宋体" w:hAnsi="宋体" w:cs="宋体" w:hint="eastAsia"/>
                <w:sz w:val="20"/>
                <w:lang w:bidi="ar"/>
              </w:rPr>
              <w:t>IOS</w:t>
            </w:r>
            <w:r w:rsidRPr="00267F39">
              <w:rPr>
                <w:rFonts w:ascii="宋体" w:eastAsia="宋体" w:hAnsi="宋体" w:cs="宋体" w:hint="eastAsia"/>
                <w:sz w:val="20"/>
                <w:lang w:bidi="ar"/>
              </w:rPr>
              <w:t>系统</w:t>
            </w:r>
            <w:r w:rsidRPr="00267F39">
              <w:rPr>
                <w:rFonts w:ascii="宋体" w:eastAsia="宋体" w:hAnsi="宋体" w:cs="宋体" w:hint="eastAsia"/>
                <w:sz w:val="20"/>
                <w:lang w:bidi="ar"/>
              </w:rPr>
              <w:t>APP</w:t>
            </w:r>
            <w:r w:rsidRPr="00267F39">
              <w:rPr>
                <w:rFonts w:ascii="宋体" w:eastAsia="宋体" w:hAnsi="宋体" w:cs="宋体" w:hint="eastAsia"/>
                <w:sz w:val="20"/>
                <w:lang w:bidi="ar"/>
              </w:rPr>
              <w:t>，安卓系统</w:t>
            </w:r>
            <w:r w:rsidRPr="00267F39">
              <w:rPr>
                <w:rFonts w:ascii="宋体" w:eastAsia="宋体" w:hAnsi="宋体" w:cs="宋体" w:hint="eastAsia"/>
                <w:sz w:val="20"/>
                <w:lang w:bidi="ar"/>
              </w:rPr>
              <w:t>APP</w:t>
            </w:r>
            <w:r w:rsidRPr="00267F39">
              <w:rPr>
                <w:rFonts w:ascii="宋体" w:eastAsia="宋体" w:hAnsi="宋体" w:cs="宋体" w:hint="eastAsia"/>
                <w:sz w:val="20"/>
                <w:lang w:bidi="ar"/>
              </w:rPr>
              <w:t>、微信小程序等，提供配置截图证明；</w:t>
            </w:r>
            <w:r w:rsidRPr="00267F39">
              <w:rPr>
                <w:rFonts w:ascii="宋体" w:eastAsia="宋体" w:hAnsi="宋体" w:cs="宋体" w:hint="eastAsia"/>
                <w:sz w:val="20"/>
                <w:lang w:bidi="ar"/>
              </w:rPr>
              <w:t xml:space="preserve"> </w:t>
            </w:r>
            <w:r w:rsidRPr="00267F39">
              <w:rPr>
                <w:rFonts w:ascii="宋体" w:eastAsia="宋体" w:hAnsi="宋体" w:cs="宋体" w:hint="eastAsia"/>
                <w:sz w:val="20"/>
                <w:lang w:bidi="ar"/>
              </w:rPr>
              <w:br/>
              <w:t>8.</w:t>
            </w:r>
            <w:r w:rsidRPr="00267F39">
              <w:rPr>
                <w:rFonts w:ascii="宋体" w:eastAsia="宋体" w:hAnsi="宋体" w:cs="宋体" w:hint="eastAsia"/>
                <w:sz w:val="20"/>
                <w:lang w:bidi="ar"/>
              </w:rPr>
              <w:t>符合</w:t>
            </w:r>
            <w:r w:rsidRPr="00267F39">
              <w:rPr>
                <w:rFonts w:ascii="宋体" w:eastAsia="宋体" w:hAnsi="宋体" w:cs="宋体" w:hint="eastAsia"/>
                <w:sz w:val="20"/>
                <w:lang w:bidi="ar"/>
              </w:rPr>
              <w:t>ITIL</w:t>
            </w:r>
            <w:r w:rsidRPr="00267F39">
              <w:rPr>
                <w:rFonts w:ascii="宋体" w:eastAsia="宋体" w:hAnsi="宋体" w:cs="宋体" w:hint="eastAsia"/>
                <w:sz w:val="20"/>
                <w:lang w:bidi="ar"/>
              </w:rPr>
              <w:t>管理规范，支持一般</w:t>
            </w:r>
            <w:r w:rsidRPr="00267F39">
              <w:rPr>
                <w:rFonts w:ascii="宋体" w:eastAsia="宋体" w:hAnsi="宋体" w:cs="宋体" w:hint="eastAsia"/>
                <w:sz w:val="20"/>
                <w:lang w:bidi="ar"/>
              </w:rPr>
              <w:t>IT</w:t>
            </w:r>
            <w:r w:rsidRPr="00267F39">
              <w:rPr>
                <w:rFonts w:ascii="宋体" w:eastAsia="宋体" w:hAnsi="宋体" w:cs="宋体" w:hint="eastAsia"/>
                <w:sz w:val="20"/>
                <w:lang w:bidi="ar"/>
              </w:rPr>
              <w:t>服务流程，也可定制客户服务流程</w:t>
            </w:r>
            <w:r w:rsidRPr="00267F39">
              <w:rPr>
                <w:rFonts w:ascii="宋体" w:eastAsia="宋体" w:hAnsi="宋体" w:cs="宋体" w:hint="eastAsia"/>
                <w:sz w:val="20"/>
                <w:lang w:bidi="ar"/>
              </w:rPr>
              <w:t>；</w:t>
            </w:r>
            <w:r w:rsidRPr="00267F39">
              <w:rPr>
                <w:rFonts w:ascii="宋体" w:eastAsia="宋体" w:hAnsi="宋体" w:cs="宋体" w:hint="eastAsia"/>
                <w:sz w:val="20"/>
                <w:lang w:bidi="ar"/>
              </w:rPr>
              <w:br/>
            </w:r>
            <w:r w:rsidRPr="00267F39">
              <w:rPr>
                <w:rFonts w:ascii="宋体" w:eastAsia="宋体" w:hAnsi="宋体" w:cs="宋体" w:hint="eastAsia"/>
                <w:sz w:val="20"/>
                <w:lang w:bidi="ar"/>
              </w:rPr>
              <w:t>9.</w:t>
            </w:r>
            <w:r w:rsidRPr="00267F39">
              <w:rPr>
                <w:rFonts w:ascii="宋体" w:eastAsia="宋体" w:hAnsi="宋体" w:cs="宋体" w:hint="eastAsia"/>
                <w:sz w:val="20"/>
                <w:lang w:bidi="ar"/>
              </w:rPr>
              <w:t>支持多节点，无层次限制创建、删除、修改等服务流程管理；</w:t>
            </w:r>
            <w:r w:rsidRPr="00267F39">
              <w:rPr>
                <w:rFonts w:ascii="宋体" w:eastAsia="宋体" w:hAnsi="宋体" w:cs="宋体" w:hint="eastAsia"/>
                <w:sz w:val="20"/>
                <w:lang w:bidi="ar"/>
              </w:rPr>
              <w:t xml:space="preserve"> </w:t>
            </w:r>
            <w:r w:rsidRPr="00267F39">
              <w:rPr>
                <w:rFonts w:ascii="宋体" w:eastAsia="宋体" w:hAnsi="宋体" w:cs="宋体" w:hint="eastAsia"/>
                <w:sz w:val="20"/>
                <w:lang w:bidi="ar"/>
              </w:rPr>
              <w:br/>
              <w:t>10.</w:t>
            </w:r>
            <w:r w:rsidRPr="00267F39">
              <w:rPr>
                <w:rFonts w:ascii="宋体" w:eastAsia="宋体" w:hAnsi="宋体" w:cs="宋体" w:hint="eastAsia"/>
                <w:sz w:val="20"/>
                <w:lang w:bidi="ar"/>
              </w:rPr>
              <w:t>支持通过</w:t>
            </w:r>
            <w:r w:rsidRPr="00267F39">
              <w:rPr>
                <w:rFonts w:ascii="宋体" w:eastAsia="宋体" w:hAnsi="宋体" w:cs="宋体" w:hint="eastAsia"/>
                <w:sz w:val="20"/>
                <w:lang w:bidi="ar"/>
              </w:rPr>
              <w:t>4G</w:t>
            </w:r>
            <w:r w:rsidRPr="00267F39">
              <w:rPr>
                <w:rFonts w:ascii="宋体" w:eastAsia="宋体" w:hAnsi="宋体" w:cs="宋体" w:hint="eastAsia"/>
                <w:sz w:val="20"/>
                <w:lang w:bidi="ar"/>
              </w:rPr>
              <w:t>加密隧道对用户信息系统基础设施进行远程维护管理</w:t>
            </w:r>
            <w:r w:rsidRPr="00267F39">
              <w:rPr>
                <w:rFonts w:ascii="宋体" w:eastAsia="宋体" w:hAnsi="宋体" w:cs="宋体" w:hint="eastAsia"/>
                <w:sz w:val="20"/>
                <w:lang w:bidi="ar"/>
              </w:rPr>
              <w:t>；</w:t>
            </w:r>
            <w:r w:rsidRPr="00267F39">
              <w:rPr>
                <w:rFonts w:ascii="宋体" w:eastAsia="宋体" w:hAnsi="宋体" w:cs="宋体" w:hint="eastAsia"/>
                <w:sz w:val="20"/>
                <w:lang w:bidi="ar"/>
              </w:rPr>
              <w:t xml:space="preserve"> </w:t>
            </w:r>
            <w:r w:rsidRPr="00267F39">
              <w:rPr>
                <w:rFonts w:ascii="宋体" w:eastAsia="宋体" w:hAnsi="宋体" w:cs="宋体" w:hint="eastAsia"/>
                <w:sz w:val="20"/>
                <w:lang w:bidi="ar"/>
              </w:rPr>
              <w:br/>
              <w:t>11.</w:t>
            </w:r>
            <w:r w:rsidRPr="00267F39">
              <w:rPr>
                <w:rFonts w:ascii="宋体" w:eastAsia="宋体" w:hAnsi="宋体" w:cs="宋体" w:hint="eastAsia"/>
                <w:sz w:val="20"/>
                <w:lang w:bidi="ar"/>
              </w:rPr>
              <w:t>支持通过云端进行网络抓包、网络故障诊断、设备软件版本备份、升级功能；</w:t>
            </w:r>
            <w:r w:rsidRPr="00267F39">
              <w:rPr>
                <w:rFonts w:ascii="宋体" w:eastAsia="宋体" w:hAnsi="宋体" w:cs="宋体" w:hint="eastAsia"/>
                <w:sz w:val="20"/>
                <w:lang w:bidi="ar"/>
              </w:rPr>
              <w:br/>
              <w:t>12.</w:t>
            </w:r>
            <w:r w:rsidRPr="00267F39">
              <w:rPr>
                <w:rFonts w:ascii="宋体" w:eastAsia="宋体" w:hAnsi="宋体" w:cs="宋体" w:hint="eastAsia"/>
                <w:sz w:val="20"/>
                <w:lang w:bidi="ar"/>
              </w:rPr>
              <w:t>支持终端用户自服务服务请求提交功能；</w:t>
            </w:r>
            <w:r w:rsidRPr="00267F39">
              <w:rPr>
                <w:rFonts w:ascii="宋体" w:eastAsia="宋体" w:hAnsi="宋体" w:cs="宋体" w:hint="eastAsia"/>
                <w:sz w:val="20"/>
                <w:lang w:bidi="ar"/>
              </w:rPr>
              <w:br/>
              <w:t>13.</w:t>
            </w:r>
            <w:r w:rsidRPr="00267F39">
              <w:rPr>
                <w:rFonts w:ascii="宋体" w:eastAsia="宋体" w:hAnsi="宋体" w:cs="宋体" w:hint="eastAsia"/>
                <w:sz w:val="20"/>
                <w:lang w:bidi="ar"/>
              </w:rPr>
              <w:t>支持通过微信公众号进入小程序，并通过小程序在线提交工单功能，支持工单重新分配、工单升级、工单统计功能</w:t>
            </w:r>
            <w:r w:rsidRPr="00267F39">
              <w:rPr>
                <w:rFonts w:ascii="宋体" w:eastAsia="宋体" w:hAnsi="宋体" w:cs="宋体" w:hint="eastAsia"/>
                <w:sz w:val="20"/>
                <w:lang w:bidi="ar"/>
              </w:rPr>
              <w:t>；</w:t>
            </w:r>
            <w:r w:rsidRPr="00267F39">
              <w:rPr>
                <w:rFonts w:ascii="宋体" w:eastAsia="宋体" w:hAnsi="宋体" w:cs="宋体" w:hint="eastAsia"/>
                <w:sz w:val="20"/>
                <w:lang w:bidi="ar"/>
              </w:rPr>
              <w:br/>
              <w:t>14.</w:t>
            </w:r>
            <w:r w:rsidRPr="00267F39">
              <w:rPr>
                <w:rFonts w:ascii="宋体" w:eastAsia="宋体" w:hAnsi="宋体" w:cs="宋体" w:hint="eastAsia"/>
                <w:sz w:val="20"/>
                <w:lang w:bidi="ar"/>
              </w:rPr>
              <w:t>提供客户关系维护模块，基于合同、基于服务级别的管理；</w:t>
            </w:r>
            <w:r w:rsidRPr="00267F39">
              <w:rPr>
                <w:rFonts w:ascii="宋体" w:eastAsia="宋体" w:hAnsi="宋体" w:cs="宋体" w:hint="eastAsia"/>
                <w:sz w:val="20"/>
                <w:lang w:bidi="ar"/>
              </w:rPr>
              <w:t xml:space="preserve"> </w:t>
            </w:r>
            <w:r w:rsidRPr="00267F39">
              <w:rPr>
                <w:rFonts w:ascii="宋体" w:eastAsia="宋体" w:hAnsi="宋体" w:cs="宋体" w:hint="eastAsia"/>
                <w:sz w:val="20"/>
                <w:lang w:bidi="ar"/>
              </w:rPr>
              <w:br/>
              <w:t>15.</w:t>
            </w:r>
            <w:r w:rsidRPr="00267F39">
              <w:rPr>
                <w:rFonts w:ascii="宋体" w:eastAsia="宋体" w:hAnsi="宋体" w:cs="宋体" w:hint="eastAsia"/>
                <w:sz w:val="20"/>
                <w:lang w:bidi="ar"/>
              </w:rPr>
              <w:t>提供服务单管理功能，自动追踪工单执行情况</w:t>
            </w:r>
            <w:r w:rsidRPr="00267F39">
              <w:rPr>
                <w:rFonts w:ascii="宋体" w:eastAsia="宋体" w:hAnsi="宋体" w:cs="宋体" w:hint="eastAsia"/>
                <w:sz w:val="20"/>
                <w:lang w:bidi="ar"/>
              </w:rPr>
              <w:t>，并且有相关的统计、分析能力；</w:t>
            </w:r>
            <w:r w:rsidRPr="00267F39">
              <w:rPr>
                <w:rFonts w:ascii="宋体" w:eastAsia="宋体" w:hAnsi="宋体" w:cs="宋体" w:hint="eastAsia"/>
                <w:sz w:val="20"/>
                <w:lang w:bidi="ar"/>
              </w:rPr>
              <w:t xml:space="preserve"> </w:t>
            </w:r>
            <w:r w:rsidRPr="00267F39">
              <w:rPr>
                <w:rFonts w:ascii="宋体" w:eastAsia="宋体" w:hAnsi="宋体" w:cs="宋体" w:hint="eastAsia"/>
                <w:sz w:val="20"/>
                <w:lang w:bidi="ar"/>
              </w:rPr>
              <w:br/>
              <w:t>16.</w:t>
            </w:r>
            <w:r w:rsidRPr="00267F39">
              <w:rPr>
                <w:rFonts w:ascii="宋体" w:eastAsia="宋体" w:hAnsi="宋体" w:cs="宋体" w:hint="eastAsia"/>
                <w:sz w:val="20"/>
                <w:lang w:bidi="ar"/>
              </w:rPr>
              <w:t>支持</w:t>
            </w:r>
            <w:proofErr w:type="spellStart"/>
            <w:r w:rsidRPr="00267F39">
              <w:rPr>
                <w:rFonts w:ascii="宋体" w:eastAsia="宋体" w:hAnsi="宋体" w:cs="宋体" w:hint="eastAsia"/>
                <w:sz w:val="20"/>
                <w:lang w:bidi="ar"/>
              </w:rPr>
              <w:t>ssh</w:t>
            </w:r>
            <w:proofErr w:type="spellEnd"/>
            <w:r w:rsidRPr="00267F39">
              <w:rPr>
                <w:rFonts w:ascii="宋体" w:eastAsia="宋体" w:hAnsi="宋体" w:cs="宋体" w:hint="eastAsia"/>
                <w:sz w:val="20"/>
                <w:lang w:bidi="ar"/>
              </w:rPr>
              <w:t>、</w:t>
            </w:r>
            <w:r w:rsidRPr="00267F39">
              <w:rPr>
                <w:rFonts w:ascii="宋体" w:eastAsia="宋体" w:hAnsi="宋体" w:cs="宋体" w:hint="eastAsia"/>
                <w:sz w:val="20"/>
                <w:lang w:bidi="ar"/>
              </w:rPr>
              <w:t>http</w:t>
            </w:r>
            <w:r w:rsidRPr="00267F39">
              <w:rPr>
                <w:rFonts w:ascii="宋体" w:eastAsia="宋体" w:hAnsi="宋体" w:cs="宋体" w:hint="eastAsia"/>
                <w:sz w:val="20"/>
                <w:lang w:bidi="ar"/>
              </w:rPr>
              <w:t>、</w:t>
            </w:r>
            <w:r w:rsidRPr="00267F39">
              <w:rPr>
                <w:rFonts w:ascii="宋体" w:eastAsia="宋体" w:hAnsi="宋体" w:cs="宋体" w:hint="eastAsia"/>
                <w:sz w:val="20"/>
                <w:lang w:bidi="ar"/>
              </w:rPr>
              <w:t>telnet</w:t>
            </w:r>
            <w:r w:rsidRPr="00267F39">
              <w:rPr>
                <w:rFonts w:ascii="宋体" w:eastAsia="宋体" w:hAnsi="宋体" w:cs="宋体" w:hint="eastAsia"/>
                <w:sz w:val="20"/>
                <w:lang w:bidi="ar"/>
              </w:rPr>
              <w:t>、</w:t>
            </w:r>
            <w:r w:rsidRPr="00267F39">
              <w:rPr>
                <w:rFonts w:ascii="宋体" w:eastAsia="宋体" w:hAnsi="宋体" w:cs="宋体" w:hint="eastAsia"/>
                <w:sz w:val="20"/>
                <w:lang w:bidi="ar"/>
              </w:rPr>
              <w:t>https</w:t>
            </w:r>
            <w:r w:rsidRPr="00267F39">
              <w:rPr>
                <w:rFonts w:ascii="宋体" w:eastAsia="宋体" w:hAnsi="宋体" w:cs="宋体" w:hint="eastAsia"/>
                <w:sz w:val="20"/>
                <w:lang w:bidi="ar"/>
              </w:rPr>
              <w:t>、</w:t>
            </w:r>
            <w:proofErr w:type="spellStart"/>
            <w:r w:rsidRPr="00267F39">
              <w:rPr>
                <w:rFonts w:ascii="宋体" w:eastAsia="宋体" w:hAnsi="宋体" w:cs="宋体" w:hint="eastAsia"/>
                <w:sz w:val="20"/>
                <w:lang w:bidi="ar"/>
              </w:rPr>
              <w:t>vnc</w:t>
            </w:r>
            <w:proofErr w:type="spellEnd"/>
            <w:r w:rsidRPr="00267F39">
              <w:rPr>
                <w:rFonts w:ascii="宋体" w:eastAsia="宋体" w:hAnsi="宋体" w:cs="宋体" w:hint="eastAsia"/>
                <w:sz w:val="20"/>
                <w:lang w:bidi="ar"/>
              </w:rPr>
              <w:t>、</w:t>
            </w:r>
            <w:r w:rsidRPr="00267F39">
              <w:rPr>
                <w:rFonts w:ascii="宋体" w:eastAsia="宋体" w:hAnsi="宋体" w:cs="宋体" w:hint="eastAsia"/>
                <w:sz w:val="20"/>
                <w:lang w:bidi="ar"/>
              </w:rPr>
              <w:t>rs485</w:t>
            </w:r>
            <w:r w:rsidRPr="00267F39">
              <w:rPr>
                <w:rFonts w:ascii="宋体" w:eastAsia="宋体" w:hAnsi="宋体" w:cs="宋体" w:hint="eastAsia"/>
                <w:sz w:val="20"/>
                <w:lang w:bidi="ar"/>
              </w:rPr>
              <w:t>、</w:t>
            </w:r>
            <w:r w:rsidRPr="00267F39">
              <w:rPr>
                <w:rFonts w:ascii="宋体" w:eastAsia="宋体" w:hAnsi="宋体" w:cs="宋体" w:hint="eastAsia"/>
                <w:sz w:val="20"/>
                <w:lang w:bidi="ar"/>
              </w:rPr>
              <w:t>rs232</w:t>
            </w:r>
            <w:r w:rsidRPr="00267F39">
              <w:rPr>
                <w:rFonts w:ascii="宋体" w:eastAsia="宋体" w:hAnsi="宋体" w:cs="宋体" w:hint="eastAsia"/>
                <w:sz w:val="20"/>
                <w:lang w:bidi="ar"/>
              </w:rPr>
              <w:t>隧道创建</w:t>
            </w:r>
            <w:r w:rsidRPr="00267F39">
              <w:rPr>
                <w:rFonts w:ascii="宋体" w:eastAsia="宋体" w:hAnsi="宋体" w:cs="宋体" w:hint="eastAsia"/>
                <w:sz w:val="20"/>
                <w:lang w:bidi="ar"/>
              </w:rPr>
              <w:t>；支持自定义</w:t>
            </w:r>
            <w:proofErr w:type="spellStart"/>
            <w:r w:rsidRPr="00267F39">
              <w:rPr>
                <w:rFonts w:ascii="宋体" w:eastAsia="宋体" w:hAnsi="宋体" w:cs="宋体" w:hint="eastAsia"/>
                <w:sz w:val="20"/>
                <w:lang w:bidi="ar"/>
              </w:rPr>
              <w:t>tcp</w:t>
            </w:r>
            <w:proofErr w:type="spellEnd"/>
            <w:r w:rsidRPr="00267F39">
              <w:rPr>
                <w:rFonts w:ascii="宋体" w:eastAsia="宋体" w:hAnsi="宋体" w:cs="宋体" w:hint="eastAsia"/>
                <w:sz w:val="20"/>
                <w:lang w:bidi="ar"/>
              </w:rPr>
              <w:t>/</w:t>
            </w:r>
            <w:proofErr w:type="spellStart"/>
            <w:r w:rsidRPr="00267F39">
              <w:rPr>
                <w:rFonts w:ascii="宋体" w:eastAsia="宋体" w:hAnsi="宋体" w:cs="宋体" w:hint="eastAsia"/>
                <w:sz w:val="20"/>
                <w:lang w:bidi="ar"/>
              </w:rPr>
              <w:t>ip</w:t>
            </w:r>
            <w:proofErr w:type="spellEnd"/>
            <w:r w:rsidRPr="00267F39">
              <w:rPr>
                <w:rFonts w:ascii="宋体" w:eastAsia="宋体" w:hAnsi="宋体" w:cs="宋体" w:hint="eastAsia"/>
                <w:sz w:val="20"/>
                <w:lang w:bidi="ar"/>
              </w:rPr>
              <w:t>隧道创建；支持加密隧道创建数≥</w:t>
            </w:r>
            <w:r w:rsidRPr="00267F39">
              <w:rPr>
                <w:rFonts w:ascii="宋体" w:eastAsia="宋体" w:hAnsi="宋体" w:cs="宋体" w:hint="eastAsia"/>
                <w:sz w:val="20"/>
                <w:lang w:bidi="ar"/>
              </w:rPr>
              <w:t>10</w:t>
            </w:r>
            <w:r w:rsidRPr="00267F39">
              <w:rPr>
                <w:rFonts w:ascii="宋体" w:eastAsia="宋体" w:hAnsi="宋体" w:cs="宋体" w:hint="eastAsia"/>
                <w:sz w:val="20"/>
                <w:lang w:bidi="ar"/>
              </w:rPr>
              <w:t>个；支持隧道自清除；支持隧道连接数统计；支持隧道流量监控；</w:t>
            </w:r>
            <w:r w:rsidRPr="00267F39">
              <w:rPr>
                <w:rFonts w:ascii="宋体" w:eastAsia="宋体" w:hAnsi="宋体" w:cs="宋体" w:hint="eastAsia"/>
                <w:sz w:val="20"/>
                <w:lang w:bidi="ar"/>
              </w:rPr>
              <w:t xml:space="preserve"> </w:t>
            </w:r>
            <w:r w:rsidRPr="00267F39">
              <w:rPr>
                <w:rFonts w:ascii="宋体" w:eastAsia="宋体" w:hAnsi="宋体" w:cs="宋体" w:hint="eastAsia"/>
                <w:sz w:val="20"/>
                <w:lang w:bidi="ar"/>
              </w:rPr>
              <w:br/>
              <w:t>17.</w:t>
            </w:r>
            <w:r w:rsidRPr="00267F39">
              <w:rPr>
                <w:rFonts w:ascii="宋体" w:eastAsia="宋体" w:hAnsi="宋体" w:cs="宋体" w:hint="eastAsia"/>
                <w:sz w:val="20"/>
                <w:lang w:bidi="ar"/>
              </w:rPr>
              <w:t>支持终端设备的地图定位功能，支持终端设备在线状态显示</w:t>
            </w:r>
            <w:r w:rsidRPr="00267F39">
              <w:rPr>
                <w:rFonts w:ascii="宋体" w:eastAsia="宋体" w:hAnsi="宋体" w:cs="宋体" w:hint="eastAsia"/>
                <w:sz w:val="20"/>
                <w:lang w:bidi="ar"/>
              </w:rPr>
              <w:t>；</w:t>
            </w:r>
            <w:r w:rsidRPr="00267F39">
              <w:rPr>
                <w:rFonts w:ascii="宋体" w:eastAsia="宋体" w:hAnsi="宋体" w:cs="宋体" w:hint="eastAsia"/>
                <w:sz w:val="20"/>
                <w:lang w:bidi="ar"/>
              </w:rPr>
              <w:br/>
              <w:t>18.</w:t>
            </w:r>
            <w:r w:rsidRPr="00267F39">
              <w:rPr>
                <w:rFonts w:ascii="宋体" w:eastAsia="宋体" w:hAnsi="宋体" w:cs="宋体" w:hint="eastAsia"/>
                <w:sz w:val="20"/>
                <w:lang w:bidi="ar"/>
              </w:rPr>
              <w:t>支持调试过程的云端录像审计功能，支持在线录像回放</w:t>
            </w:r>
            <w:r w:rsidRPr="00267F39">
              <w:rPr>
                <w:rFonts w:ascii="宋体" w:eastAsia="宋体" w:hAnsi="宋体" w:cs="宋体" w:hint="eastAsia"/>
                <w:sz w:val="20"/>
                <w:lang w:bidi="ar"/>
              </w:rPr>
              <w:t>；</w:t>
            </w:r>
            <w:r w:rsidRPr="00267F39">
              <w:rPr>
                <w:rFonts w:ascii="宋体" w:eastAsia="宋体" w:hAnsi="宋体" w:cs="宋体" w:hint="eastAsia"/>
                <w:sz w:val="20"/>
                <w:lang w:bidi="ar"/>
              </w:rPr>
              <w:br/>
              <w:t>19.</w:t>
            </w:r>
            <w:r w:rsidRPr="00267F39">
              <w:rPr>
                <w:rFonts w:ascii="宋体" w:eastAsia="宋体" w:hAnsi="宋体" w:cs="宋体" w:hint="eastAsia"/>
                <w:sz w:val="20"/>
                <w:lang w:bidi="ar"/>
              </w:rPr>
              <w:t>支持硬件厂商工程师直接提供远程服务</w:t>
            </w:r>
            <w:r w:rsidRPr="00267F39">
              <w:rPr>
                <w:rFonts w:ascii="宋体" w:eastAsia="宋体" w:hAnsi="宋体" w:cs="宋体" w:hint="eastAsia"/>
                <w:sz w:val="20"/>
                <w:lang w:bidi="ar"/>
              </w:rPr>
              <w:t xml:space="preserve"> </w:t>
            </w:r>
            <w:r w:rsidRPr="00267F39">
              <w:rPr>
                <w:rFonts w:ascii="宋体" w:eastAsia="宋体" w:hAnsi="宋体" w:cs="宋体" w:hint="eastAsia"/>
                <w:sz w:val="20"/>
                <w:lang w:bidi="ar"/>
              </w:rPr>
              <w:t>；</w:t>
            </w:r>
            <w:r w:rsidRPr="00267F39">
              <w:rPr>
                <w:rFonts w:ascii="宋体" w:eastAsia="宋体" w:hAnsi="宋体" w:cs="宋体" w:hint="eastAsia"/>
                <w:sz w:val="20"/>
                <w:lang w:bidi="ar"/>
              </w:rPr>
              <w:br/>
              <w:t>20.</w:t>
            </w:r>
            <w:r w:rsidRPr="00267F39">
              <w:rPr>
                <w:rFonts w:ascii="宋体" w:eastAsia="宋体" w:hAnsi="宋体" w:cs="宋体" w:hint="eastAsia"/>
                <w:sz w:val="20"/>
                <w:lang w:bidi="ar"/>
              </w:rPr>
              <w:t>支持临时组建专家团队进行多人会诊</w:t>
            </w:r>
            <w:r w:rsidRPr="00267F39">
              <w:rPr>
                <w:rFonts w:ascii="宋体" w:eastAsia="宋体" w:hAnsi="宋体" w:cs="宋体" w:hint="eastAsia"/>
                <w:sz w:val="20"/>
                <w:lang w:bidi="ar"/>
              </w:rPr>
              <w:t xml:space="preserve"> </w:t>
            </w:r>
            <w:r w:rsidRPr="00267F39">
              <w:rPr>
                <w:rFonts w:ascii="宋体" w:eastAsia="宋体" w:hAnsi="宋体" w:cs="宋体" w:hint="eastAsia"/>
                <w:sz w:val="20"/>
                <w:lang w:bidi="ar"/>
              </w:rPr>
              <w:t>；</w:t>
            </w:r>
            <w:r w:rsidRPr="00267F39">
              <w:rPr>
                <w:rFonts w:ascii="宋体" w:eastAsia="宋体" w:hAnsi="宋体" w:cs="宋体" w:hint="eastAsia"/>
                <w:sz w:val="20"/>
                <w:lang w:bidi="ar"/>
              </w:rPr>
              <w:br/>
              <w:t>21.</w:t>
            </w:r>
            <w:r w:rsidRPr="00267F39">
              <w:rPr>
                <w:rFonts w:ascii="宋体" w:eastAsia="宋体" w:hAnsi="宋体" w:cs="宋体" w:hint="eastAsia"/>
                <w:sz w:val="20"/>
                <w:lang w:bidi="ar"/>
              </w:rPr>
              <w:t>支持远程调试过程实时共享查看</w:t>
            </w:r>
            <w:r w:rsidRPr="00267F39">
              <w:rPr>
                <w:rFonts w:ascii="宋体" w:eastAsia="宋体" w:hAnsi="宋体" w:cs="宋体" w:hint="eastAsia"/>
                <w:sz w:val="20"/>
                <w:lang w:bidi="ar"/>
              </w:rPr>
              <w:t xml:space="preserve"> </w:t>
            </w:r>
            <w:r w:rsidRPr="00267F39">
              <w:rPr>
                <w:rFonts w:ascii="宋体" w:eastAsia="宋体" w:hAnsi="宋体" w:cs="宋体" w:hint="eastAsia"/>
                <w:sz w:val="20"/>
                <w:lang w:bidi="ar"/>
              </w:rPr>
              <w:t>；</w:t>
            </w:r>
            <w:r w:rsidRPr="00267F39">
              <w:rPr>
                <w:rFonts w:ascii="宋体" w:eastAsia="宋体" w:hAnsi="宋体" w:cs="宋体" w:hint="eastAsia"/>
                <w:sz w:val="20"/>
                <w:lang w:bidi="ar"/>
              </w:rPr>
              <w:br/>
              <w:t>22.</w:t>
            </w:r>
            <w:r w:rsidRPr="00267F39">
              <w:rPr>
                <w:rFonts w:ascii="宋体" w:eastAsia="宋体" w:hAnsi="宋体" w:cs="宋体" w:hint="eastAsia"/>
                <w:sz w:val="20"/>
                <w:lang w:bidi="ar"/>
              </w:rPr>
              <w:t>支持通过系统不同级别管理员综合派单，使工程师能够快速接收对应工单，并实现远程登录设备；</w:t>
            </w:r>
            <w:r w:rsidRPr="00267F39">
              <w:rPr>
                <w:rFonts w:ascii="宋体" w:eastAsia="宋体" w:hAnsi="宋体" w:cs="宋体" w:hint="eastAsia"/>
                <w:sz w:val="20"/>
                <w:lang w:bidi="ar"/>
              </w:rPr>
              <w:t xml:space="preserve"> </w:t>
            </w:r>
            <w:r w:rsidRPr="00267F39">
              <w:rPr>
                <w:rFonts w:ascii="宋体" w:eastAsia="宋体" w:hAnsi="宋体" w:cs="宋体" w:hint="eastAsia"/>
                <w:sz w:val="20"/>
                <w:lang w:bidi="ar"/>
              </w:rPr>
              <w:br/>
              <w:t>23.</w:t>
            </w:r>
            <w:r w:rsidRPr="00267F39">
              <w:rPr>
                <w:rFonts w:ascii="宋体" w:eastAsia="宋体" w:hAnsi="宋体" w:cs="宋体" w:hint="eastAsia"/>
                <w:sz w:val="20"/>
                <w:lang w:bidi="ar"/>
              </w:rPr>
              <w:t>支持</w:t>
            </w:r>
            <w:r w:rsidRPr="00267F39">
              <w:rPr>
                <w:rFonts w:ascii="宋体" w:eastAsia="宋体" w:hAnsi="宋体" w:cs="宋体" w:hint="eastAsia"/>
                <w:sz w:val="20"/>
                <w:lang w:bidi="ar"/>
              </w:rPr>
              <w:t>7</w:t>
            </w:r>
            <w:r w:rsidRPr="00267F39">
              <w:rPr>
                <w:rFonts w:ascii="宋体" w:eastAsia="宋体" w:hAnsi="宋体" w:cs="宋体" w:hint="eastAsia"/>
                <w:sz w:val="20"/>
                <w:lang w:bidi="ar"/>
              </w:rPr>
              <w:t>×</w:t>
            </w:r>
            <w:r w:rsidRPr="00267F39">
              <w:rPr>
                <w:rFonts w:ascii="宋体" w:eastAsia="宋体" w:hAnsi="宋体" w:cs="宋体" w:hint="eastAsia"/>
                <w:sz w:val="20"/>
                <w:lang w:bidi="ar"/>
              </w:rPr>
              <w:t>24</w:t>
            </w:r>
            <w:r w:rsidRPr="00267F39">
              <w:rPr>
                <w:rFonts w:ascii="宋体" w:eastAsia="宋体" w:hAnsi="宋体" w:cs="宋体" w:hint="eastAsia"/>
                <w:sz w:val="20"/>
                <w:lang w:bidi="ar"/>
              </w:rPr>
              <w:t>小时原厂商远程技术支持</w:t>
            </w:r>
            <w:r w:rsidRPr="00267F39">
              <w:rPr>
                <w:rFonts w:ascii="宋体" w:eastAsia="宋体" w:hAnsi="宋体" w:cs="宋体" w:hint="eastAsia"/>
                <w:sz w:val="20"/>
                <w:lang w:bidi="ar"/>
              </w:rPr>
              <w:t xml:space="preserve"> </w:t>
            </w:r>
            <w:r w:rsidRPr="00267F39">
              <w:rPr>
                <w:rFonts w:ascii="宋体" w:eastAsia="宋体" w:hAnsi="宋体" w:cs="宋体" w:hint="eastAsia"/>
                <w:sz w:val="20"/>
                <w:lang w:bidi="ar"/>
              </w:rPr>
              <w:t>；</w:t>
            </w:r>
            <w:r w:rsidRPr="00267F39">
              <w:rPr>
                <w:rFonts w:ascii="宋体" w:eastAsia="宋体" w:hAnsi="宋体" w:cs="宋体" w:hint="eastAsia"/>
                <w:sz w:val="20"/>
                <w:lang w:bidi="ar"/>
              </w:rPr>
              <w:br/>
              <w:t>24.</w:t>
            </w:r>
            <w:r w:rsidRPr="00267F39">
              <w:rPr>
                <w:rFonts w:ascii="宋体" w:eastAsia="宋体" w:hAnsi="宋体" w:cs="宋体" w:hint="eastAsia"/>
                <w:sz w:val="20"/>
                <w:lang w:bidi="ar"/>
              </w:rPr>
              <w:t>支持通过手机</w:t>
            </w:r>
            <w:r w:rsidRPr="00267F39">
              <w:rPr>
                <w:rFonts w:ascii="宋体" w:eastAsia="宋体" w:hAnsi="宋体" w:cs="宋体" w:hint="eastAsia"/>
                <w:sz w:val="20"/>
                <w:lang w:bidi="ar"/>
              </w:rPr>
              <w:t>APP</w:t>
            </w:r>
            <w:r w:rsidRPr="00267F39">
              <w:rPr>
                <w:rFonts w:ascii="宋体" w:eastAsia="宋体" w:hAnsi="宋体" w:cs="宋体" w:hint="eastAsia"/>
                <w:sz w:val="20"/>
                <w:lang w:bidi="ar"/>
              </w:rPr>
              <w:t>或公众号快速提交</w:t>
            </w:r>
            <w:r w:rsidRPr="00267F39">
              <w:rPr>
                <w:rFonts w:ascii="宋体" w:eastAsia="宋体" w:hAnsi="宋体" w:cs="宋体" w:hint="eastAsia"/>
                <w:sz w:val="20"/>
                <w:lang w:bidi="ar"/>
              </w:rPr>
              <w:t>/</w:t>
            </w:r>
            <w:r w:rsidRPr="00267F39">
              <w:rPr>
                <w:rFonts w:ascii="宋体" w:eastAsia="宋体" w:hAnsi="宋体" w:cs="宋体" w:hint="eastAsia"/>
                <w:sz w:val="20"/>
                <w:lang w:bidi="ar"/>
              </w:rPr>
              <w:t>派发工单，并实时查询工单处理进展。</w:t>
            </w:r>
            <w:r w:rsidRPr="00267F39">
              <w:rPr>
                <w:rFonts w:ascii="宋体" w:eastAsia="宋体" w:hAnsi="宋体" w:cs="宋体" w:hint="eastAsia"/>
                <w:sz w:val="20"/>
                <w:lang w:bidi="ar"/>
              </w:rPr>
              <w:br/>
              <w:t>25.</w:t>
            </w:r>
            <w:r w:rsidRPr="00267F39">
              <w:rPr>
                <w:rFonts w:ascii="宋体" w:eastAsia="宋体" w:hAnsi="宋体" w:cs="宋体" w:hint="eastAsia"/>
                <w:sz w:val="20"/>
                <w:lang w:bidi="ar"/>
              </w:rPr>
              <w:t>实配不低于一年质保服务。</w:t>
            </w:r>
          </w:p>
          <w:p w:rsidR="00CA6CFC" w:rsidRPr="00267F39" w:rsidRDefault="00CA6CFC" w:rsidP="00CA6CFC">
            <w:pPr>
              <w:textAlignment w:val="top"/>
              <w:rPr>
                <w:rFonts w:ascii="宋体" w:eastAsia="宋体" w:hAnsi="宋体" w:cs="宋体"/>
                <w:sz w:val="20"/>
              </w:rPr>
            </w:pPr>
            <w:r w:rsidRPr="00267F39">
              <w:rPr>
                <w:rFonts w:ascii="宋体" w:eastAsia="宋体" w:hAnsi="宋体" w:cs="宋体"/>
                <w:sz w:val="20"/>
              </w:rPr>
              <w:t>26.</w:t>
            </w:r>
            <w:r w:rsidRPr="00267F39">
              <w:rPr>
                <w:rFonts w:ascii="宋体" w:eastAsia="宋体" w:hAnsi="宋体" w:cs="宋体" w:hint="eastAsia"/>
                <w:sz w:val="20"/>
              </w:rPr>
              <w:t>以上相关功能须</w:t>
            </w:r>
            <w:r w:rsidRPr="00267F39">
              <w:rPr>
                <w:rFonts w:ascii="宋体" w:eastAsia="宋体" w:hAnsi="宋体" w:cs="宋体" w:hint="eastAsia"/>
                <w:sz w:val="20"/>
                <w:lang w:bidi="ar"/>
              </w:rPr>
              <w:t>提供产品截图或者证明材料</w:t>
            </w:r>
          </w:p>
        </w:tc>
        <w:tc>
          <w:tcPr>
            <w:tcW w:w="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443C" w:rsidRPr="00267F39" w:rsidRDefault="001E71F2">
            <w:pPr>
              <w:jc w:val="center"/>
              <w:textAlignment w:val="center"/>
              <w:rPr>
                <w:rFonts w:ascii="宋体" w:eastAsia="宋体" w:hAnsi="宋体" w:cs="宋体"/>
                <w:sz w:val="20"/>
              </w:rPr>
            </w:pPr>
            <w:r w:rsidRPr="00267F39">
              <w:rPr>
                <w:rFonts w:ascii="宋体" w:eastAsia="宋体" w:hAnsi="宋体" w:cs="宋体" w:hint="eastAsia"/>
                <w:sz w:val="20"/>
                <w:lang w:bidi="ar"/>
              </w:rPr>
              <w:lastRenderedPageBreak/>
              <w:t>1</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443C" w:rsidRPr="00267F39" w:rsidRDefault="001E71F2">
            <w:pPr>
              <w:jc w:val="center"/>
              <w:textAlignment w:val="center"/>
              <w:rPr>
                <w:rFonts w:ascii="宋体" w:eastAsia="宋体" w:hAnsi="宋体" w:cs="宋体"/>
                <w:sz w:val="20"/>
              </w:rPr>
            </w:pPr>
            <w:r w:rsidRPr="00267F39">
              <w:rPr>
                <w:rFonts w:ascii="宋体" w:eastAsia="宋体" w:hAnsi="宋体" w:cs="宋体" w:hint="eastAsia"/>
                <w:sz w:val="20"/>
                <w:lang w:bidi="ar"/>
              </w:rPr>
              <w:t>套</w:t>
            </w: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443C" w:rsidRPr="00267F39" w:rsidRDefault="002D443C">
            <w:pPr>
              <w:jc w:val="center"/>
              <w:rPr>
                <w:rFonts w:ascii="宋体" w:eastAsia="宋体" w:hAnsi="宋体" w:cs="宋体"/>
                <w:sz w:val="20"/>
              </w:rPr>
            </w:pPr>
          </w:p>
        </w:tc>
      </w:tr>
      <w:tr w:rsidR="00267F39" w:rsidRPr="00267F39">
        <w:trPr>
          <w:trHeight w:val="420"/>
          <w:jc w:val="right"/>
        </w:trPr>
        <w:tc>
          <w:tcPr>
            <w:tcW w:w="5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443C" w:rsidRPr="00267F39" w:rsidRDefault="001E71F2">
            <w:pPr>
              <w:jc w:val="center"/>
              <w:textAlignment w:val="center"/>
              <w:rPr>
                <w:rFonts w:ascii="宋体" w:eastAsia="宋体" w:hAnsi="宋体" w:cs="宋体"/>
                <w:sz w:val="20"/>
              </w:rPr>
            </w:pPr>
            <w:r w:rsidRPr="00267F39">
              <w:rPr>
                <w:rFonts w:ascii="宋体" w:eastAsia="宋体" w:hAnsi="宋体" w:cs="宋体" w:hint="eastAsia"/>
                <w:sz w:val="20"/>
                <w:lang w:bidi="ar"/>
              </w:rPr>
              <w:lastRenderedPageBreak/>
              <w:t>5</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443C" w:rsidRPr="00267F39" w:rsidRDefault="001E71F2">
            <w:pPr>
              <w:jc w:val="center"/>
              <w:textAlignment w:val="center"/>
              <w:rPr>
                <w:rFonts w:ascii="宋体" w:eastAsia="宋体" w:hAnsi="宋体" w:cs="宋体"/>
                <w:sz w:val="20"/>
              </w:rPr>
            </w:pPr>
            <w:r w:rsidRPr="00267F39">
              <w:rPr>
                <w:rFonts w:ascii="宋体" w:eastAsia="宋体" w:hAnsi="宋体" w:cs="宋体" w:hint="eastAsia"/>
                <w:sz w:val="20"/>
                <w:lang w:bidi="ar"/>
              </w:rPr>
              <w:t>交互显示大屏</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443C" w:rsidRPr="00267F39" w:rsidRDefault="001E71F2">
            <w:pPr>
              <w:numPr>
                <w:ilvl w:val="0"/>
                <w:numId w:val="21"/>
              </w:numPr>
              <w:textAlignment w:val="center"/>
              <w:rPr>
                <w:rFonts w:ascii="宋体" w:eastAsia="宋体" w:hAnsi="宋体" w:cs="宋体"/>
                <w:sz w:val="20"/>
                <w:lang w:bidi="ar"/>
              </w:rPr>
            </w:pPr>
            <w:r w:rsidRPr="00267F39">
              <w:rPr>
                <w:rFonts w:ascii="宋体" w:eastAsia="宋体" w:hAnsi="宋体" w:cs="宋体" w:hint="eastAsia"/>
                <w:sz w:val="20"/>
                <w:lang w:bidi="ar"/>
              </w:rPr>
              <w:t>整体要求</w:t>
            </w:r>
            <w:r w:rsidRPr="00267F39">
              <w:rPr>
                <w:rFonts w:ascii="宋体" w:eastAsia="宋体" w:hAnsi="宋体" w:cs="宋体" w:hint="eastAsia"/>
                <w:sz w:val="20"/>
                <w:lang w:bidi="ar"/>
              </w:rPr>
              <w:br/>
              <w:t xml:space="preserve">1. </w:t>
            </w:r>
            <w:r w:rsidRPr="00267F39">
              <w:rPr>
                <w:rFonts w:ascii="宋体" w:eastAsia="宋体" w:hAnsi="宋体" w:cs="宋体" w:hint="eastAsia"/>
                <w:sz w:val="20"/>
                <w:lang w:bidi="ar"/>
              </w:rPr>
              <w:t>整机采用一体设计，外部无任何可见内部功能模块连接线。</w:t>
            </w:r>
            <w:r w:rsidRPr="00267F39">
              <w:rPr>
                <w:rFonts w:ascii="宋体" w:eastAsia="宋体" w:hAnsi="宋体" w:cs="宋体" w:hint="eastAsia"/>
                <w:sz w:val="20"/>
                <w:lang w:bidi="ar"/>
              </w:rPr>
              <w:br/>
              <w:t>2.</w:t>
            </w:r>
            <w:r w:rsidRPr="00267F39">
              <w:rPr>
                <w:rFonts w:ascii="宋体" w:eastAsia="宋体" w:hAnsi="宋体" w:cs="宋体" w:hint="eastAsia"/>
                <w:sz w:val="20"/>
                <w:lang w:bidi="ar"/>
              </w:rPr>
              <w:t>整机</w:t>
            </w:r>
            <w:r w:rsidRPr="00267F39">
              <w:rPr>
                <w:rFonts w:ascii="宋体" w:eastAsia="宋体" w:hAnsi="宋体" w:cs="宋体" w:hint="eastAsia"/>
                <w:sz w:val="20"/>
                <w:lang w:bidi="ar"/>
              </w:rPr>
              <w:t>表面无尖锐边缘或凸起。</w:t>
            </w:r>
            <w:r w:rsidRPr="00267F39">
              <w:rPr>
                <w:rFonts w:ascii="宋体" w:eastAsia="宋体" w:hAnsi="宋体" w:cs="宋体" w:hint="eastAsia"/>
                <w:sz w:val="20"/>
                <w:lang w:bidi="ar"/>
              </w:rPr>
              <w:br/>
              <w:t>3.</w:t>
            </w:r>
            <w:r w:rsidRPr="00267F39">
              <w:rPr>
                <w:rFonts w:ascii="宋体" w:eastAsia="宋体" w:hAnsi="宋体" w:cs="宋体" w:hint="eastAsia"/>
                <w:sz w:val="20"/>
                <w:lang w:bidi="ar"/>
              </w:rPr>
              <w:t>整机屏幕采用</w:t>
            </w:r>
            <w:r w:rsidRPr="00267F39">
              <w:rPr>
                <w:rFonts w:ascii="宋体" w:eastAsia="宋体" w:hAnsi="宋体" w:cs="宋体" w:hint="eastAsia"/>
                <w:sz w:val="20"/>
                <w:lang w:bidi="ar"/>
              </w:rPr>
              <w:t>86</w:t>
            </w:r>
            <w:r w:rsidRPr="00267F39">
              <w:rPr>
                <w:rFonts w:ascii="宋体" w:eastAsia="宋体" w:hAnsi="宋体" w:cs="宋体" w:hint="eastAsia"/>
                <w:sz w:val="20"/>
                <w:lang w:bidi="ar"/>
              </w:rPr>
              <w:t>英寸</w:t>
            </w:r>
            <w:r w:rsidRPr="00267F39">
              <w:rPr>
                <w:rFonts w:ascii="宋体" w:eastAsia="宋体" w:hAnsi="宋体" w:cs="宋体" w:hint="eastAsia"/>
                <w:sz w:val="20"/>
                <w:lang w:bidi="ar"/>
              </w:rPr>
              <w:t>UHD</w:t>
            </w:r>
            <w:r w:rsidRPr="00267F39">
              <w:rPr>
                <w:rFonts w:ascii="宋体" w:eastAsia="宋体" w:hAnsi="宋体" w:cs="宋体" w:hint="eastAsia"/>
                <w:sz w:val="20"/>
                <w:lang w:bidi="ar"/>
              </w:rPr>
              <w:t>超高清</w:t>
            </w:r>
            <w:r w:rsidRPr="00267F39">
              <w:rPr>
                <w:rFonts w:ascii="宋体" w:eastAsia="宋体" w:hAnsi="宋体" w:cs="宋体" w:hint="eastAsia"/>
                <w:sz w:val="20"/>
                <w:lang w:bidi="ar"/>
              </w:rPr>
              <w:t xml:space="preserve">LED </w:t>
            </w:r>
            <w:r w:rsidRPr="00267F39">
              <w:rPr>
                <w:rFonts w:ascii="宋体" w:eastAsia="宋体" w:hAnsi="宋体" w:cs="宋体" w:hint="eastAsia"/>
                <w:sz w:val="20"/>
                <w:lang w:bidi="ar"/>
              </w:rPr>
              <w:t>液晶屏，显示比例</w:t>
            </w:r>
            <w:r w:rsidRPr="00267F39">
              <w:rPr>
                <w:rFonts w:ascii="宋体" w:eastAsia="宋体" w:hAnsi="宋体" w:cs="宋体" w:hint="eastAsia"/>
                <w:sz w:val="20"/>
                <w:lang w:bidi="ar"/>
              </w:rPr>
              <w:t>16:9</w:t>
            </w:r>
            <w:r w:rsidRPr="00267F39">
              <w:rPr>
                <w:rFonts w:ascii="宋体" w:eastAsia="宋体" w:hAnsi="宋体" w:cs="宋体" w:hint="eastAsia"/>
                <w:sz w:val="20"/>
                <w:lang w:bidi="ar"/>
              </w:rPr>
              <w:t>，分辨率</w:t>
            </w:r>
            <w:r w:rsidRPr="00267F39">
              <w:rPr>
                <w:rFonts w:ascii="宋体" w:eastAsia="宋体" w:hAnsi="宋体" w:cs="宋体" w:hint="eastAsia"/>
                <w:sz w:val="20"/>
                <w:lang w:bidi="ar"/>
              </w:rPr>
              <w:t>3840*2160</w:t>
            </w:r>
            <w:r w:rsidRPr="00267F39">
              <w:rPr>
                <w:rFonts w:ascii="宋体" w:eastAsia="宋体" w:hAnsi="宋体" w:cs="宋体" w:hint="eastAsia"/>
                <w:sz w:val="20"/>
                <w:lang w:bidi="ar"/>
              </w:rPr>
              <w:t>。</w:t>
            </w:r>
            <w:r w:rsidRPr="00267F39">
              <w:rPr>
                <w:rFonts w:ascii="宋体" w:eastAsia="宋体" w:hAnsi="宋体" w:cs="宋体" w:hint="eastAsia"/>
                <w:sz w:val="20"/>
                <w:lang w:bidi="ar"/>
              </w:rPr>
              <w:br/>
              <w:t>4.</w:t>
            </w:r>
            <w:r w:rsidRPr="00267F39">
              <w:rPr>
                <w:rFonts w:ascii="宋体" w:eastAsia="宋体" w:hAnsi="宋体" w:cs="宋体" w:hint="eastAsia"/>
                <w:sz w:val="20"/>
                <w:lang w:bidi="ar"/>
              </w:rPr>
              <w:t>嵌入式系统版本不低于</w:t>
            </w:r>
            <w:r w:rsidRPr="00267F39">
              <w:rPr>
                <w:rFonts w:ascii="宋体" w:eastAsia="宋体" w:hAnsi="宋体" w:cs="宋体" w:hint="eastAsia"/>
                <w:sz w:val="20"/>
                <w:lang w:bidi="ar"/>
              </w:rPr>
              <w:t>Android9.0</w:t>
            </w:r>
            <w:r w:rsidRPr="00267F39">
              <w:rPr>
                <w:rFonts w:ascii="宋体" w:eastAsia="宋体" w:hAnsi="宋体" w:cs="宋体" w:hint="eastAsia"/>
                <w:sz w:val="20"/>
                <w:lang w:bidi="ar"/>
              </w:rPr>
              <w:t>，内存≥</w:t>
            </w:r>
            <w:r w:rsidRPr="00267F39">
              <w:rPr>
                <w:rFonts w:ascii="宋体" w:eastAsia="宋体" w:hAnsi="宋体" w:cs="宋体" w:hint="eastAsia"/>
                <w:sz w:val="20"/>
                <w:lang w:bidi="ar"/>
              </w:rPr>
              <w:t>2GB</w:t>
            </w:r>
            <w:r w:rsidRPr="00267F39">
              <w:rPr>
                <w:rFonts w:ascii="宋体" w:eastAsia="宋体" w:hAnsi="宋体" w:cs="宋体" w:hint="eastAsia"/>
                <w:sz w:val="20"/>
                <w:lang w:bidi="ar"/>
              </w:rPr>
              <w:t>，存储空间≥</w:t>
            </w:r>
            <w:r w:rsidRPr="00267F39">
              <w:rPr>
                <w:rFonts w:ascii="宋体" w:eastAsia="宋体" w:hAnsi="宋体" w:cs="宋体" w:hint="eastAsia"/>
                <w:sz w:val="20"/>
                <w:lang w:bidi="ar"/>
              </w:rPr>
              <w:t>8GB</w:t>
            </w:r>
            <w:r w:rsidRPr="00267F39">
              <w:rPr>
                <w:rFonts w:ascii="宋体" w:eastAsia="宋体" w:hAnsi="宋体" w:cs="宋体" w:hint="eastAsia"/>
                <w:sz w:val="20"/>
                <w:lang w:bidi="ar"/>
              </w:rPr>
              <w:t>。</w:t>
            </w:r>
            <w:r w:rsidRPr="00267F39">
              <w:rPr>
                <w:rFonts w:ascii="宋体" w:eastAsia="宋体" w:hAnsi="宋体" w:cs="宋体" w:hint="eastAsia"/>
                <w:sz w:val="20"/>
                <w:lang w:bidi="ar"/>
              </w:rPr>
              <w:br/>
              <w:t>5.</w:t>
            </w:r>
            <w:r w:rsidRPr="00267F39">
              <w:rPr>
                <w:rFonts w:ascii="宋体" w:eastAsia="宋体" w:hAnsi="宋体" w:cs="宋体" w:hint="eastAsia"/>
                <w:sz w:val="20"/>
                <w:lang w:bidi="ar"/>
              </w:rPr>
              <w:t>玻璃厚度≤</w:t>
            </w:r>
            <w:r w:rsidRPr="00267F39">
              <w:rPr>
                <w:rFonts w:ascii="宋体" w:eastAsia="宋体" w:hAnsi="宋体" w:cs="宋体" w:hint="eastAsia"/>
                <w:sz w:val="20"/>
                <w:lang w:bidi="ar"/>
              </w:rPr>
              <w:t>4mm</w:t>
            </w:r>
            <w:r w:rsidRPr="00267F39">
              <w:rPr>
                <w:rFonts w:ascii="宋体" w:eastAsia="宋体" w:hAnsi="宋体" w:cs="宋体" w:hint="eastAsia"/>
                <w:sz w:val="20"/>
                <w:lang w:bidi="ar"/>
              </w:rPr>
              <w:t>，玻璃表面硬度≥</w:t>
            </w:r>
            <w:r w:rsidRPr="00267F39">
              <w:rPr>
                <w:rFonts w:ascii="宋体" w:eastAsia="宋体" w:hAnsi="宋体" w:cs="宋体" w:hint="eastAsia"/>
                <w:sz w:val="20"/>
                <w:lang w:bidi="ar"/>
              </w:rPr>
              <w:t>9H</w:t>
            </w:r>
            <w:r w:rsidRPr="00267F39">
              <w:rPr>
                <w:rFonts w:ascii="宋体" w:eastAsia="宋体" w:hAnsi="宋体" w:cs="宋体" w:hint="eastAsia"/>
                <w:sz w:val="20"/>
                <w:lang w:bidi="ar"/>
              </w:rPr>
              <w:t>。</w:t>
            </w:r>
            <w:r w:rsidRPr="00267F39">
              <w:rPr>
                <w:rFonts w:ascii="宋体" w:eastAsia="宋体" w:hAnsi="宋体" w:cs="宋体" w:hint="eastAsia"/>
                <w:sz w:val="20"/>
                <w:lang w:bidi="ar"/>
              </w:rPr>
              <w:br/>
              <w:t>6.</w:t>
            </w:r>
            <w:r w:rsidRPr="00267F39">
              <w:rPr>
                <w:rFonts w:ascii="宋体" w:eastAsia="宋体" w:hAnsi="宋体" w:cs="宋体" w:hint="eastAsia"/>
                <w:sz w:val="20"/>
                <w:lang w:bidi="ar"/>
              </w:rPr>
              <w:t>采用红外触控技术，支持</w:t>
            </w:r>
            <w:r w:rsidRPr="00267F39">
              <w:rPr>
                <w:rFonts w:ascii="宋体" w:eastAsia="宋体" w:hAnsi="宋体" w:cs="宋体" w:hint="eastAsia"/>
                <w:sz w:val="20"/>
                <w:lang w:bidi="ar"/>
              </w:rPr>
              <w:t>Windows</w:t>
            </w:r>
            <w:r w:rsidRPr="00267F39">
              <w:rPr>
                <w:rFonts w:ascii="宋体" w:eastAsia="宋体" w:hAnsi="宋体" w:cs="宋体" w:hint="eastAsia"/>
                <w:sz w:val="20"/>
                <w:lang w:bidi="ar"/>
              </w:rPr>
              <w:t>系统中进行</w:t>
            </w:r>
            <w:r w:rsidRPr="00267F39">
              <w:rPr>
                <w:rFonts w:ascii="宋体" w:eastAsia="宋体" w:hAnsi="宋体" w:cs="宋体" w:hint="eastAsia"/>
                <w:sz w:val="20"/>
                <w:lang w:bidi="ar"/>
              </w:rPr>
              <w:t>20</w:t>
            </w:r>
            <w:r w:rsidRPr="00267F39">
              <w:rPr>
                <w:rFonts w:ascii="宋体" w:eastAsia="宋体" w:hAnsi="宋体" w:cs="宋体" w:hint="eastAsia"/>
                <w:sz w:val="20"/>
                <w:lang w:bidi="ar"/>
              </w:rPr>
              <w:t>点或以上触控，安卓系统中进行</w:t>
            </w:r>
            <w:r w:rsidRPr="00267F39">
              <w:rPr>
                <w:rFonts w:ascii="宋体" w:eastAsia="宋体" w:hAnsi="宋体" w:cs="宋体" w:hint="eastAsia"/>
                <w:sz w:val="20"/>
                <w:lang w:bidi="ar"/>
              </w:rPr>
              <w:t xml:space="preserve"> 10 </w:t>
            </w:r>
            <w:r w:rsidRPr="00267F39">
              <w:rPr>
                <w:rFonts w:ascii="宋体" w:eastAsia="宋体" w:hAnsi="宋体" w:cs="宋体" w:hint="eastAsia"/>
                <w:sz w:val="20"/>
                <w:lang w:bidi="ar"/>
              </w:rPr>
              <w:t>点或以上触控，支持红外笔书写</w:t>
            </w:r>
            <w:r w:rsidRPr="00267F39">
              <w:rPr>
                <w:rFonts w:ascii="宋体" w:eastAsia="宋体" w:hAnsi="宋体" w:cs="宋体" w:hint="eastAsia"/>
                <w:sz w:val="20"/>
                <w:lang w:bidi="ar"/>
              </w:rPr>
              <w:br/>
              <w:t>7.</w:t>
            </w:r>
            <w:r w:rsidRPr="00267F39">
              <w:rPr>
                <w:rFonts w:ascii="宋体" w:eastAsia="宋体" w:hAnsi="宋体" w:cs="宋体" w:hint="eastAsia"/>
                <w:sz w:val="20"/>
                <w:lang w:bidi="ar"/>
              </w:rPr>
              <w:t>整机能感应并自动调节屏幕亮度来达到在不同光照环境下的不同亮度显示效果，此功能可自行开启或关闭。</w:t>
            </w:r>
            <w:r w:rsidRPr="00267F39">
              <w:rPr>
                <w:rFonts w:ascii="宋体" w:eastAsia="宋体" w:hAnsi="宋体" w:cs="宋体" w:hint="eastAsia"/>
                <w:sz w:val="20"/>
                <w:lang w:bidi="ar"/>
              </w:rPr>
              <w:br/>
              <w:t>8.</w:t>
            </w:r>
            <w:r w:rsidRPr="00267F39">
              <w:rPr>
                <w:rFonts w:ascii="宋体" w:eastAsia="宋体" w:hAnsi="宋体" w:cs="宋体" w:hint="eastAsia"/>
                <w:sz w:val="20"/>
                <w:lang w:bidi="ar"/>
              </w:rPr>
              <w:t>整机内置</w:t>
            </w:r>
            <w:r w:rsidRPr="00267F39">
              <w:rPr>
                <w:rFonts w:ascii="宋体" w:eastAsia="宋体" w:hAnsi="宋体" w:cs="宋体" w:hint="eastAsia"/>
                <w:sz w:val="20"/>
                <w:lang w:bidi="ar"/>
              </w:rPr>
              <w:t xml:space="preserve"> 2.1 </w:t>
            </w:r>
            <w:r w:rsidRPr="00267F39">
              <w:rPr>
                <w:rFonts w:ascii="宋体" w:eastAsia="宋体" w:hAnsi="宋体" w:cs="宋体" w:hint="eastAsia"/>
                <w:sz w:val="20"/>
                <w:lang w:bidi="ar"/>
              </w:rPr>
              <w:t>声道扬声器，前朝向</w:t>
            </w:r>
            <w:r w:rsidRPr="00267F39">
              <w:rPr>
                <w:rFonts w:ascii="宋体" w:eastAsia="宋体" w:hAnsi="宋体" w:cs="宋体" w:hint="eastAsia"/>
                <w:sz w:val="20"/>
                <w:lang w:bidi="ar"/>
              </w:rPr>
              <w:t xml:space="preserve"> </w:t>
            </w:r>
            <w:r w:rsidR="00CA6CFC" w:rsidRPr="00267F39">
              <w:rPr>
                <w:rFonts w:ascii="宋体" w:eastAsia="宋体" w:hAnsi="宋体" w:cs="宋体" w:hint="eastAsia"/>
                <w:sz w:val="20"/>
                <w:lang w:bidi="ar"/>
              </w:rPr>
              <w:t>不低于12</w:t>
            </w:r>
            <w:r w:rsidRPr="00267F39">
              <w:rPr>
                <w:rFonts w:ascii="宋体" w:eastAsia="宋体" w:hAnsi="宋体" w:cs="宋体" w:hint="eastAsia"/>
                <w:sz w:val="20"/>
                <w:lang w:bidi="ar"/>
              </w:rPr>
              <w:t>W</w:t>
            </w:r>
            <w:r w:rsidRPr="00267F39">
              <w:rPr>
                <w:rFonts w:ascii="宋体" w:eastAsia="宋体" w:hAnsi="宋体" w:cs="宋体" w:hint="eastAsia"/>
                <w:sz w:val="20"/>
                <w:lang w:bidi="ar"/>
              </w:rPr>
              <w:t>中高音扬声器</w:t>
            </w:r>
            <w:r w:rsidRPr="00267F39">
              <w:rPr>
                <w:rFonts w:ascii="宋体" w:eastAsia="宋体" w:hAnsi="宋体" w:cs="宋体" w:hint="eastAsia"/>
                <w:sz w:val="20"/>
                <w:lang w:bidi="ar"/>
              </w:rPr>
              <w:t xml:space="preserve"> 2 </w:t>
            </w:r>
            <w:r w:rsidRPr="00267F39">
              <w:rPr>
                <w:rFonts w:ascii="宋体" w:eastAsia="宋体" w:hAnsi="宋体" w:cs="宋体" w:hint="eastAsia"/>
                <w:sz w:val="20"/>
                <w:lang w:bidi="ar"/>
              </w:rPr>
              <w:t>个，后朝向</w:t>
            </w:r>
            <w:r w:rsidRPr="00267F39">
              <w:rPr>
                <w:rFonts w:ascii="宋体" w:eastAsia="宋体" w:hAnsi="宋体" w:cs="宋体" w:hint="eastAsia"/>
                <w:sz w:val="20"/>
                <w:lang w:bidi="ar"/>
              </w:rPr>
              <w:t xml:space="preserve"> </w:t>
            </w:r>
            <w:r w:rsidR="00CA6CFC" w:rsidRPr="00267F39">
              <w:rPr>
                <w:rFonts w:ascii="宋体" w:eastAsia="宋体" w:hAnsi="宋体" w:cs="宋体" w:hint="eastAsia"/>
                <w:sz w:val="20"/>
                <w:lang w:bidi="ar"/>
              </w:rPr>
              <w:t>不低于16</w:t>
            </w:r>
            <w:r w:rsidRPr="00267F39">
              <w:rPr>
                <w:rFonts w:ascii="宋体" w:eastAsia="宋体" w:hAnsi="宋体" w:cs="宋体" w:hint="eastAsia"/>
                <w:sz w:val="20"/>
                <w:lang w:bidi="ar"/>
              </w:rPr>
              <w:t xml:space="preserve">W </w:t>
            </w:r>
            <w:r w:rsidRPr="00267F39">
              <w:rPr>
                <w:rFonts w:ascii="宋体" w:eastAsia="宋体" w:hAnsi="宋体" w:cs="宋体" w:hint="eastAsia"/>
                <w:sz w:val="20"/>
                <w:lang w:bidi="ar"/>
              </w:rPr>
              <w:t>低音扬声器</w:t>
            </w:r>
            <w:r w:rsidRPr="00267F39">
              <w:rPr>
                <w:rFonts w:ascii="宋体" w:eastAsia="宋体" w:hAnsi="宋体" w:cs="宋体" w:hint="eastAsia"/>
                <w:sz w:val="20"/>
                <w:lang w:bidi="ar"/>
              </w:rPr>
              <w:t xml:space="preserve"> 1 </w:t>
            </w:r>
            <w:r w:rsidRPr="00267F39">
              <w:rPr>
                <w:rFonts w:ascii="宋体" w:eastAsia="宋体" w:hAnsi="宋体" w:cs="宋体" w:hint="eastAsia"/>
                <w:sz w:val="20"/>
                <w:lang w:bidi="ar"/>
              </w:rPr>
              <w:t>个，额定总功</w:t>
            </w:r>
            <w:r w:rsidRPr="00267F39">
              <w:rPr>
                <w:rFonts w:ascii="宋体" w:eastAsia="宋体" w:hAnsi="宋体" w:cs="宋体" w:hint="eastAsia"/>
                <w:sz w:val="20"/>
                <w:lang w:bidi="ar"/>
              </w:rPr>
              <w:t>率</w:t>
            </w:r>
            <w:r w:rsidR="00CA6CFC" w:rsidRPr="00267F39">
              <w:rPr>
                <w:rFonts w:ascii="宋体" w:eastAsia="宋体" w:hAnsi="宋体" w:cs="宋体" w:hint="eastAsia"/>
                <w:sz w:val="20"/>
                <w:lang w:bidi="ar"/>
              </w:rPr>
              <w:t>不低于 4</w:t>
            </w:r>
            <w:r w:rsidRPr="00267F39">
              <w:rPr>
                <w:rFonts w:ascii="宋体" w:eastAsia="宋体" w:hAnsi="宋体" w:cs="宋体" w:hint="eastAsia"/>
                <w:sz w:val="20"/>
                <w:lang w:bidi="ar"/>
              </w:rPr>
              <w:t>0W</w:t>
            </w:r>
            <w:r w:rsidRPr="00267F39">
              <w:rPr>
                <w:rFonts w:ascii="宋体" w:eastAsia="宋体" w:hAnsi="宋体" w:cs="宋体" w:hint="eastAsia"/>
                <w:sz w:val="20"/>
                <w:lang w:bidi="ar"/>
              </w:rPr>
              <w:t>。</w:t>
            </w:r>
          </w:p>
          <w:p w:rsidR="002D443C" w:rsidRPr="00267F39" w:rsidRDefault="001E71F2">
            <w:pPr>
              <w:textAlignment w:val="center"/>
              <w:rPr>
                <w:rFonts w:ascii="宋体" w:eastAsia="宋体" w:hAnsi="宋体" w:cs="宋体"/>
                <w:sz w:val="20"/>
                <w:lang w:bidi="ar"/>
              </w:rPr>
            </w:pPr>
            <w:r w:rsidRPr="00267F39">
              <w:rPr>
                <w:rFonts w:ascii="宋体" w:eastAsia="宋体" w:hAnsi="宋体" w:cs="宋体" w:hint="eastAsia"/>
                <w:sz w:val="20"/>
                <w:lang w:bidi="ar"/>
              </w:rPr>
              <w:t>9</w:t>
            </w:r>
            <w:r w:rsidRPr="00267F39">
              <w:rPr>
                <w:rFonts w:ascii="宋体" w:eastAsia="宋体" w:hAnsi="宋体" w:cs="宋体" w:hint="eastAsia"/>
                <w:sz w:val="20"/>
                <w:lang w:bidi="ar"/>
              </w:rPr>
              <w:t>、整机需提供国家广播电视产品质量监督检验中心所出具的权威检测报告复印件。</w:t>
            </w:r>
            <w:r w:rsidRPr="00267F39">
              <w:rPr>
                <w:rFonts w:ascii="宋体" w:eastAsia="宋体" w:hAnsi="宋体" w:cs="宋体" w:hint="eastAsia"/>
                <w:sz w:val="20"/>
                <w:lang w:bidi="ar"/>
              </w:rPr>
              <w:br/>
            </w:r>
            <w:r w:rsidRPr="00267F39">
              <w:rPr>
                <w:rFonts w:ascii="宋体" w:eastAsia="宋体" w:hAnsi="宋体" w:cs="宋体" w:hint="eastAsia"/>
                <w:sz w:val="20"/>
                <w:lang w:bidi="ar"/>
              </w:rPr>
              <w:t>二、整机设计</w:t>
            </w:r>
            <w:r w:rsidRPr="00267F39">
              <w:rPr>
                <w:rFonts w:ascii="宋体" w:eastAsia="宋体" w:hAnsi="宋体" w:cs="宋体" w:hint="eastAsia"/>
                <w:sz w:val="20"/>
                <w:lang w:bidi="ar"/>
              </w:rPr>
              <w:br/>
              <w:t>1.</w:t>
            </w:r>
            <w:r w:rsidRPr="00267F39">
              <w:rPr>
                <w:rFonts w:ascii="宋体" w:eastAsia="宋体" w:hAnsi="宋体" w:cs="宋体" w:hint="eastAsia"/>
                <w:sz w:val="20"/>
                <w:lang w:bidi="ar"/>
              </w:rPr>
              <w:t>支持传屏功能，可以将外部电脑的屏幕画面通过无线方式传输到整机上显示。</w:t>
            </w:r>
            <w:r w:rsidRPr="00267F39">
              <w:rPr>
                <w:rFonts w:ascii="宋体" w:eastAsia="宋体" w:hAnsi="宋体" w:cs="宋体" w:hint="eastAsia"/>
                <w:sz w:val="20"/>
                <w:lang w:bidi="ar"/>
              </w:rPr>
              <w:br/>
              <w:t>2.</w:t>
            </w:r>
            <w:r w:rsidRPr="00267F39">
              <w:rPr>
                <w:rFonts w:ascii="宋体" w:eastAsia="宋体" w:hAnsi="宋体" w:cs="宋体" w:hint="eastAsia"/>
                <w:sz w:val="20"/>
                <w:lang w:bidi="ar"/>
              </w:rPr>
              <w:t>整机内置无线网络模块，</w:t>
            </w:r>
            <w:r w:rsidRPr="00267F39">
              <w:rPr>
                <w:rFonts w:ascii="宋体" w:eastAsia="宋体" w:hAnsi="宋体" w:cs="宋体" w:hint="eastAsia"/>
                <w:sz w:val="20"/>
                <w:lang w:bidi="ar"/>
              </w:rPr>
              <w:t>PC</w:t>
            </w:r>
            <w:r w:rsidRPr="00267F39">
              <w:rPr>
                <w:rFonts w:ascii="宋体" w:eastAsia="宋体" w:hAnsi="宋体" w:cs="宋体" w:hint="eastAsia"/>
                <w:sz w:val="20"/>
                <w:lang w:bidi="ar"/>
              </w:rPr>
              <w:t>模块无任何外接或转接天线、网卡可实现</w:t>
            </w:r>
            <w:r w:rsidRPr="00267F39">
              <w:rPr>
                <w:rFonts w:ascii="宋体" w:eastAsia="宋体" w:hAnsi="宋体" w:cs="宋体" w:hint="eastAsia"/>
                <w:sz w:val="20"/>
                <w:lang w:bidi="ar"/>
              </w:rPr>
              <w:t>Wi-Fi</w:t>
            </w:r>
            <w:r w:rsidRPr="00267F39">
              <w:rPr>
                <w:rFonts w:ascii="宋体" w:eastAsia="宋体" w:hAnsi="宋体" w:cs="宋体" w:hint="eastAsia"/>
                <w:sz w:val="20"/>
                <w:lang w:bidi="ar"/>
              </w:rPr>
              <w:t>无线上网连接和</w:t>
            </w:r>
            <w:r w:rsidRPr="00267F39">
              <w:rPr>
                <w:rFonts w:ascii="宋体" w:eastAsia="宋体" w:hAnsi="宋体" w:cs="宋体" w:hint="eastAsia"/>
                <w:sz w:val="20"/>
                <w:lang w:bidi="ar"/>
              </w:rPr>
              <w:t>AP</w:t>
            </w:r>
            <w:r w:rsidRPr="00267F39">
              <w:rPr>
                <w:rFonts w:ascii="宋体" w:eastAsia="宋体" w:hAnsi="宋体" w:cs="宋体" w:hint="eastAsia"/>
                <w:sz w:val="20"/>
                <w:lang w:bidi="ar"/>
              </w:rPr>
              <w:t>无线热点发射。</w:t>
            </w:r>
            <w:r w:rsidRPr="00267F39">
              <w:rPr>
                <w:rFonts w:ascii="宋体" w:eastAsia="宋体" w:hAnsi="宋体" w:cs="宋体" w:hint="eastAsia"/>
                <w:sz w:val="20"/>
                <w:lang w:bidi="ar"/>
              </w:rPr>
              <w:br/>
              <w:t>3.Wi-Fi</w:t>
            </w:r>
            <w:r w:rsidRPr="00267F39">
              <w:rPr>
                <w:rFonts w:ascii="宋体" w:eastAsia="宋体" w:hAnsi="宋体" w:cs="宋体" w:hint="eastAsia"/>
                <w:sz w:val="20"/>
                <w:lang w:bidi="ar"/>
              </w:rPr>
              <w:t>和</w:t>
            </w:r>
            <w:r w:rsidRPr="00267F39">
              <w:rPr>
                <w:rFonts w:ascii="宋体" w:eastAsia="宋体" w:hAnsi="宋体" w:cs="宋体" w:hint="eastAsia"/>
                <w:sz w:val="20"/>
                <w:lang w:bidi="ar"/>
              </w:rPr>
              <w:t>AP</w:t>
            </w:r>
            <w:r w:rsidRPr="00267F39">
              <w:rPr>
                <w:rFonts w:ascii="宋体" w:eastAsia="宋体" w:hAnsi="宋体" w:cs="宋体" w:hint="eastAsia"/>
                <w:sz w:val="20"/>
                <w:lang w:bidi="ar"/>
              </w:rPr>
              <w:t>热点均支持频段</w:t>
            </w:r>
            <w:r w:rsidRPr="00267F39">
              <w:rPr>
                <w:rFonts w:ascii="宋体" w:eastAsia="宋体" w:hAnsi="宋体" w:cs="宋体" w:hint="eastAsia"/>
                <w:sz w:val="20"/>
                <w:lang w:bidi="ar"/>
              </w:rPr>
              <w:t xml:space="preserve"> 2.4GHz/5GHz </w:t>
            </w:r>
            <w:r w:rsidRPr="00267F39">
              <w:rPr>
                <w:rFonts w:ascii="宋体" w:eastAsia="宋体" w:hAnsi="宋体" w:cs="宋体" w:hint="eastAsia"/>
                <w:sz w:val="20"/>
                <w:lang w:bidi="ar"/>
              </w:rPr>
              <w:t>，满足</w:t>
            </w:r>
            <w:r w:rsidRPr="00267F39">
              <w:rPr>
                <w:rFonts w:ascii="宋体" w:eastAsia="宋体" w:hAnsi="宋体" w:cs="宋体" w:hint="eastAsia"/>
                <w:sz w:val="20"/>
                <w:lang w:bidi="ar"/>
              </w:rPr>
              <w:t>IEEE 802.11 a/b/g/n/ac</w:t>
            </w:r>
            <w:r w:rsidRPr="00267F39">
              <w:rPr>
                <w:rFonts w:ascii="宋体" w:eastAsia="宋体" w:hAnsi="宋体" w:cs="宋体" w:hint="eastAsia"/>
                <w:sz w:val="20"/>
                <w:lang w:bidi="ar"/>
              </w:rPr>
              <w:t>标准。</w:t>
            </w:r>
            <w:r w:rsidRPr="00267F39">
              <w:rPr>
                <w:rFonts w:ascii="宋体" w:eastAsia="宋体" w:hAnsi="宋体" w:cs="宋体" w:hint="eastAsia"/>
                <w:sz w:val="20"/>
                <w:lang w:bidi="ar"/>
              </w:rPr>
              <w:br/>
              <w:t>4.Wi-Fi</w:t>
            </w:r>
            <w:r w:rsidRPr="00267F39">
              <w:rPr>
                <w:rFonts w:ascii="宋体" w:eastAsia="宋体" w:hAnsi="宋体" w:cs="宋体" w:hint="eastAsia"/>
                <w:sz w:val="20"/>
                <w:lang w:bidi="ar"/>
              </w:rPr>
              <w:t>和</w:t>
            </w:r>
            <w:r w:rsidRPr="00267F39">
              <w:rPr>
                <w:rFonts w:ascii="宋体" w:eastAsia="宋体" w:hAnsi="宋体" w:cs="宋体" w:hint="eastAsia"/>
                <w:sz w:val="20"/>
                <w:lang w:bidi="ar"/>
              </w:rPr>
              <w:t>AP</w:t>
            </w:r>
            <w:r w:rsidRPr="00267F39">
              <w:rPr>
                <w:rFonts w:ascii="宋体" w:eastAsia="宋体" w:hAnsi="宋体" w:cs="宋体" w:hint="eastAsia"/>
                <w:sz w:val="20"/>
                <w:lang w:bidi="ar"/>
              </w:rPr>
              <w:t>热点工作距离≥</w:t>
            </w:r>
            <w:r w:rsidRPr="00267F39">
              <w:rPr>
                <w:rFonts w:ascii="宋体" w:eastAsia="宋体" w:hAnsi="宋体" w:cs="宋体" w:hint="eastAsia"/>
                <w:sz w:val="20"/>
                <w:lang w:bidi="ar"/>
              </w:rPr>
              <w:t>12</w:t>
            </w:r>
            <w:r w:rsidRPr="00267F39">
              <w:rPr>
                <w:rFonts w:ascii="宋体" w:eastAsia="宋体" w:hAnsi="宋体" w:cs="宋体" w:hint="eastAsia"/>
                <w:sz w:val="20"/>
                <w:lang w:bidi="ar"/>
              </w:rPr>
              <w:t>米。</w:t>
            </w:r>
            <w:r w:rsidRPr="00267F39">
              <w:rPr>
                <w:rFonts w:ascii="宋体" w:eastAsia="宋体" w:hAnsi="宋体" w:cs="宋体" w:hint="eastAsia"/>
                <w:sz w:val="20"/>
                <w:lang w:bidi="ar"/>
              </w:rPr>
              <w:br/>
              <w:t>5.</w:t>
            </w:r>
            <w:r w:rsidRPr="00267F39">
              <w:rPr>
                <w:rFonts w:ascii="宋体" w:eastAsia="宋体" w:hAnsi="宋体" w:cs="宋体" w:hint="eastAsia"/>
                <w:sz w:val="20"/>
                <w:lang w:bidi="ar"/>
              </w:rPr>
              <w:t>三合一电源按键，同一电源物理按键完成</w:t>
            </w:r>
            <w:r w:rsidRPr="00267F39">
              <w:rPr>
                <w:rFonts w:ascii="宋体" w:eastAsia="宋体" w:hAnsi="宋体" w:cs="宋体" w:hint="eastAsia"/>
                <w:sz w:val="20"/>
                <w:lang w:bidi="ar"/>
              </w:rPr>
              <w:t>Android</w:t>
            </w:r>
            <w:r w:rsidRPr="00267F39">
              <w:rPr>
                <w:rFonts w:ascii="宋体" w:eastAsia="宋体" w:hAnsi="宋体" w:cs="宋体" w:hint="eastAsia"/>
                <w:sz w:val="20"/>
                <w:lang w:bidi="ar"/>
              </w:rPr>
              <w:t>系统和</w:t>
            </w:r>
            <w:r w:rsidRPr="00267F39">
              <w:rPr>
                <w:rFonts w:ascii="宋体" w:eastAsia="宋体" w:hAnsi="宋体" w:cs="宋体" w:hint="eastAsia"/>
                <w:sz w:val="20"/>
                <w:lang w:bidi="ar"/>
              </w:rPr>
              <w:t>W</w:t>
            </w:r>
            <w:r w:rsidRPr="00267F39">
              <w:rPr>
                <w:rFonts w:ascii="宋体" w:eastAsia="宋体" w:hAnsi="宋体" w:cs="宋体" w:hint="eastAsia"/>
                <w:sz w:val="20"/>
                <w:lang w:bidi="ar"/>
              </w:rPr>
              <w:t>indows</w:t>
            </w:r>
            <w:r w:rsidRPr="00267F39">
              <w:rPr>
                <w:rFonts w:ascii="宋体" w:eastAsia="宋体" w:hAnsi="宋体" w:cs="宋体" w:hint="eastAsia"/>
                <w:sz w:val="20"/>
                <w:lang w:bidi="ar"/>
              </w:rPr>
              <w:t>系统的开机、节能熄屏、关机操作；关机状态下轻按按键开机；开机状态下轻按按键实现节能熄屏</w:t>
            </w:r>
            <w:r w:rsidRPr="00267F39">
              <w:rPr>
                <w:rFonts w:ascii="宋体" w:eastAsia="宋体" w:hAnsi="宋体" w:cs="宋体" w:hint="eastAsia"/>
                <w:sz w:val="20"/>
                <w:lang w:bidi="ar"/>
              </w:rPr>
              <w:t>/</w:t>
            </w:r>
            <w:r w:rsidRPr="00267F39">
              <w:rPr>
                <w:rFonts w:ascii="宋体" w:eastAsia="宋体" w:hAnsi="宋体" w:cs="宋体" w:hint="eastAsia"/>
                <w:sz w:val="20"/>
                <w:lang w:bidi="ar"/>
              </w:rPr>
              <w:t>唤醒，长按按键实现关机。</w:t>
            </w:r>
            <w:r w:rsidRPr="00267F39">
              <w:rPr>
                <w:rFonts w:ascii="宋体" w:eastAsia="宋体" w:hAnsi="宋体" w:cs="宋体" w:hint="eastAsia"/>
                <w:sz w:val="20"/>
                <w:lang w:bidi="ar"/>
              </w:rPr>
              <w:br/>
              <w:t>6.</w:t>
            </w:r>
            <w:r w:rsidRPr="00267F39">
              <w:rPr>
                <w:rFonts w:ascii="宋体" w:eastAsia="宋体" w:hAnsi="宋体" w:cs="宋体" w:hint="eastAsia"/>
                <w:sz w:val="20"/>
                <w:lang w:bidi="ar"/>
              </w:rPr>
              <w:t>整机具备至少</w:t>
            </w:r>
            <w:r w:rsidRPr="00267F39">
              <w:rPr>
                <w:rFonts w:ascii="宋体" w:eastAsia="宋体" w:hAnsi="宋体" w:cs="宋体" w:hint="eastAsia"/>
                <w:sz w:val="20"/>
                <w:lang w:bidi="ar"/>
              </w:rPr>
              <w:t>6</w:t>
            </w:r>
            <w:r w:rsidRPr="00267F39">
              <w:rPr>
                <w:rFonts w:ascii="宋体" w:eastAsia="宋体" w:hAnsi="宋体" w:cs="宋体" w:hint="eastAsia"/>
                <w:sz w:val="20"/>
                <w:lang w:bidi="ar"/>
              </w:rPr>
              <w:t>个前置按键，实现老师开关机、调出中控菜单、音量</w:t>
            </w:r>
            <w:r w:rsidRPr="00267F39">
              <w:rPr>
                <w:rFonts w:ascii="宋体" w:eastAsia="宋体" w:hAnsi="宋体" w:cs="宋体" w:hint="eastAsia"/>
                <w:sz w:val="20"/>
                <w:lang w:bidi="ar"/>
              </w:rPr>
              <w:t>+/-</w:t>
            </w:r>
            <w:r w:rsidRPr="00267F39">
              <w:rPr>
                <w:rFonts w:ascii="宋体" w:eastAsia="宋体" w:hAnsi="宋体" w:cs="宋体" w:hint="eastAsia"/>
                <w:sz w:val="20"/>
                <w:lang w:bidi="ar"/>
              </w:rPr>
              <w:t>、护眼、录屏的操作。</w:t>
            </w:r>
            <w:r w:rsidRPr="00267F39">
              <w:rPr>
                <w:rFonts w:ascii="宋体" w:eastAsia="宋体" w:hAnsi="宋体" w:cs="宋体" w:hint="eastAsia"/>
                <w:sz w:val="20"/>
                <w:lang w:bidi="ar"/>
              </w:rPr>
              <w:br/>
              <w:t>7.</w:t>
            </w:r>
            <w:r w:rsidRPr="00267F39">
              <w:rPr>
                <w:rFonts w:ascii="宋体" w:eastAsia="宋体" w:hAnsi="宋体" w:cs="宋体" w:hint="eastAsia"/>
                <w:sz w:val="20"/>
                <w:lang w:bidi="ar"/>
              </w:rPr>
              <w:t>整机具有护眼功能，可通过前置面板物理功能按键一键启用护眼模式。</w:t>
            </w:r>
            <w:r w:rsidRPr="00267F39">
              <w:rPr>
                <w:rFonts w:ascii="宋体" w:eastAsia="宋体" w:hAnsi="宋体" w:cs="宋体" w:hint="eastAsia"/>
                <w:sz w:val="20"/>
                <w:lang w:bidi="ar"/>
              </w:rPr>
              <w:br/>
              <w:t>8.</w:t>
            </w:r>
            <w:r w:rsidRPr="00267F39">
              <w:rPr>
                <w:rFonts w:ascii="宋体" w:eastAsia="宋体" w:hAnsi="宋体" w:cs="宋体" w:hint="eastAsia"/>
                <w:sz w:val="20"/>
                <w:lang w:bidi="ar"/>
              </w:rPr>
              <w:t>设备支持通过前置面板物理按键一键启动录屏功能，可将屏幕中显示的课件、音频内容与老师人声同时录制。</w:t>
            </w:r>
            <w:r w:rsidRPr="00267F39">
              <w:rPr>
                <w:rFonts w:ascii="宋体" w:eastAsia="宋体" w:hAnsi="宋体" w:cs="宋体" w:hint="eastAsia"/>
                <w:sz w:val="20"/>
                <w:lang w:bidi="ar"/>
              </w:rPr>
              <w:br/>
              <w:t>9.</w:t>
            </w:r>
            <w:r w:rsidRPr="00267F39">
              <w:rPr>
                <w:rFonts w:ascii="宋体" w:eastAsia="宋体" w:hAnsi="宋体" w:cs="宋体" w:hint="eastAsia"/>
                <w:sz w:val="20"/>
                <w:lang w:bidi="ar"/>
              </w:rPr>
              <w:t>支持智能</w:t>
            </w:r>
            <w:r w:rsidRPr="00267F39">
              <w:rPr>
                <w:rFonts w:ascii="宋体" w:eastAsia="宋体" w:hAnsi="宋体" w:cs="宋体" w:hint="eastAsia"/>
                <w:sz w:val="20"/>
                <w:lang w:bidi="ar"/>
              </w:rPr>
              <w:t>U</w:t>
            </w:r>
            <w:r w:rsidRPr="00267F39">
              <w:rPr>
                <w:rFonts w:ascii="宋体" w:eastAsia="宋体" w:hAnsi="宋体" w:cs="宋体" w:hint="eastAsia"/>
                <w:sz w:val="20"/>
                <w:lang w:bidi="ar"/>
              </w:rPr>
              <w:t>盘锁功能，整机可设置触摸及按键锁定，锁定后无法随意自由操作，需要使用时插入</w:t>
            </w:r>
            <w:r w:rsidRPr="00267F39">
              <w:rPr>
                <w:rFonts w:ascii="宋体" w:eastAsia="宋体" w:hAnsi="宋体" w:cs="宋体" w:hint="eastAsia"/>
                <w:sz w:val="20"/>
                <w:lang w:bidi="ar"/>
              </w:rPr>
              <w:t>USB key</w:t>
            </w:r>
            <w:r w:rsidRPr="00267F39">
              <w:rPr>
                <w:rFonts w:ascii="宋体" w:eastAsia="宋体" w:hAnsi="宋体" w:cs="宋体" w:hint="eastAsia"/>
                <w:sz w:val="20"/>
                <w:lang w:bidi="ar"/>
              </w:rPr>
              <w:t>可解锁。</w:t>
            </w:r>
            <w:r w:rsidRPr="00267F39">
              <w:rPr>
                <w:rFonts w:ascii="宋体" w:eastAsia="宋体" w:hAnsi="宋体" w:cs="宋体" w:hint="eastAsia"/>
                <w:sz w:val="20"/>
                <w:lang w:bidi="ar"/>
              </w:rPr>
              <w:br/>
              <w:t>10.</w:t>
            </w:r>
            <w:r w:rsidRPr="00267F39">
              <w:rPr>
                <w:rFonts w:ascii="宋体" w:eastAsia="宋体" w:hAnsi="宋体" w:cs="宋体" w:hint="eastAsia"/>
                <w:sz w:val="20"/>
                <w:lang w:bidi="ar"/>
              </w:rPr>
              <w:t>支持自</w:t>
            </w:r>
            <w:r w:rsidRPr="00267F39">
              <w:rPr>
                <w:rFonts w:ascii="宋体" w:eastAsia="宋体" w:hAnsi="宋体" w:cs="宋体" w:hint="eastAsia"/>
                <w:sz w:val="20"/>
                <w:lang w:bidi="ar"/>
              </w:rPr>
              <w:t>定义开机通道，用户可设置默认通道，开机自</w:t>
            </w:r>
            <w:r w:rsidRPr="00267F39">
              <w:rPr>
                <w:rFonts w:ascii="宋体" w:eastAsia="宋体" w:hAnsi="宋体" w:cs="宋体" w:hint="eastAsia"/>
                <w:sz w:val="20"/>
                <w:lang w:bidi="ar"/>
              </w:rPr>
              <w:lastRenderedPageBreak/>
              <w:t>动进入无需手动切换。</w:t>
            </w:r>
            <w:r w:rsidRPr="00267F39">
              <w:rPr>
                <w:rFonts w:ascii="宋体" w:eastAsia="宋体" w:hAnsi="宋体" w:cs="宋体" w:hint="eastAsia"/>
                <w:sz w:val="20"/>
                <w:lang w:bidi="ar"/>
              </w:rPr>
              <w:br/>
              <w:t xml:space="preserve">11. </w:t>
            </w:r>
            <w:r w:rsidRPr="00267F39">
              <w:rPr>
                <w:rFonts w:ascii="宋体" w:eastAsia="宋体" w:hAnsi="宋体" w:cs="宋体" w:hint="eastAsia"/>
                <w:sz w:val="20"/>
                <w:lang w:bidi="ar"/>
              </w:rPr>
              <w:t>支持通道记忆功能，开机默认回到最近一次关机时的显示通道。</w:t>
            </w:r>
            <w:r w:rsidRPr="00267F39">
              <w:rPr>
                <w:rFonts w:ascii="宋体" w:eastAsia="宋体" w:hAnsi="宋体" w:cs="宋体" w:hint="eastAsia"/>
                <w:sz w:val="20"/>
                <w:lang w:bidi="ar"/>
              </w:rPr>
              <w:br/>
              <w:t xml:space="preserve">12. </w:t>
            </w:r>
            <w:r w:rsidRPr="00267F39">
              <w:rPr>
                <w:rFonts w:ascii="宋体" w:eastAsia="宋体" w:hAnsi="宋体" w:cs="宋体" w:hint="eastAsia"/>
                <w:sz w:val="20"/>
                <w:lang w:bidi="ar"/>
              </w:rPr>
              <w:t>整机内置非独立的高清摄像头，可拍摄不低于</w:t>
            </w:r>
            <w:r w:rsidRPr="00267F39">
              <w:rPr>
                <w:rFonts w:ascii="宋体" w:eastAsia="宋体" w:hAnsi="宋体" w:cs="宋体" w:hint="eastAsia"/>
                <w:sz w:val="20"/>
                <w:lang w:bidi="ar"/>
              </w:rPr>
              <w:t xml:space="preserve"> 800 </w:t>
            </w:r>
            <w:r w:rsidRPr="00267F39">
              <w:rPr>
                <w:rFonts w:ascii="宋体" w:eastAsia="宋体" w:hAnsi="宋体" w:cs="宋体" w:hint="eastAsia"/>
                <w:sz w:val="20"/>
                <w:lang w:bidi="ar"/>
              </w:rPr>
              <w:t>万像素数的照片，支持远程巡课应用。</w:t>
            </w:r>
          </w:p>
          <w:p w:rsidR="002D443C" w:rsidRPr="00267F39" w:rsidRDefault="001E71F2">
            <w:pPr>
              <w:textAlignment w:val="center"/>
              <w:rPr>
                <w:rFonts w:ascii="宋体" w:eastAsia="宋体" w:hAnsi="宋体" w:cs="宋体"/>
                <w:sz w:val="20"/>
                <w:lang w:bidi="ar"/>
              </w:rPr>
            </w:pPr>
            <w:r w:rsidRPr="00267F39">
              <w:rPr>
                <w:rFonts w:ascii="宋体" w:eastAsia="宋体" w:hAnsi="宋体" w:cs="宋体" w:hint="eastAsia"/>
                <w:sz w:val="20"/>
                <w:lang w:bidi="ar"/>
              </w:rPr>
              <w:t xml:space="preserve">13. </w:t>
            </w:r>
            <w:r w:rsidRPr="00267F39">
              <w:rPr>
                <w:rFonts w:ascii="宋体" w:eastAsia="宋体" w:hAnsi="宋体" w:cs="宋体" w:hint="eastAsia"/>
                <w:sz w:val="20"/>
                <w:lang w:bidi="ar"/>
              </w:rPr>
              <w:t>摄像头对角角度≥</w:t>
            </w:r>
            <w:r w:rsidRPr="00267F39">
              <w:rPr>
                <w:rFonts w:ascii="宋体" w:eastAsia="宋体" w:hAnsi="宋体" w:cs="宋体" w:hint="eastAsia"/>
                <w:sz w:val="20"/>
                <w:lang w:bidi="ar"/>
              </w:rPr>
              <w:t>120</w:t>
            </w:r>
            <w:r w:rsidRPr="00267F39">
              <w:rPr>
                <w:rFonts w:ascii="宋体" w:eastAsia="宋体" w:hAnsi="宋体" w:cs="宋体" w:hint="eastAsia"/>
                <w:sz w:val="20"/>
                <w:lang w:bidi="ar"/>
              </w:rPr>
              <w:t>度。</w:t>
            </w:r>
            <w:r w:rsidRPr="00267F39">
              <w:rPr>
                <w:rFonts w:ascii="宋体" w:eastAsia="宋体" w:hAnsi="宋体" w:cs="宋体" w:hint="eastAsia"/>
                <w:sz w:val="20"/>
                <w:lang w:bidi="ar"/>
              </w:rPr>
              <w:br/>
              <w:t xml:space="preserve">14. </w:t>
            </w:r>
            <w:r w:rsidRPr="00267F39">
              <w:rPr>
                <w:rFonts w:ascii="宋体" w:eastAsia="宋体" w:hAnsi="宋体" w:cs="宋体" w:hint="eastAsia"/>
                <w:sz w:val="20"/>
                <w:lang w:bidi="ar"/>
              </w:rPr>
              <w:t>整机内置摄像头（非外扩），</w:t>
            </w:r>
            <w:r w:rsidRPr="00267F39">
              <w:rPr>
                <w:rFonts w:ascii="宋体" w:eastAsia="宋体" w:hAnsi="宋体" w:cs="宋体" w:hint="eastAsia"/>
                <w:sz w:val="20"/>
                <w:lang w:bidi="ar"/>
              </w:rPr>
              <w:t>PC</w:t>
            </w:r>
            <w:r w:rsidRPr="00267F39">
              <w:rPr>
                <w:rFonts w:ascii="宋体" w:eastAsia="宋体" w:hAnsi="宋体" w:cs="宋体" w:hint="eastAsia"/>
                <w:sz w:val="20"/>
                <w:lang w:bidi="ar"/>
              </w:rPr>
              <w:t>通道下支持通过视频展台软件调用摄像头进行二维码扫码识别。</w:t>
            </w:r>
            <w:r w:rsidRPr="00267F39">
              <w:rPr>
                <w:rFonts w:ascii="宋体" w:eastAsia="宋体" w:hAnsi="宋体" w:cs="宋体" w:hint="eastAsia"/>
                <w:sz w:val="20"/>
                <w:lang w:bidi="ar"/>
              </w:rPr>
              <w:br/>
              <w:t xml:space="preserve">15. </w:t>
            </w:r>
            <w:r w:rsidRPr="00267F39">
              <w:rPr>
                <w:rFonts w:ascii="宋体" w:eastAsia="宋体" w:hAnsi="宋体" w:cs="宋体" w:hint="eastAsia"/>
                <w:sz w:val="20"/>
                <w:lang w:bidi="ar"/>
              </w:rPr>
              <w:t>整机内置非独立外扩展的阵列麦克风，可用于对教室环境音频进行采集，拾音距离≥</w:t>
            </w:r>
            <w:r w:rsidRPr="00267F39">
              <w:rPr>
                <w:rFonts w:ascii="宋体" w:eastAsia="宋体" w:hAnsi="宋体" w:cs="宋体" w:hint="eastAsia"/>
                <w:sz w:val="20"/>
                <w:lang w:bidi="ar"/>
              </w:rPr>
              <w:t>12</w:t>
            </w:r>
            <w:r w:rsidRPr="00267F39">
              <w:rPr>
                <w:rFonts w:ascii="宋体" w:eastAsia="宋体" w:hAnsi="宋体" w:cs="宋体" w:hint="eastAsia"/>
                <w:sz w:val="20"/>
                <w:lang w:bidi="ar"/>
              </w:rPr>
              <w:t>米。</w:t>
            </w:r>
            <w:r w:rsidRPr="00267F39">
              <w:rPr>
                <w:rFonts w:ascii="宋体" w:eastAsia="宋体" w:hAnsi="宋体" w:cs="宋体" w:hint="eastAsia"/>
                <w:sz w:val="20"/>
                <w:lang w:bidi="ar"/>
              </w:rPr>
              <w:br/>
              <w:t>16.</w:t>
            </w:r>
            <w:r w:rsidRPr="00267F39">
              <w:rPr>
                <w:rFonts w:ascii="宋体" w:eastAsia="宋体" w:hAnsi="宋体" w:cs="宋体" w:hint="eastAsia"/>
                <w:sz w:val="20"/>
                <w:lang w:bidi="ar"/>
              </w:rPr>
              <w:t>外接电脑设备连接整机且触摸信号连通时，外接电脑设备可直接读取</w:t>
            </w:r>
            <w:r w:rsidRPr="00267F39">
              <w:rPr>
                <w:rFonts w:ascii="宋体" w:eastAsia="宋体" w:hAnsi="宋体" w:cs="宋体" w:hint="eastAsia"/>
                <w:sz w:val="20"/>
                <w:lang w:bidi="ar"/>
              </w:rPr>
              <w:t>整机前置</w:t>
            </w:r>
            <w:r w:rsidRPr="00267F39">
              <w:rPr>
                <w:rFonts w:ascii="宋体" w:eastAsia="宋体" w:hAnsi="宋体" w:cs="宋体" w:hint="eastAsia"/>
                <w:sz w:val="20"/>
                <w:lang w:bidi="ar"/>
              </w:rPr>
              <w:t>USB</w:t>
            </w:r>
            <w:r w:rsidRPr="00267F39">
              <w:rPr>
                <w:rFonts w:ascii="宋体" w:eastAsia="宋体" w:hAnsi="宋体" w:cs="宋体" w:hint="eastAsia"/>
                <w:sz w:val="20"/>
                <w:lang w:bidi="ar"/>
              </w:rPr>
              <w:t>接口的移动存储设备数据，连接整机前置</w:t>
            </w:r>
            <w:r w:rsidRPr="00267F39">
              <w:rPr>
                <w:rFonts w:ascii="宋体" w:eastAsia="宋体" w:hAnsi="宋体" w:cs="宋体" w:hint="eastAsia"/>
                <w:sz w:val="20"/>
                <w:lang w:bidi="ar"/>
              </w:rPr>
              <w:t>USB</w:t>
            </w:r>
            <w:r w:rsidRPr="00267F39">
              <w:rPr>
                <w:rFonts w:ascii="宋体" w:eastAsia="宋体" w:hAnsi="宋体" w:cs="宋体" w:hint="eastAsia"/>
                <w:sz w:val="20"/>
                <w:lang w:bidi="ar"/>
              </w:rPr>
              <w:t>接口的翻页笔和无线键鼠可直接使用于外接电脑。</w:t>
            </w:r>
            <w:r w:rsidRPr="00267F39">
              <w:rPr>
                <w:rFonts w:ascii="宋体" w:eastAsia="宋体" w:hAnsi="宋体" w:cs="宋体" w:hint="eastAsia"/>
                <w:sz w:val="20"/>
                <w:lang w:bidi="ar"/>
              </w:rPr>
              <w:br/>
              <w:t>17.Android</w:t>
            </w:r>
            <w:r w:rsidRPr="00267F39">
              <w:rPr>
                <w:rFonts w:ascii="宋体" w:eastAsia="宋体" w:hAnsi="宋体" w:cs="宋体" w:hint="eastAsia"/>
                <w:sz w:val="20"/>
                <w:lang w:bidi="ar"/>
              </w:rPr>
              <w:t>系统和</w:t>
            </w:r>
            <w:r w:rsidRPr="00267F39">
              <w:rPr>
                <w:rFonts w:ascii="宋体" w:eastAsia="宋体" w:hAnsi="宋体" w:cs="宋体" w:hint="eastAsia"/>
                <w:sz w:val="20"/>
                <w:lang w:bidi="ar"/>
              </w:rPr>
              <w:t>Windows</w:t>
            </w:r>
            <w:r w:rsidRPr="00267F39">
              <w:rPr>
                <w:rFonts w:ascii="宋体" w:eastAsia="宋体" w:hAnsi="宋体" w:cs="宋体" w:hint="eastAsia"/>
                <w:sz w:val="20"/>
                <w:lang w:bidi="ar"/>
              </w:rPr>
              <w:t>系统下，支持通过任何一个前置</w:t>
            </w:r>
            <w:r w:rsidRPr="00267F39">
              <w:rPr>
                <w:rFonts w:ascii="宋体" w:eastAsia="宋体" w:hAnsi="宋体" w:cs="宋体" w:hint="eastAsia"/>
                <w:sz w:val="20"/>
                <w:lang w:bidi="ar"/>
              </w:rPr>
              <w:t>USB</w:t>
            </w:r>
            <w:r w:rsidRPr="00267F39">
              <w:rPr>
                <w:rFonts w:ascii="宋体" w:eastAsia="宋体" w:hAnsi="宋体" w:cs="宋体" w:hint="eastAsia"/>
                <w:sz w:val="20"/>
                <w:lang w:bidi="ar"/>
              </w:rPr>
              <w:t>接口读取外接移动存储设备。</w:t>
            </w:r>
            <w:r w:rsidRPr="00267F39">
              <w:rPr>
                <w:rFonts w:ascii="宋体" w:eastAsia="宋体" w:hAnsi="宋体" w:cs="宋体" w:hint="eastAsia"/>
                <w:sz w:val="20"/>
                <w:lang w:bidi="ar"/>
              </w:rPr>
              <w:br/>
              <w:t xml:space="preserve">18. </w:t>
            </w:r>
            <w:r w:rsidRPr="00267F39">
              <w:rPr>
                <w:rFonts w:ascii="宋体" w:eastAsia="宋体" w:hAnsi="宋体" w:cs="宋体" w:hint="eastAsia"/>
                <w:sz w:val="20"/>
                <w:lang w:bidi="ar"/>
              </w:rPr>
              <w:t>外接电脑设备通过</w:t>
            </w:r>
            <w:r w:rsidRPr="00267F39">
              <w:rPr>
                <w:rFonts w:ascii="宋体" w:eastAsia="宋体" w:hAnsi="宋体" w:cs="宋体" w:hint="eastAsia"/>
                <w:sz w:val="20"/>
                <w:lang w:bidi="ar"/>
              </w:rPr>
              <w:t>HDMI</w:t>
            </w:r>
            <w:r w:rsidRPr="00267F39">
              <w:rPr>
                <w:rFonts w:ascii="宋体" w:eastAsia="宋体" w:hAnsi="宋体" w:cs="宋体" w:hint="eastAsia"/>
                <w:sz w:val="20"/>
                <w:lang w:bidi="ar"/>
              </w:rPr>
              <w:t>线投送画面至整机时，再连接</w:t>
            </w:r>
            <w:proofErr w:type="spellStart"/>
            <w:r w:rsidRPr="00267F39">
              <w:rPr>
                <w:rFonts w:ascii="宋体" w:eastAsia="宋体" w:hAnsi="宋体" w:cs="宋体" w:hint="eastAsia"/>
                <w:sz w:val="20"/>
                <w:lang w:bidi="ar"/>
              </w:rPr>
              <w:t>TypeB</w:t>
            </w:r>
            <w:proofErr w:type="spellEnd"/>
            <w:r w:rsidRPr="00267F39">
              <w:rPr>
                <w:rFonts w:ascii="宋体" w:eastAsia="宋体" w:hAnsi="宋体" w:cs="宋体" w:hint="eastAsia"/>
                <w:sz w:val="20"/>
                <w:lang w:bidi="ar"/>
              </w:rPr>
              <w:t xml:space="preserve"> USB</w:t>
            </w:r>
            <w:r w:rsidRPr="00267F39">
              <w:rPr>
                <w:rFonts w:ascii="宋体" w:eastAsia="宋体" w:hAnsi="宋体" w:cs="宋体" w:hint="eastAsia"/>
                <w:sz w:val="20"/>
                <w:lang w:bidi="ar"/>
              </w:rPr>
              <w:t>线至整机触控输出接口，即可直接调用整机内置的摄像头、麦克风、扬声器，在外接电脑即可拍摄教室画面。</w:t>
            </w:r>
            <w:r w:rsidRPr="00267F39">
              <w:rPr>
                <w:rFonts w:ascii="宋体" w:eastAsia="宋体" w:hAnsi="宋体" w:cs="宋体" w:hint="eastAsia"/>
                <w:sz w:val="20"/>
                <w:lang w:bidi="ar"/>
              </w:rPr>
              <w:br/>
              <w:t>19.</w:t>
            </w:r>
            <w:r w:rsidRPr="00267F39">
              <w:rPr>
                <w:rFonts w:ascii="宋体" w:eastAsia="宋体" w:hAnsi="宋体" w:cs="宋体" w:hint="eastAsia"/>
                <w:sz w:val="20"/>
                <w:lang w:bidi="ar"/>
              </w:rPr>
              <w:t>整机具备不少于</w:t>
            </w:r>
            <w:r w:rsidRPr="00267F39">
              <w:rPr>
                <w:rFonts w:ascii="宋体" w:eastAsia="宋体" w:hAnsi="宋体" w:cs="宋体" w:hint="eastAsia"/>
                <w:sz w:val="20"/>
                <w:lang w:bidi="ar"/>
              </w:rPr>
              <w:t>1</w:t>
            </w:r>
            <w:r w:rsidRPr="00267F39">
              <w:rPr>
                <w:rFonts w:ascii="宋体" w:eastAsia="宋体" w:hAnsi="宋体" w:cs="宋体" w:hint="eastAsia"/>
                <w:sz w:val="20"/>
                <w:lang w:bidi="ar"/>
              </w:rPr>
              <w:t>路侧置双通道</w:t>
            </w:r>
            <w:r w:rsidRPr="00267F39">
              <w:rPr>
                <w:rFonts w:ascii="宋体" w:eastAsia="宋体" w:hAnsi="宋体" w:cs="宋体" w:hint="eastAsia"/>
                <w:sz w:val="20"/>
                <w:lang w:bidi="ar"/>
              </w:rPr>
              <w:t>USB</w:t>
            </w:r>
            <w:r w:rsidRPr="00267F39">
              <w:rPr>
                <w:rFonts w:ascii="宋体" w:eastAsia="宋体" w:hAnsi="宋体" w:cs="宋体" w:hint="eastAsia"/>
                <w:sz w:val="20"/>
                <w:lang w:bidi="ar"/>
              </w:rPr>
              <w:t>接口，双系统</w:t>
            </w:r>
            <w:r w:rsidRPr="00267F39">
              <w:rPr>
                <w:rFonts w:ascii="宋体" w:eastAsia="宋体" w:hAnsi="宋体" w:cs="宋体" w:hint="eastAsia"/>
                <w:sz w:val="20"/>
                <w:lang w:bidi="ar"/>
              </w:rPr>
              <w:t>USB</w:t>
            </w:r>
            <w:r w:rsidRPr="00267F39">
              <w:rPr>
                <w:rFonts w:ascii="宋体" w:eastAsia="宋体" w:hAnsi="宋体" w:cs="宋体" w:hint="eastAsia"/>
                <w:sz w:val="20"/>
                <w:lang w:bidi="ar"/>
              </w:rPr>
              <w:t>接口支持</w:t>
            </w:r>
            <w:r w:rsidRPr="00267F39">
              <w:rPr>
                <w:rFonts w:ascii="宋体" w:eastAsia="宋体" w:hAnsi="宋体" w:cs="宋体" w:hint="eastAsia"/>
                <w:sz w:val="20"/>
                <w:lang w:bidi="ar"/>
              </w:rPr>
              <w:t>Windows</w:t>
            </w:r>
            <w:r w:rsidRPr="00267F39">
              <w:rPr>
                <w:rFonts w:ascii="宋体" w:eastAsia="宋体" w:hAnsi="宋体" w:cs="宋体" w:hint="eastAsia"/>
                <w:sz w:val="20"/>
                <w:lang w:bidi="ar"/>
              </w:rPr>
              <w:t>和</w:t>
            </w:r>
            <w:r w:rsidRPr="00267F39">
              <w:rPr>
                <w:rFonts w:ascii="宋体" w:eastAsia="宋体" w:hAnsi="宋体" w:cs="宋体" w:hint="eastAsia"/>
                <w:sz w:val="20"/>
                <w:lang w:bidi="ar"/>
              </w:rPr>
              <w:t>Android</w:t>
            </w:r>
            <w:r w:rsidRPr="00267F39">
              <w:rPr>
                <w:rFonts w:ascii="宋体" w:eastAsia="宋体" w:hAnsi="宋体" w:cs="宋体" w:hint="eastAsia"/>
                <w:sz w:val="20"/>
                <w:lang w:bidi="ar"/>
              </w:rPr>
              <w:t>双系统读取外接存储设备数据和识别展台信</w:t>
            </w:r>
            <w:r w:rsidRPr="00267F39">
              <w:rPr>
                <w:rFonts w:ascii="宋体" w:eastAsia="宋体" w:hAnsi="宋体" w:cs="宋体" w:hint="eastAsia"/>
                <w:sz w:val="20"/>
                <w:lang w:bidi="ar"/>
              </w:rPr>
              <w:t>号。</w:t>
            </w:r>
            <w:r w:rsidRPr="00267F39">
              <w:rPr>
                <w:rFonts w:ascii="宋体" w:eastAsia="宋体" w:hAnsi="宋体" w:cs="宋体" w:hint="eastAsia"/>
                <w:sz w:val="20"/>
                <w:lang w:bidi="ar"/>
              </w:rPr>
              <w:br/>
              <w:t>20.</w:t>
            </w:r>
            <w:r w:rsidRPr="00267F39">
              <w:rPr>
                <w:rFonts w:ascii="宋体" w:eastAsia="宋体" w:hAnsi="宋体" w:cs="宋体" w:hint="eastAsia"/>
                <w:sz w:val="20"/>
                <w:lang w:bidi="ar"/>
              </w:rPr>
              <w:t>支持前置</w:t>
            </w:r>
            <w:r w:rsidRPr="00267F39">
              <w:rPr>
                <w:rFonts w:ascii="宋体" w:eastAsia="宋体" w:hAnsi="宋体" w:cs="宋体" w:hint="eastAsia"/>
                <w:sz w:val="20"/>
                <w:lang w:bidi="ar"/>
              </w:rPr>
              <w:t>Type-C</w:t>
            </w:r>
            <w:r w:rsidRPr="00267F39">
              <w:rPr>
                <w:rFonts w:ascii="宋体" w:eastAsia="宋体" w:hAnsi="宋体" w:cs="宋体" w:hint="eastAsia"/>
                <w:sz w:val="20"/>
                <w:lang w:bidi="ar"/>
              </w:rPr>
              <w:t>接口，通过</w:t>
            </w:r>
            <w:r w:rsidRPr="00267F39">
              <w:rPr>
                <w:rFonts w:ascii="宋体" w:eastAsia="宋体" w:hAnsi="宋体" w:cs="宋体" w:hint="eastAsia"/>
                <w:sz w:val="20"/>
                <w:lang w:bidi="ar"/>
              </w:rPr>
              <w:t>Type-C</w:t>
            </w:r>
            <w:r w:rsidRPr="00267F39">
              <w:rPr>
                <w:rFonts w:ascii="宋体" w:eastAsia="宋体" w:hAnsi="宋体" w:cs="宋体" w:hint="eastAsia"/>
                <w:sz w:val="20"/>
                <w:lang w:bidi="ar"/>
              </w:rPr>
              <w:t>接口实现音视频输入，外接电脑设备通过标准</w:t>
            </w:r>
            <w:proofErr w:type="spellStart"/>
            <w:r w:rsidRPr="00267F39">
              <w:rPr>
                <w:rFonts w:ascii="宋体" w:eastAsia="宋体" w:hAnsi="宋体" w:cs="宋体" w:hint="eastAsia"/>
                <w:sz w:val="20"/>
                <w:lang w:bidi="ar"/>
              </w:rPr>
              <w:t>TypeC</w:t>
            </w:r>
            <w:proofErr w:type="spellEnd"/>
            <w:r w:rsidRPr="00267F39">
              <w:rPr>
                <w:rFonts w:ascii="宋体" w:eastAsia="宋体" w:hAnsi="宋体" w:cs="宋体" w:hint="eastAsia"/>
                <w:sz w:val="20"/>
                <w:lang w:bidi="ar"/>
              </w:rPr>
              <w:t>线连接至整机</w:t>
            </w:r>
            <w:proofErr w:type="spellStart"/>
            <w:r w:rsidRPr="00267F39">
              <w:rPr>
                <w:rFonts w:ascii="宋体" w:eastAsia="宋体" w:hAnsi="宋体" w:cs="宋体" w:hint="eastAsia"/>
                <w:sz w:val="20"/>
                <w:lang w:bidi="ar"/>
              </w:rPr>
              <w:t>TypeC</w:t>
            </w:r>
            <w:proofErr w:type="spellEnd"/>
            <w:r w:rsidRPr="00267F39">
              <w:rPr>
                <w:rFonts w:ascii="宋体" w:eastAsia="宋体" w:hAnsi="宋体" w:cs="宋体" w:hint="eastAsia"/>
                <w:sz w:val="20"/>
                <w:lang w:bidi="ar"/>
              </w:rPr>
              <w:t>口，即可把外接电脑设备画面投到整机上，同时在整机上操作画面，可实现触摸电脑的操作，无需再连接触控</w:t>
            </w:r>
            <w:r w:rsidRPr="00267F39">
              <w:rPr>
                <w:rFonts w:ascii="宋体" w:eastAsia="宋体" w:hAnsi="宋体" w:cs="宋体" w:hint="eastAsia"/>
                <w:sz w:val="20"/>
                <w:lang w:bidi="ar"/>
              </w:rPr>
              <w:t>USB</w:t>
            </w:r>
            <w:r w:rsidRPr="00267F39">
              <w:rPr>
                <w:rFonts w:ascii="宋体" w:eastAsia="宋体" w:hAnsi="宋体" w:cs="宋体" w:hint="eastAsia"/>
                <w:sz w:val="20"/>
                <w:lang w:bidi="ar"/>
              </w:rPr>
              <w:t>线。</w:t>
            </w:r>
            <w:r w:rsidRPr="00267F39">
              <w:rPr>
                <w:rFonts w:ascii="宋体" w:eastAsia="宋体" w:hAnsi="宋体" w:cs="宋体" w:hint="eastAsia"/>
                <w:sz w:val="20"/>
                <w:lang w:bidi="ar"/>
              </w:rPr>
              <w:br/>
              <w:t>21.</w:t>
            </w:r>
            <w:r w:rsidRPr="00267F39">
              <w:rPr>
                <w:rFonts w:ascii="宋体" w:eastAsia="宋体" w:hAnsi="宋体" w:cs="宋体" w:hint="eastAsia"/>
                <w:sz w:val="20"/>
                <w:lang w:bidi="ar"/>
              </w:rPr>
              <w:t>前置</w:t>
            </w:r>
            <w:r w:rsidRPr="00267F39">
              <w:rPr>
                <w:rFonts w:ascii="宋体" w:eastAsia="宋体" w:hAnsi="宋体" w:cs="宋体" w:hint="eastAsia"/>
                <w:sz w:val="20"/>
                <w:lang w:bidi="ar"/>
              </w:rPr>
              <w:t>Type-C</w:t>
            </w:r>
            <w:r w:rsidRPr="00267F39">
              <w:rPr>
                <w:rFonts w:ascii="宋体" w:eastAsia="宋体" w:hAnsi="宋体" w:cs="宋体" w:hint="eastAsia"/>
                <w:sz w:val="20"/>
                <w:lang w:bidi="ar"/>
              </w:rPr>
              <w:t>接口，支持通过外部线缆，实现外接电脑</w:t>
            </w:r>
            <w:r w:rsidRPr="00267F39">
              <w:rPr>
                <w:rFonts w:ascii="宋体" w:eastAsia="宋体" w:hAnsi="宋体" w:cs="宋体" w:hint="eastAsia"/>
                <w:sz w:val="20"/>
                <w:lang w:bidi="ar"/>
              </w:rPr>
              <w:t>HDMI</w:t>
            </w:r>
            <w:r w:rsidRPr="00267F39">
              <w:rPr>
                <w:rFonts w:ascii="宋体" w:eastAsia="宋体" w:hAnsi="宋体" w:cs="宋体" w:hint="eastAsia"/>
                <w:sz w:val="20"/>
                <w:lang w:bidi="ar"/>
              </w:rPr>
              <w:t>信号的接入显示。</w:t>
            </w:r>
            <w:r w:rsidRPr="00267F39">
              <w:rPr>
                <w:rFonts w:ascii="宋体" w:eastAsia="宋体" w:hAnsi="宋体" w:cs="宋体" w:hint="eastAsia"/>
                <w:sz w:val="20"/>
                <w:lang w:bidi="ar"/>
              </w:rPr>
              <w:br/>
              <w:t xml:space="preserve">22. </w:t>
            </w:r>
            <w:r w:rsidRPr="00267F39">
              <w:rPr>
                <w:rFonts w:ascii="宋体" w:eastAsia="宋体" w:hAnsi="宋体" w:cs="宋体" w:hint="eastAsia"/>
                <w:sz w:val="20"/>
                <w:lang w:bidi="ar"/>
              </w:rPr>
              <w:t>支持通道自动跳转功能，如整机处于正常使用状态，</w:t>
            </w:r>
            <w:r w:rsidRPr="00267F39">
              <w:rPr>
                <w:rFonts w:ascii="宋体" w:eastAsia="宋体" w:hAnsi="宋体" w:cs="宋体" w:hint="eastAsia"/>
                <w:sz w:val="20"/>
                <w:lang w:bidi="ar"/>
              </w:rPr>
              <w:t>HDMI</w:t>
            </w:r>
            <w:r w:rsidRPr="00267F39">
              <w:rPr>
                <w:rFonts w:ascii="宋体" w:eastAsia="宋体" w:hAnsi="宋体" w:cs="宋体" w:hint="eastAsia"/>
                <w:sz w:val="20"/>
                <w:lang w:bidi="ar"/>
              </w:rPr>
              <w:t>信号接入时，能自动识别并切换到对应的</w:t>
            </w:r>
            <w:r w:rsidRPr="00267F39">
              <w:rPr>
                <w:rFonts w:ascii="宋体" w:eastAsia="宋体" w:hAnsi="宋体" w:cs="宋体" w:hint="eastAsia"/>
                <w:sz w:val="20"/>
                <w:lang w:bidi="ar"/>
              </w:rPr>
              <w:t>HDMI</w:t>
            </w:r>
            <w:r w:rsidRPr="00267F39">
              <w:rPr>
                <w:rFonts w:ascii="宋体" w:eastAsia="宋体" w:hAnsi="宋体" w:cs="宋体" w:hint="eastAsia"/>
                <w:sz w:val="20"/>
                <w:lang w:bidi="ar"/>
              </w:rPr>
              <w:t>信号源通道，且断开后能回到上一通道，自动跳转前支持选择确认，待确认后再跳转。</w:t>
            </w:r>
            <w:r w:rsidRPr="00267F39">
              <w:rPr>
                <w:rFonts w:ascii="宋体" w:eastAsia="宋体" w:hAnsi="宋体" w:cs="宋体" w:hint="eastAsia"/>
                <w:sz w:val="20"/>
                <w:lang w:bidi="ar"/>
              </w:rPr>
              <w:br/>
              <w:t xml:space="preserve">23. </w:t>
            </w:r>
            <w:r w:rsidRPr="00267F39">
              <w:rPr>
                <w:rFonts w:ascii="宋体" w:eastAsia="宋体" w:hAnsi="宋体" w:cs="宋体" w:hint="eastAsia"/>
                <w:sz w:val="20"/>
                <w:lang w:bidi="ar"/>
              </w:rPr>
              <w:t>支</w:t>
            </w:r>
            <w:r w:rsidRPr="00267F39">
              <w:rPr>
                <w:rFonts w:ascii="宋体" w:eastAsia="宋体" w:hAnsi="宋体" w:cs="宋体" w:hint="eastAsia"/>
                <w:sz w:val="20"/>
                <w:lang w:bidi="ar"/>
              </w:rPr>
              <w:t>持外接信号输入时自动唤醒功能，整机处于关机通电状态，外接电脑显示信号通过</w:t>
            </w:r>
            <w:r w:rsidRPr="00267F39">
              <w:rPr>
                <w:rFonts w:ascii="宋体" w:eastAsia="宋体" w:hAnsi="宋体" w:cs="宋体" w:hint="eastAsia"/>
                <w:sz w:val="20"/>
                <w:lang w:bidi="ar"/>
              </w:rPr>
              <w:t>HDMI</w:t>
            </w:r>
            <w:r w:rsidRPr="00267F39">
              <w:rPr>
                <w:rFonts w:ascii="宋体" w:eastAsia="宋体" w:hAnsi="宋体" w:cs="宋体" w:hint="eastAsia"/>
                <w:sz w:val="20"/>
                <w:lang w:bidi="ar"/>
              </w:rPr>
              <w:t>传输线连接至整机时，整机可智能识别外接电脑设备信号输入并自动开机。</w:t>
            </w:r>
            <w:r w:rsidRPr="00267F39">
              <w:rPr>
                <w:rFonts w:ascii="宋体" w:eastAsia="宋体" w:hAnsi="宋体" w:cs="宋体" w:hint="eastAsia"/>
                <w:sz w:val="20"/>
                <w:lang w:bidi="ar"/>
              </w:rPr>
              <w:br/>
              <w:t xml:space="preserve">24. </w:t>
            </w:r>
            <w:r w:rsidRPr="00267F39">
              <w:rPr>
                <w:rFonts w:ascii="宋体" w:eastAsia="宋体" w:hAnsi="宋体" w:cs="宋体" w:hint="eastAsia"/>
                <w:sz w:val="20"/>
                <w:lang w:bidi="ar"/>
              </w:rPr>
              <w:t>整机关机状态下，通过长按电源键进入设置界面后，可点击屏幕选择恢复整机系统及</w:t>
            </w:r>
            <w:r w:rsidRPr="00267F39">
              <w:rPr>
                <w:rFonts w:ascii="宋体" w:eastAsia="宋体" w:hAnsi="宋体" w:cs="宋体" w:hint="eastAsia"/>
                <w:sz w:val="20"/>
                <w:lang w:bidi="ar"/>
              </w:rPr>
              <w:t>Windows</w:t>
            </w:r>
            <w:r w:rsidRPr="00267F39">
              <w:rPr>
                <w:rFonts w:ascii="宋体" w:eastAsia="宋体" w:hAnsi="宋体" w:cs="宋体" w:hint="eastAsia"/>
                <w:sz w:val="20"/>
                <w:lang w:bidi="ar"/>
              </w:rPr>
              <w:t>操作系统到出厂默认状态，无需额外工具辅助。</w:t>
            </w:r>
            <w:r w:rsidRPr="00267F39">
              <w:rPr>
                <w:rFonts w:ascii="宋体" w:eastAsia="宋体" w:hAnsi="宋体" w:cs="宋体" w:hint="eastAsia"/>
                <w:sz w:val="20"/>
                <w:lang w:bidi="ar"/>
              </w:rPr>
              <w:br/>
              <w:t xml:space="preserve">25. </w:t>
            </w:r>
            <w:r w:rsidRPr="00267F39">
              <w:rPr>
                <w:rFonts w:ascii="宋体" w:eastAsia="宋体" w:hAnsi="宋体" w:cs="宋体" w:hint="eastAsia"/>
                <w:sz w:val="20"/>
                <w:lang w:bidi="ar"/>
              </w:rPr>
              <w:t>支持半屏模式，将</w:t>
            </w:r>
            <w:r w:rsidRPr="00267F39">
              <w:rPr>
                <w:rFonts w:ascii="宋体" w:eastAsia="宋体" w:hAnsi="宋体" w:cs="宋体" w:hint="eastAsia"/>
                <w:sz w:val="20"/>
                <w:lang w:bidi="ar"/>
              </w:rPr>
              <w:t>Windows</w:t>
            </w:r>
            <w:r w:rsidRPr="00267F39">
              <w:rPr>
                <w:rFonts w:ascii="宋体" w:eastAsia="宋体" w:hAnsi="宋体" w:cs="宋体" w:hint="eastAsia"/>
                <w:sz w:val="20"/>
                <w:lang w:bidi="ar"/>
              </w:rPr>
              <w:t>显示画面上半部分下拉到显示屏的下半部分显示，此时依然可以正常触控操作</w:t>
            </w:r>
            <w:r w:rsidRPr="00267F39">
              <w:rPr>
                <w:rFonts w:ascii="宋体" w:eastAsia="宋体" w:hAnsi="宋体" w:cs="宋体" w:hint="eastAsia"/>
                <w:sz w:val="20"/>
                <w:lang w:bidi="ar"/>
              </w:rPr>
              <w:lastRenderedPageBreak/>
              <w:t>Windows</w:t>
            </w:r>
            <w:r w:rsidRPr="00267F39">
              <w:rPr>
                <w:rFonts w:ascii="宋体" w:eastAsia="宋体" w:hAnsi="宋体" w:cs="宋体" w:hint="eastAsia"/>
                <w:sz w:val="20"/>
                <w:lang w:bidi="ar"/>
              </w:rPr>
              <w:t>系统；点击非</w:t>
            </w:r>
            <w:r w:rsidRPr="00267F39">
              <w:rPr>
                <w:rFonts w:ascii="宋体" w:eastAsia="宋体" w:hAnsi="宋体" w:cs="宋体" w:hint="eastAsia"/>
                <w:sz w:val="20"/>
                <w:lang w:bidi="ar"/>
              </w:rPr>
              <w:t>Windows</w:t>
            </w:r>
            <w:r w:rsidRPr="00267F39">
              <w:rPr>
                <w:rFonts w:ascii="宋体" w:eastAsia="宋体" w:hAnsi="宋体" w:cs="宋体" w:hint="eastAsia"/>
                <w:sz w:val="20"/>
                <w:lang w:bidi="ar"/>
              </w:rPr>
              <w:t>显示画面区域，即可退出该模式，无需其他设置。</w:t>
            </w:r>
            <w:r w:rsidRPr="00267F39">
              <w:rPr>
                <w:rFonts w:ascii="宋体" w:eastAsia="宋体" w:hAnsi="宋体" w:cs="宋体" w:hint="eastAsia"/>
                <w:sz w:val="20"/>
                <w:lang w:bidi="ar"/>
              </w:rPr>
              <w:br/>
              <w:t xml:space="preserve">26. </w:t>
            </w:r>
            <w:r w:rsidRPr="00267F39">
              <w:rPr>
                <w:rFonts w:ascii="宋体" w:eastAsia="宋体" w:hAnsi="宋体" w:cs="宋体" w:hint="eastAsia"/>
                <w:sz w:val="20"/>
                <w:lang w:bidi="ar"/>
              </w:rPr>
              <w:t>支持锁定屏幕触摸和整机前</w:t>
            </w:r>
            <w:r w:rsidRPr="00267F39">
              <w:rPr>
                <w:rFonts w:ascii="宋体" w:eastAsia="宋体" w:hAnsi="宋体" w:cs="宋体" w:hint="eastAsia"/>
                <w:sz w:val="20"/>
                <w:lang w:bidi="ar"/>
              </w:rPr>
              <w:t>置按键，可通过遥控器、十指长按屏幕</w:t>
            </w:r>
            <w:r w:rsidRPr="00267F39">
              <w:rPr>
                <w:rFonts w:ascii="宋体" w:eastAsia="宋体" w:hAnsi="宋体" w:cs="宋体" w:hint="eastAsia"/>
                <w:sz w:val="20"/>
                <w:lang w:bidi="ar"/>
              </w:rPr>
              <w:t>5</w:t>
            </w:r>
            <w:r w:rsidRPr="00267F39">
              <w:rPr>
                <w:rFonts w:ascii="宋体" w:eastAsia="宋体" w:hAnsi="宋体" w:cs="宋体" w:hint="eastAsia"/>
                <w:sz w:val="20"/>
                <w:lang w:bidi="ar"/>
              </w:rPr>
              <w:t>秒、软件菜单（调试菜单）实现该功能，也可通过前置面板的物理按键以组合按键的形式进行锁定</w:t>
            </w:r>
            <w:r w:rsidRPr="00267F39">
              <w:rPr>
                <w:rFonts w:ascii="宋体" w:eastAsia="宋体" w:hAnsi="宋体" w:cs="宋体" w:hint="eastAsia"/>
                <w:sz w:val="20"/>
                <w:lang w:bidi="ar"/>
              </w:rPr>
              <w:t>/</w:t>
            </w:r>
            <w:r w:rsidRPr="00267F39">
              <w:rPr>
                <w:rFonts w:ascii="宋体" w:eastAsia="宋体" w:hAnsi="宋体" w:cs="宋体" w:hint="eastAsia"/>
                <w:sz w:val="20"/>
                <w:lang w:bidi="ar"/>
              </w:rPr>
              <w:t>解锁。</w:t>
            </w:r>
            <w:r w:rsidRPr="00267F39">
              <w:rPr>
                <w:rFonts w:ascii="宋体" w:eastAsia="宋体" w:hAnsi="宋体" w:cs="宋体" w:hint="eastAsia"/>
                <w:sz w:val="20"/>
                <w:lang w:bidi="ar"/>
              </w:rPr>
              <w:br/>
              <w:t>27.</w:t>
            </w:r>
            <w:r w:rsidRPr="00267F39">
              <w:rPr>
                <w:rFonts w:ascii="宋体" w:eastAsia="宋体" w:hAnsi="宋体" w:cs="宋体" w:hint="eastAsia"/>
                <w:sz w:val="20"/>
                <w:lang w:bidi="ar"/>
              </w:rPr>
              <w:t>具备智能手势识别功能，在任意信号源通道下可识别五指上、下、左、右方向手势滑动并调用响应功能，支持将各手势滑动方向自定义设置为无操作、熄屏、批注、桌面、半屏模式。</w:t>
            </w:r>
            <w:r w:rsidRPr="00267F39">
              <w:rPr>
                <w:rFonts w:ascii="宋体" w:eastAsia="宋体" w:hAnsi="宋体" w:cs="宋体" w:hint="eastAsia"/>
                <w:sz w:val="20"/>
                <w:lang w:bidi="ar"/>
              </w:rPr>
              <w:br/>
              <w:t xml:space="preserve">28. </w:t>
            </w:r>
            <w:r w:rsidRPr="00267F39">
              <w:rPr>
                <w:rFonts w:ascii="宋体" w:eastAsia="宋体" w:hAnsi="宋体" w:cs="宋体" w:hint="eastAsia"/>
                <w:sz w:val="20"/>
                <w:lang w:bidi="ar"/>
              </w:rPr>
              <w:t>整机内置专业硬件自检维护工具（不接受第三方工具），支持对触摸框、</w:t>
            </w:r>
            <w:r w:rsidRPr="00267F39">
              <w:rPr>
                <w:rFonts w:ascii="宋体" w:eastAsia="宋体" w:hAnsi="宋体" w:cs="宋体" w:hint="eastAsia"/>
                <w:sz w:val="20"/>
                <w:lang w:bidi="ar"/>
              </w:rPr>
              <w:t>PC</w:t>
            </w:r>
            <w:r w:rsidRPr="00267F39">
              <w:rPr>
                <w:rFonts w:ascii="宋体" w:eastAsia="宋体" w:hAnsi="宋体" w:cs="宋体" w:hint="eastAsia"/>
                <w:sz w:val="20"/>
                <w:lang w:bidi="ar"/>
              </w:rPr>
              <w:t>模块等模块进行检测，针对不同模块给出问题原因提示。</w:t>
            </w:r>
            <w:r w:rsidRPr="00267F39">
              <w:rPr>
                <w:rFonts w:ascii="宋体" w:eastAsia="宋体" w:hAnsi="宋体" w:cs="宋体" w:hint="eastAsia"/>
                <w:sz w:val="20"/>
                <w:lang w:bidi="ar"/>
              </w:rPr>
              <w:br/>
            </w:r>
            <w:r w:rsidRPr="00267F39">
              <w:rPr>
                <w:rFonts w:ascii="宋体" w:eastAsia="宋体" w:hAnsi="宋体" w:cs="宋体" w:hint="eastAsia"/>
                <w:sz w:val="20"/>
                <w:lang w:bidi="ar"/>
              </w:rPr>
              <w:t>三、主要功能</w:t>
            </w:r>
            <w:r w:rsidRPr="00267F39">
              <w:rPr>
                <w:rFonts w:ascii="宋体" w:eastAsia="宋体" w:hAnsi="宋体" w:cs="宋体" w:hint="eastAsia"/>
                <w:sz w:val="20"/>
                <w:lang w:bidi="ar"/>
              </w:rPr>
              <w:br/>
              <w:t xml:space="preserve">1. </w:t>
            </w:r>
            <w:r w:rsidRPr="00267F39">
              <w:rPr>
                <w:rFonts w:ascii="宋体" w:eastAsia="宋体" w:hAnsi="宋体" w:cs="宋体" w:hint="eastAsia"/>
                <w:sz w:val="20"/>
                <w:lang w:bidi="ar"/>
              </w:rPr>
              <w:t>前置</w:t>
            </w:r>
            <w:r w:rsidRPr="00267F39">
              <w:rPr>
                <w:rFonts w:ascii="宋体" w:eastAsia="宋体" w:hAnsi="宋体" w:cs="宋体" w:hint="eastAsia"/>
                <w:sz w:val="20"/>
                <w:lang w:bidi="ar"/>
              </w:rPr>
              <w:t xml:space="preserve"> USB </w:t>
            </w:r>
            <w:r w:rsidRPr="00267F39">
              <w:rPr>
                <w:rFonts w:ascii="宋体" w:eastAsia="宋体" w:hAnsi="宋体" w:cs="宋体" w:hint="eastAsia"/>
                <w:sz w:val="20"/>
                <w:lang w:bidi="ar"/>
              </w:rPr>
              <w:t>接口具备防撞挡板设计，防撞挡板采用转轴式翻转。</w:t>
            </w:r>
            <w:r w:rsidRPr="00267F39">
              <w:rPr>
                <w:rFonts w:ascii="宋体" w:eastAsia="宋体" w:hAnsi="宋体" w:cs="宋体" w:hint="eastAsia"/>
                <w:sz w:val="20"/>
                <w:lang w:bidi="ar"/>
              </w:rPr>
              <w:br/>
              <w:t>2</w:t>
            </w:r>
            <w:r w:rsidRPr="00267F39">
              <w:rPr>
                <w:rFonts w:ascii="宋体" w:eastAsia="宋体" w:hAnsi="宋体" w:cs="宋体" w:hint="eastAsia"/>
                <w:sz w:val="20"/>
                <w:lang w:bidi="ar"/>
              </w:rPr>
              <w:t xml:space="preserve">. </w:t>
            </w:r>
            <w:r w:rsidRPr="00267F39">
              <w:rPr>
                <w:rFonts w:ascii="宋体" w:eastAsia="宋体" w:hAnsi="宋体" w:cs="宋体" w:hint="eastAsia"/>
                <w:sz w:val="20"/>
                <w:lang w:bidi="ar"/>
              </w:rPr>
              <w:t>整机具备供电保护模块，能够检测内置电脑是否插好在位，在内置电脑未在位的情况下，内置电脑无法上电工作。</w:t>
            </w:r>
            <w:r w:rsidRPr="00267F39">
              <w:rPr>
                <w:rFonts w:ascii="宋体" w:eastAsia="宋体" w:hAnsi="宋体" w:cs="宋体" w:hint="eastAsia"/>
                <w:sz w:val="20"/>
                <w:lang w:bidi="ar"/>
              </w:rPr>
              <w:br/>
              <w:t>3.</w:t>
            </w:r>
            <w:r w:rsidRPr="00267F39">
              <w:rPr>
                <w:rFonts w:ascii="宋体" w:eastAsia="宋体" w:hAnsi="宋体" w:cs="宋体" w:hint="eastAsia"/>
                <w:sz w:val="20"/>
                <w:lang w:bidi="ar"/>
              </w:rPr>
              <w:t>支持黑板关闭后整机自动节能，当整机安装到推拉黑板中时，关闭推拉黑板一分钟，整机自动熄屏。</w:t>
            </w:r>
            <w:r w:rsidRPr="00267F39">
              <w:rPr>
                <w:rFonts w:ascii="宋体" w:eastAsia="宋体" w:hAnsi="宋体" w:cs="宋体" w:hint="eastAsia"/>
                <w:sz w:val="20"/>
                <w:lang w:bidi="ar"/>
              </w:rPr>
              <w:br/>
              <w:t xml:space="preserve">4. </w:t>
            </w:r>
            <w:r w:rsidRPr="00267F39">
              <w:rPr>
                <w:rFonts w:ascii="宋体" w:eastAsia="宋体" w:hAnsi="宋体" w:cs="宋体" w:hint="eastAsia"/>
                <w:sz w:val="20"/>
                <w:lang w:bidi="ar"/>
              </w:rPr>
              <w:t>内置蓝牙模块，能连接外部蓝牙音箱播放音频，也能接收外部手机通过蓝牙发送的文件。</w:t>
            </w:r>
            <w:r w:rsidRPr="00267F39">
              <w:rPr>
                <w:rFonts w:ascii="宋体" w:eastAsia="宋体" w:hAnsi="宋体" w:cs="宋体" w:hint="eastAsia"/>
                <w:sz w:val="20"/>
                <w:lang w:bidi="ar"/>
              </w:rPr>
              <w:br/>
            </w:r>
            <w:r w:rsidRPr="00267F39">
              <w:rPr>
                <w:rFonts w:ascii="宋体" w:eastAsia="宋体" w:hAnsi="宋体" w:cs="宋体" w:hint="eastAsia"/>
                <w:sz w:val="20"/>
                <w:lang w:bidi="ar"/>
              </w:rPr>
              <w:t>蓝牙支持</w:t>
            </w:r>
            <w:r w:rsidRPr="00267F39">
              <w:rPr>
                <w:rFonts w:ascii="宋体" w:eastAsia="宋体" w:hAnsi="宋体" w:cs="宋体" w:hint="eastAsia"/>
                <w:sz w:val="20"/>
                <w:lang w:bidi="ar"/>
              </w:rPr>
              <w:t xml:space="preserve"> Bluetooth 4.2 </w:t>
            </w:r>
            <w:r w:rsidRPr="00267F39">
              <w:rPr>
                <w:rFonts w:ascii="宋体" w:eastAsia="宋体" w:hAnsi="宋体" w:cs="宋体" w:hint="eastAsia"/>
                <w:sz w:val="20"/>
                <w:lang w:bidi="ar"/>
              </w:rPr>
              <w:t>标准，内置蓝牙模块工作距离不低于</w:t>
            </w:r>
            <w:r w:rsidRPr="00267F39">
              <w:rPr>
                <w:rFonts w:ascii="宋体" w:eastAsia="宋体" w:hAnsi="宋体" w:cs="宋体" w:hint="eastAsia"/>
                <w:sz w:val="20"/>
                <w:lang w:bidi="ar"/>
              </w:rPr>
              <w:t>12</w:t>
            </w:r>
            <w:r w:rsidRPr="00267F39">
              <w:rPr>
                <w:rFonts w:ascii="宋体" w:eastAsia="宋体" w:hAnsi="宋体" w:cs="宋体" w:hint="eastAsia"/>
                <w:sz w:val="20"/>
                <w:lang w:bidi="ar"/>
              </w:rPr>
              <w:t>米。</w:t>
            </w:r>
            <w:r w:rsidRPr="00267F39">
              <w:rPr>
                <w:rFonts w:ascii="宋体" w:eastAsia="宋体" w:hAnsi="宋体" w:cs="宋体" w:hint="eastAsia"/>
                <w:sz w:val="20"/>
                <w:lang w:bidi="ar"/>
              </w:rPr>
              <w:br/>
              <w:t>5.</w:t>
            </w:r>
            <w:r w:rsidRPr="00267F39">
              <w:rPr>
                <w:rFonts w:ascii="宋体" w:eastAsia="宋体" w:hAnsi="宋体" w:cs="宋体" w:hint="eastAsia"/>
                <w:sz w:val="20"/>
                <w:lang w:bidi="ar"/>
              </w:rPr>
              <w:t>整机无需外接无线网卡，在</w:t>
            </w:r>
            <w:r w:rsidRPr="00267F39">
              <w:rPr>
                <w:rFonts w:ascii="宋体" w:eastAsia="宋体" w:hAnsi="宋体" w:cs="宋体" w:hint="eastAsia"/>
                <w:sz w:val="20"/>
                <w:lang w:bidi="ar"/>
              </w:rPr>
              <w:t>Windows</w:t>
            </w:r>
            <w:r w:rsidRPr="00267F39">
              <w:rPr>
                <w:rFonts w:ascii="宋体" w:eastAsia="宋体" w:hAnsi="宋体" w:cs="宋体" w:hint="eastAsia"/>
                <w:sz w:val="20"/>
                <w:lang w:bidi="ar"/>
              </w:rPr>
              <w:t>系统下接入无线网络，切换到嵌入式</w:t>
            </w:r>
            <w:r w:rsidRPr="00267F39">
              <w:rPr>
                <w:rFonts w:ascii="宋体" w:eastAsia="宋体" w:hAnsi="宋体" w:cs="宋体" w:hint="eastAsia"/>
                <w:sz w:val="20"/>
                <w:lang w:bidi="ar"/>
              </w:rPr>
              <w:t>Android</w:t>
            </w:r>
            <w:r w:rsidRPr="00267F39">
              <w:rPr>
                <w:rFonts w:ascii="宋体" w:eastAsia="宋体" w:hAnsi="宋体" w:cs="宋体" w:hint="eastAsia"/>
                <w:sz w:val="20"/>
                <w:lang w:bidi="ar"/>
              </w:rPr>
              <w:t>系统下可直接实现无线上网功能，不需手动重复设置。</w:t>
            </w:r>
            <w:r w:rsidRPr="00267F39">
              <w:rPr>
                <w:rFonts w:ascii="宋体" w:eastAsia="宋体" w:hAnsi="宋体" w:cs="宋体" w:hint="eastAsia"/>
                <w:sz w:val="20"/>
                <w:lang w:bidi="ar"/>
              </w:rPr>
              <w:br/>
              <w:t>6.</w:t>
            </w:r>
            <w:r w:rsidRPr="00267F39">
              <w:rPr>
                <w:rFonts w:ascii="宋体" w:eastAsia="宋体" w:hAnsi="宋体" w:cs="宋体" w:hint="eastAsia"/>
                <w:sz w:val="20"/>
                <w:lang w:bidi="ar"/>
              </w:rPr>
              <w:t>部署</w:t>
            </w:r>
            <w:r w:rsidRPr="00267F39">
              <w:rPr>
                <w:rFonts w:ascii="宋体" w:eastAsia="宋体" w:hAnsi="宋体" w:cs="宋体" w:hint="eastAsia"/>
                <w:sz w:val="20"/>
                <w:lang w:bidi="ar"/>
              </w:rPr>
              <w:t>单根网线可实现</w:t>
            </w:r>
            <w:r w:rsidRPr="00267F39">
              <w:rPr>
                <w:rFonts w:ascii="宋体" w:eastAsia="宋体" w:hAnsi="宋体" w:cs="宋体" w:hint="eastAsia"/>
                <w:sz w:val="20"/>
                <w:lang w:bidi="ar"/>
              </w:rPr>
              <w:t>Android</w:t>
            </w:r>
            <w:r w:rsidRPr="00267F39">
              <w:rPr>
                <w:rFonts w:ascii="宋体" w:eastAsia="宋体" w:hAnsi="宋体" w:cs="宋体" w:hint="eastAsia"/>
                <w:sz w:val="20"/>
                <w:lang w:bidi="ar"/>
              </w:rPr>
              <w:t>、</w:t>
            </w:r>
            <w:r w:rsidRPr="00267F39">
              <w:rPr>
                <w:rFonts w:ascii="宋体" w:eastAsia="宋体" w:hAnsi="宋体" w:cs="宋体" w:hint="eastAsia"/>
                <w:sz w:val="20"/>
                <w:lang w:bidi="ar"/>
              </w:rPr>
              <w:t>Windows</w:t>
            </w:r>
            <w:r w:rsidRPr="00267F39">
              <w:rPr>
                <w:rFonts w:ascii="宋体" w:eastAsia="宋体" w:hAnsi="宋体" w:cs="宋体" w:hint="eastAsia"/>
                <w:sz w:val="20"/>
                <w:lang w:bidi="ar"/>
              </w:rPr>
              <w:t>双系统有线网络连通。</w:t>
            </w:r>
            <w:r w:rsidRPr="00267F39">
              <w:rPr>
                <w:rFonts w:ascii="宋体" w:eastAsia="宋体" w:hAnsi="宋体" w:cs="宋体" w:hint="eastAsia"/>
                <w:sz w:val="20"/>
                <w:lang w:bidi="ar"/>
              </w:rPr>
              <w:br/>
              <w:t>7.</w:t>
            </w:r>
            <w:r w:rsidRPr="00267F39">
              <w:rPr>
                <w:rFonts w:ascii="宋体" w:eastAsia="宋体" w:hAnsi="宋体" w:cs="宋体" w:hint="eastAsia"/>
                <w:sz w:val="20"/>
                <w:lang w:bidi="ar"/>
              </w:rPr>
              <w:t>支持标准、</w:t>
            </w:r>
            <w:r w:rsidRPr="00267F39">
              <w:rPr>
                <w:rFonts w:ascii="宋体" w:eastAsia="宋体" w:hAnsi="宋体" w:cs="宋体" w:hint="eastAsia"/>
                <w:sz w:val="20"/>
                <w:lang w:bidi="ar"/>
              </w:rPr>
              <w:t>HDR</w:t>
            </w:r>
            <w:r w:rsidRPr="00267F39">
              <w:rPr>
                <w:rFonts w:ascii="宋体" w:eastAsia="宋体" w:hAnsi="宋体" w:cs="宋体" w:hint="eastAsia"/>
                <w:sz w:val="20"/>
                <w:lang w:bidi="ar"/>
              </w:rPr>
              <w:t>、节能图像模式调节。</w:t>
            </w:r>
            <w:r w:rsidRPr="00267F39">
              <w:rPr>
                <w:rFonts w:ascii="宋体" w:eastAsia="宋体" w:hAnsi="宋体" w:cs="宋体" w:hint="eastAsia"/>
                <w:sz w:val="20"/>
                <w:lang w:bidi="ar"/>
              </w:rPr>
              <w:br/>
              <w:t>8.</w:t>
            </w:r>
            <w:r w:rsidRPr="00267F39">
              <w:rPr>
                <w:rFonts w:ascii="宋体" w:eastAsia="宋体" w:hAnsi="宋体" w:cs="宋体" w:hint="eastAsia"/>
                <w:sz w:val="20"/>
                <w:lang w:bidi="ar"/>
              </w:rPr>
              <w:t>具备摄像头工作指示灯，摄像头运行时，有指示灯提示。</w:t>
            </w:r>
            <w:r w:rsidRPr="00267F39">
              <w:rPr>
                <w:rFonts w:ascii="宋体" w:eastAsia="宋体" w:hAnsi="宋体" w:cs="宋体" w:hint="eastAsia"/>
                <w:sz w:val="20"/>
                <w:lang w:bidi="ar"/>
              </w:rPr>
              <w:br/>
              <w:t>9.</w:t>
            </w:r>
            <w:r w:rsidRPr="00267F39">
              <w:rPr>
                <w:rFonts w:ascii="宋体" w:eastAsia="宋体" w:hAnsi="宋体" w:cs="宋体" w:hint="eastAsia"/>
                <w:sz w:val="20"/>
                <w:lang w:bidi="ar"/>
              </w:rPr>
              <w:t>支持同一支红外笔笔头、笔尾书写不同的颜色，且颜色可自定义。</w:t>
            </w:r>
            <w:r w:rsidRPr="00267F39">
              <w:rPr>
                <w:rFonts w:ascii="宋体" w:eastAsia="宋体" w:hAnsi="宋体" w:cs="宋体" w:hint="eastAsia"/>
                <w:sz w:val="20"/>
                <w:lang w:bidi="ar"/>
              </w:rPr>
              <w:br/>
              <w:t>10.</w:t>
            </w:r>
            <w:r w:rsidRPr="00267F39">
              <w:rPr>
                <w:rFonts w:ascii="宋体" w:eastAsia="宋体" w:hAnsi="宋体" w:cs="宋体" w:hint="eastAsia"/>
                <w:sz w:val="20"/>
                <w:lang w:bidi="ar"/>
              </w:rPr>
              <w:t>支持将自定义图片设置为开机画面。</w:t>
            </w:r>
            <w:r w:rsidRPr="00267F39">
              <w:rPr>
                <w:rFonts w:ascii="宋体" w:eastAsia="宋体" w:hAnsi="宋体" w:cs="宋体" w:hint="eastAsia"/>
                <w:sz w:val="20"/>
                <w:lang w:bidi="ar"/>
              </w:rPr>
              <w:br/>
              <w:t>11.</w:t>
            </w:r>
            <w:r w:rsidRPr="00267F39">
              <w:rPr>
                <w:rFonts w:ascii="宋体" w:eastAsia="宋体" w:hAnsi="宋体" w:cs="宋体" w:hint="eastAsia"/>
                <w:sz w:val="20"/>
                <w:lang w:bidi="ar"/>
              </w:rPr>
              <w:t>具备电视遥控功能和电脑键盘常用的</w:t>
            </w:r>
            <w:r w:rsidRPr="00267F39">
              <w:rPr>
                <w:rFonts w:ascii="宋体" w:eastAsia="宋体" w:hAnsi="宋体" w:cs="宋体" w:hint="eastAsia"/>
                <w:sz w:val="20"/>
                <w:lang w:bidi="ar"/>
              </w:rPr>
              <w:t>F1</w:t>
            </w:r>
            <w:r w:rsidRPr="00267F39">
              <w:rPr>
                <w:rFonts w:ascii="宋体" w:eastAsia="宋体" w:hAnsi="宋体" w:cs="宋体" w:hint="eastAsia"/>
                <w:sz w:val="20"/>
                <w:lang w:bidi="ar"/>
              </w:rPr>
              <w:t>—</w:t>
            </w:r>
            <w:r w:rsidRPr="00267F39">
              <w:rPr>
                <w:rFonts w:ascii="宋体" w:eastAsia="宋体" w:hAnsi="宋体" w:cs="宋体" w:hint="eastAsia"/>
                <w:sz w:val="20"/>
                <w:lang w:bidi="ar"/>
              </w:rPr>
              <w:t>F12</w:t>
            </w:r>
            <w:r w:rsidRPr="00267F39">
              <w:rPr>
                <w:rFonts w:ascii="宋体" w:eastAsia="宋体" w:hAnsi="宋体" w:cs="宋体" w:hint="eastAsia"/>
                <w:sz w:val="20"/>
                <w:lang w:bidi="ar"/>
              </w:rPr>
              <w:t>功能键及</w:t>
            </w:r>
            <w:r w:rsidRPr="00267F39">
              <w:rPr>
                <w:rFonts w:ascii="宋体" w:eastAsia="宋体" w:hAnsi="宋体" w:cs="宋体" w:hint="eastAsia"/>
                <w:sz w:val="20"/>
                <w:lang w:bidi="ar"/>
              </w:rPr>
              <w:t>Alt+F4</w:t>
            </w:r>
            <w:r w:rsidRPr="00267F39">
              <w:rPr>
                <w:rFonts w:ascii="宋体" w:eastAsia="宋体" w:hAnsi="宋体" w:cs="宋体" w:hint="eastAsia"/>
                <w:sz w:val="20"/>
                <w:lang w:bidi="ar"/>
              </w:rPr>
              <w:t>、</w:t>
            </w:r>
            <w:proofErr w:type="spellStart"/>
            <w:r w:rsidRPr="00267F39">
              <w:rPr>
                <w:rFonts w:ascii="宋体" w:eastAsia="宋体" w:hAnsi="宋体" w:cs="宋体" w:hint="eastAsia"/>
                <w:sz w:val="20"/>
                <w:lang w:bidi="ar"/>
              </w:rPr>
              <w:t>Alt+Tab</w:t>
            </w:r>
            <w:proofErr w:type="spellEnd"/>
            <w:r w:rsidRPr="00267F39">
              <w:rPr>
                <w:rFonts w:ascii="宋体" w:eastAsia="宋体" w:hAnsi="宋体" w:cs="宋体" w:hint="eastAsia"/>
                <w:sz w:val="20"/>
                <w:lang w:bidi="ar"/>
              </w:rPr>
              <w:t>、</w:t>
            </w:r>
            <w:r w:rsidRPr="00267F39">
              <w:rPr>
                <w:rFonts w:ascii="宋体" w:eastAsia="宋体" w:hAnsi="宋体" w:cs="宋体" w:hint="eastAsia"/>
                <w:sz w:val="20"/>
                <w:lang w:bidi="ar"/>
              </w:rPr>
              <w:t>Space</w:t>
            </w:r>
            <w:r w:rsidRPr="00267F39">
              <w:rPr>
                <w:rFonts w:ascii="宋体" w:eastAsia="宋体" w:hAnsi="宋体" w:cs="宋体" w:hint="eastAsia"/>
                <w:sz w:val="20"/>
                <w:lang w:bidi="ar"/>
              </w:rPr>
              <w:t>、</w:t>
            </w:r>
            <w:r w:rsidRPr="00267F39">
              <w:rPr>
                <w:rFonts w:ascii="宋体" w:eastAsia="宋体" w:hAnsi="宋体" w:cs="宋体" w:hint="eastAsia"/>
                <w:sz w:val="20"/>
                <w:lang w:bidi="ar"/>
              </w:rPr>
              <w:t>Enter</w:t>
            </w:r>
            <w:r w:rsidRPr="00267F39">
              <w:rPr>
                <w:rFonts w:ascii="宋体" w:eastAsia="宋体" w:hAnsi="宋体" w:cs="宋体" w:hint="eastAsia"/>
                <w:sz w:val="20"/>
                <w:lang w:bidi="ar"/>
              </w:rPr>
              <w:t>、</w:t>
            </w:r>
            <w:r w:rsidRPr="00267F39">
              <w:rPr>
                <w:rFonts w:ascii="宋体" w:eastAsia="宋体" w:hAnsi="宋体" w:cs="宋体" w:hint="eastAsia"/>
                <w:sz w:val="20"/>
                <w:lang w:bidi="ar"/>
              </w:rPr>
              <w:t>windows</w:t>
            </w:r>
            <w:r w:rsidRPr="00267F39">
              <w:rPr>
                <w:rFonts w:ascii="宋体" w:eastAsia="宋体" w:hAnsi="宋体" w:cs="宋体" w:hint="eastAsia"/>
                <w:sz w:val="20"/>
                <w:lang w:bidi="ar"/>
              </w:rPr>
              <w:t>等快捷按键，可实现一键开启交互白板软件、</w:t>
            </w:r>
            <w:r w:rsidRPr="00267F39">
              <w:rPr>
                <w:rFonts w:ascii="宋体" w:eastAsia="宋体" w:hAnsi="宋体" w:cs="宋体" w:hint="eastAsia"/>
                <w:sz w:val="20"/>
                <w:lang w:bidi="ar"/>
              </w:rPr>
              <w:t>PPT</w:t>
            </w:r>
            <w:r w:rsidRPr="00267F39">
              <w:rPr>
                <w:rFonts w:ascii="宋体" w:eastAsia="宋体" w:hAnsi="宋体" w:cs="宋体" w:hint="eastAsia"/>
                <w:sz w:val="20"/>
                <w:lang w:bidi="ar"/>
              </w:rPr>
              <w:t>上下翻页、一键锁定</w:t>
            </w:r>
            <w:r w:rsidRPr="00267F39">
              <w:rPr>
                <w:rFonts w:ascii="宋体" w:eastAsia="宋体" w:hAnsi="宋体" w:cs="宋体" w:hint="eastAsia"/>
                <w:sz w:val="20"/>
                <w:lang w:bidi="ar"/>
              </w:rPr>
              <w:t>/</w:t>
            </w:r>
            <w:r w:rsidRPr="00267F39">
              <w:rPr>
                <w:rFonts w:ascii="宋体" w:eastAsia="宋体" w:hAnsi="宋体" w:cs="宋体" w:hint="eastAsia"/>
                <w:sz w:val="20"/>
                <w:lang w:bidi="ar"/>
              </w:rPr>
              <w:t>解锁触摸及整机实体按键、一键熄屏的功能。</w:t>
            </w:r>
            <w:r w:rsidRPr="00267F39">
              <w:rPr>
                <w:rFonts w:ascii="宋体" w:eastAsia="宋体" w:hAnsi="宋体" w:cs="宋体" w:hint="eastAsia"/>
                <w:sz w:val="20"/>
                <w:lang w:bidi="ar"/>
              </w:rPr>
              <w:br/>
              <w:t>12.</w:t>
            </w:r>
            <w:r w:rsidRPr="00267F39">
              <w:rPr>
                <w:rFonts w:ascii="宋体" w:eastAsia="宋体" w:hAnsi="宋体" w:cs="宋体" w:hint="eastAsia"/>
                <w:sz w:val="20"/>
                <w:lang w:bidi="ar"/>
              </w:rPr>
              <w:t>支持</w:t>
            </w:r>
            <w:r w:rsidRPr="00267F39">
              <w:rPr>
                <w:rFonts w:ascii="宋体" w:eastAsia="宋体" w:hAnsi="宋体" w:cs="宋体" w:hint="eastAsia"/>
                <w:sz w:val="20"/>
                <w:lang w:bidi="ar"/>
              </w:rPr>
              <w:t>通过</w:t>
            </w:r>
            <w:r w:rsidRPr="00267F39">
              <w:rPr>
                <w:rFonts w:ascii="宋体" w:eastAsia="宋体" w:hAnsi="宋体" w:cs="宋体" w:hint="eastAsia"/>
                <w:sz w:val="20"/>
                <w:lang w:bidi="ar"/>
              </w:rPr>
              <w:t>Type-C</w:t>
            </w:r>
            <w:r w:rsidRPr="00267F39">
              <w:rPr>
                <w:rFonts w:ascii="宋体" w:eastAsia="宋体" w:hAnsi="宋体" w:cs="宋体" w:hint="eastAsia"/>
                <w:sz w:val="20"/>
                <w:lang w:bidi="ar"/>
              </w:rPr>
              <w:t>接口</w:t>
            </w:r>
            <w:r w:rsidRPr="00267F39">
              <w:rPr>
                <w:rFonts w:ascii="宋体" w:eastAsia="宋体" w:hAnsi="宋体" w:cs="宋体" w:hint="eastAsia"/>
                <w:sz w:val="20"/>
                <w:lang w:bidi="ar"/>
              </w:rPr>
              <w:t>U</w:t>
            </w:r>
            <w:r w:rsidRPr="00267F39">
              <w:rPr>
                <w:rFonts w:ascii="宋体" w:eastAsia="宋体" w:hAnsi="宋体" w:cs="宋体" w:hint="eastAsia"/>
                <w:sz w:val="20"/>
                <w:lang w:bidi="ar"/>
              </w:rPr>
              <w:t>盘进行文件传输，兼容手机充电。</w:t>
            </w:r>
            <w:r w:rsidRPr="00267F39">
              <w:rPr>
                <w:rFonts w:ascii="宋体" w:eastAsia="宋体" w:hAnsi="宋体" w:cs="宋体" w:hint="eastAsia"/>
                <w:sz w:val="20"/>
                <w:lang w:bidi="ar"/>
              </w:rPr>
              <w:br/>
              <w:t>13.</w:t>
            </w:r>
            <w:r w:rsidRPr="00267F39">
              <w:rPr>
                <w:rFonts w:ascii="宋体" w:eastAsia="宋体" w:hAnsi="宋体" w:cs="宋体" w:hint="eastAsia"/>
                <w:sz w:val="20"/>
                <w:lang w:bidi="ar"/>
              </w:rPr>
              <w:t>屏幕显示灰度分辨等级达到</w:t>
            </w:r>
            <w:r w:rsidRPr="00267F39">
              <w:rPr>
                <w:rFonts w:ascii="宋体" w:eastAsia="宋体" w:hAnsi="宋体" w:cs="宋体" w:hint="eastAsia"/>
                <w:sz w:val="20"/>
                <w:lang w:bidi="ar"/>
              </w:rPr>
              <w:t>256</w:t>
            </w:r>
            <w:r w:rsidRPr="00267F39">
              <w:rPr>
                <w:rFonts w:ascii="宋体" w:eastAsia="宋体" w:hAnsi="宋体" w:cs="宋体" w:hint="eastAsia"/>
                <w:sz w:val="20"/>
                <w:lang w:bidi="ar"/>
              </w:rPr>
              <w:t>级以上灰阶。</w:t>
            </w:r>
            <w:r w:rsidRPr="00267F39">
              <w:rPr>
                <w:rFonts w:ascii="宋体" w:eastAsia="宋体" w:hAnsi="宋体" w:cs="宋体" w:hint="eastAsia"/>
                <w:sz w:val="20"/>
                <w:lang w:bidi="ar"/>
              </w:rPr>
              <w:br/>
            </w:r>
            <w:r w:rsidRPr="00267F39">
              <w:rPr>
                <w:rFonts w:ascii="宋体" w:eastAsia="宋体" w:hAnsi="宋体" w:cs="宋体" w:hint="eastAsia"/>
                <w:sz w:val="20"/>
                <w:lang w:bidi="ar"/>
              </w:rPr>
              <w:lastRenderedPageBreak/>
              <w:t>14.</w:t>
            </w:r>
            <w:r w:rsidRPr="00267F39">
              <w:rPr>
                <w:rFonts w:ascii="宋体" w:eastAsia="宋体" w:hAnsi="宋体" w:cs="宋体" w:hint="eastAsia"/>
                <w:sz w:val="20"/>
                <w:lang w:bidi="ar"/>
              </w:rPr>
              <w:t>整机在五分钟内处于无信号接收状态时，能够自动关机。</w:t>
            </w:r>
            <w:r w:rsidRPr="00267F39">
              <w:rPr>
                <w:rFonts w:ascii="宋体" w:eastAsia="宋体" w:hAnsi="宋体" w:cs="宋体" w:hint="eastAsia"/>
                <w:sz w:val="20"/>
                <w:lang w:bidi="ar"/>
              </w:rPr>
              <w:br/>
              <w:t>15.</w:t>
            </w:r>
            <w:r w:rsidRPr="00267F39">
              <w:rPr>
                <w:rFonts w:ascii="宋体" w:eastAsia="宋体" w:hAnsi="宋体" w:cs="宋体" w:hint="eastAsia"/>
                <w:sz w:val="20"/>
                <w:lang w:bidi="ar"/>
              </w:rPr>
              <w:t>内置触摸中控菜单，将信号源通道切换、护眼、声音调节等整合到同一菜单下，无须实体按键，在任意显示通道下均可通过手势在屏幕上调取该触摸菜单。</w:t>
            </w:r>
          </w:p>
          <w:p w:rsidR="002D443C" w:rsidRPr="00267F39" w:rsidRDefault="001E71F2">
            <w:pPr>
              <w:textAlignment w:val="center"/>
              <w:rPr>
                <w:rFonts w:ascii="宋体" w:eastAsia="宋体" w:hAnsi="宋体" w:cs="宋体"/>
                <w:sz w:val="20"/>
              </w:rPr>
            </w:pPr>
            <w:r w:rsidRPr="00267F39">
              <w:rPr>
                <w:rFonts w:ascii="宋体" w:eastAsia="宋体" w:hAnsi="宋体" w:cs="宋体" w:hint="eastAsia"/>
                <w:sz w:val="20"/>
                <w:lang w:bidi="ar"/>
              </w:rPr>
              <w:t>16.</w:t>
            </w:r>
            <w:r w:rsidRPr="00267F39">
              <w:rPr>
                <w:rFonts w:ascii="宋体" w:eastAsia="宋体" w:hAnsi="宋体" w:cs="宋体" w:hint="eastAsia"/>
                <w:sz w:val="20"/>
                <w:lang w:bidi="ar"/>
              </w:rPr>
              <w:t>整机在任意通道的侧拉栏批注模式下，支持通过手势识别调出板擦工具擦除批注内容，可根据手与屏幕的接触面积自动调整板擦工具的大小。</w:t>
            </w:r>
            <w:r w:rsidRPr="00267F39">
              <w:rPr>
                <w:rFonts w:ascii="宋体" w:eastAsia="宋体" w:hAnsi="宋体" w:cs="宋体" w:hint="eastAsia"/>
                <w:sz w:val="20"/>
                <w:lang w:bidi="ar"/>
              </w:rPr>
              <w:br/>
              <w:t>17.</w:t>
            </w:r>
            <w:r w:rsidRPr="00267F39">
              <w:rPr>
                <w:rFonts w:ascii="宋体" w:eastAsia="宋体" w:hAnsi="宋体" w:cs="宋体" w:hint="eastAsia"/>
                <w:sz w:val="20"/>
                <w:lang w:bidi="ar"/>
              </w:rPr>
              <w:t>嵌入式</w:t>
            </w:r>
            <w:r w:rsidRPr="00267F39">
              <w:rPr>
                <w:rFonts w:ascii="宋体" w:eastAsia="宋体" w:hAnsi="宋体" w:cs="宋体" w:hint="eastAsia"/>
                <w:sz w:val="20"/>
                <w:lang w:bidi="ar"/>
              </w:rPr>
              <w:t>Android</w:t>
            </w:r>
            <w:r w:rsidRPr="00267F39">
              <w:rPr>
                <w:rFonts w:ascii="宋体" w:eastAsia="宋体" w:hAnsi="宋体" w:cs="宋体" w:hint="eastAsia"/>
                <w:sz w:val="20"/>
                <w:lang w:bidi="ar"/>
              </w:rPr>
              <w:t>操作系统下，白板支持对已经书写的笔迹和形状的颜色</w:t>
            </w:r>
            <w:r w:rsidRPr="00267F39">
              <w:rPr>
                <w:rFonts w:ascii="宋体" w:eastAsia="宋体" w:hAnsi="宋体" w:cs="宋体" w:hint="eastAsia"/>
                <w:sz w:val="20"/>
                <w:lang w:bidi="ar"/>
              </w:rPr>
              <w:t>进行更换。</w:t>
            </w:r>
            <w:r w:rsidRPr="00267F39">
              <w:rPr>
                <w:rFonts w:ascii="宋体" w:eastAsia="宋体" w:hAnsi="宋体" w:cs="宋体" w:hint="eastAsia"/>
                <w:sz w:val="20"/>
                <w:lang w:bidi="ar"/>
              </w:rPr>
              <w:br/>
              <w:t>18.</w:t>
            </w:r>
            <w:r w:rsidRPr="00267F39">
              <w:rPr>
                <w:rFonts w:ascii="宋体" w:eastAsia="宋体" w:hAnsi="宋体" w:cs="宋体" w:hint="eastAsia"/>
                <w:sz w:val="20"/>
                <w:lang w:bidi="ar"/>
              </w:rPr>
              <w:t>嵌入式</w:t>
            </w:r>
            <w:r w:rsidRPr="00267F39">
              <w:rPr>
                <w:rFonts w:ascii="宋体" w:eastAsia="宋体" w:hAnsi="宋体" w:cs="宋体" w:hint="eastAsia"/>
                <w:sz w:val="20"/>
                <w:lang w:bidi="ar"/>
              </w:rPr>
              <w:t>Android</w:t>
            </w:r>
            <w:r w:rsidRPr="00267F39">
              <w:rPr>
                <w:rFonts w:ascii="宋体" w:eastAsia="宋体" w:hAnsi="宋体" w:cs="宋体" w:hint="eastAsia"/>
                <w:sz w:val="20"/>
                <w:lang w:bidi="ar"/>
              </w:rPr>
              <w:t>操作系统下，互动白板支持不同背景颜色，同时提供学科专用背景，如：五线谱、信纸、田字格、英文格、篮球和足球场地平面图。</w:t>
            </w:r>
            <w:r w:rsidRPr="00267F39">
              <w:rPr>
                <w:rFonts w:ascii="宋体" w:eastAsia="宋体" w:hAnsi="宋体" w:cs="宋体" w:hint="eastAsia"/>
                <w:sz w:val="20"/>
                <w:lang w:bidi="ar"/>
              </w:rPr>
              <w:br/>
              <w:t>19.</w:t>
            </w:r>
            <w:r w:rsidRPr="00267F39">
              <w:rPr>
                <w:rFonts w:ascii="宋体" w:eastAsia="宋体" w:hAnsi="宋体" w:cs="宋体" w:hint="eastAsia"/>
                <w:sz w:val="20"/>
                <w:lang w:bidi="ar"/>
              </w:rPr>
              <w:t>无</w:t>
            </w:r>
            <w:r w:rsidRPr="00267F39">
              <w:rPr>
                <w:rFonts w:ascii="宋体" w:eastAsia="宋体" w:hAnsi="宋体" w:cs="宋体" w:hint="eastAsia"/>
                <w:sz w:val="20"/>
                <w:lang w:bidi="ar"/>
              </w:rPr>
              <w:t>PC</w:t>
            </w:r>
            <w:r w:rsidRPr="00267F39">
              <w:rPr>
                <w:rFonts w:ascii="宋体" w:eastAsia="宋体" w:hAnsi="宋体" w:cs="宋体" w:hint="eastAsia"/>
                <w:sz w:val="20"/>
                <w:lang w:bidi="ar"/>
              </w:rPr>
              <w:t>状态下，嵌入式系统内置互动白板支持十笔书写及手掌擦除（手掌擦除面积根据手掌与屏幕的接触面大小自动调整），白板书写内容可导出</w:t>
            </w:r>
            <w:r w:rsidRPr="00267F39">
              <w:rPr>
                <w:rFonts w:ascii="宋体" w:eastAsia="宋体" w:hAnsi="宋体" w:cs="宋体" w:hint="eastAsia"/>
                <w:sz w:val="20"/>
                <w:lang w:bidi="ar"/>
              </w:rPr>
              <w:t>PDF</w:t>
            </w:r>
            <w:r w:rsidRPr="00267F39">
              <w:rPr>
                <w:rFonts w:ascii="宋体" w:eastAsia="宋体" w:hAnsi="宋体" w:cs="宋体" w:hint="eastAsia"/>
                <w:sz w:val="20"/>
                <w:lang w:bidi="ar"/>
              </w:rPr>
              <w:t>、</w:t>
            </w:r>
            <w:r w:rsidRPr="00267F39">
              <w:rPr>
                <w:rFonts w:ascii="宋体" w:eastAsia="宋体" w:hAnsi="宋体" w:cs="宋体" w:hint="eastAsia"/>
                <w:sz w:val="20"/>
                <w:lang w:bidi="ar"/>
              </w:rPr>
              <w:t>IWB</w:t>
            </w:r>
            <w:r w:rsidRPr="00267F39">
              <w:rPr>
                <w:rFonts w:ascii="宋体" w:eastAsia="宋体" w:hAnsi="宋体" w:cs="宋体" w:hint="eastAsia"/>
                <w:sz w:val="20"/>
                <w:lang w:bidi="ar"/>
              </w:rPr>
              <w:t>、</w:t>
            </w:r>
            <w:r w:rsidRPr="00267F39">
              <w:rPr>
                <w:rFonts w:ascii="宋体" w:eastAsia="宋体" w:hAnsi="宋体" w:cs="宋体" w:hint="eastAsia"/>
                <w:sz w:val="20"/>
                <w:lang w:bidi="ar"/>
              </w:rPr>
              <w:t>SVG</w:t>
            </w:r>
            <w:r w:rsidRPr="00267F39">
              <w:rPr>
                <w:rFonts w:ascii="宋体" w:eastAsia="宋体" w:hAnsi="宋体" w:cs="宋体" w:hint="eastAsia"/>
                <w:sz w:val="20"/>
                <w:lang w:bidi="ar"/>
              </w:rPr>
              <w:t>等格式。支持</w:t>
            </w:r>
            <w:r w:rsidRPr="00267F39">
              <w:rPr>
                <w:rFonts w:ascii="宋体" w:eastAsia="宋体" w:hAnsi="宋体" w:cs="宋体" w:hint="eastAsia"/>
                <w:sz w:val="20"/>
                <w:lang w:bidi="ar"/>
              </w:rPr>
              <w:t>10</w:t>
            </w:r>
            <w:r w:rsidRPr="00267F39">
              <w:rPr>
                <w:rFonts w:ascii="宋体" w:eastAsia="宋体" w:hAnsi="宋体" w:cs="宋体" w:hint="eastAsia"/>
                <w:sz w:val="20"/>
                <w:lang w:bidi="ar"/>
              </w:rPr>
              <w:t>种以上平面图形工具，支持</w:t>
            </w:r>
            <w:r w:rsidRPr="00267F39">
              <w:rPr>
                <w:rFonts w:ascii="宋体" w:eastAsia="宋体" w:hAnsi="宋体" w:cs="宋体" w:hint="eastAsia"/>
                <w:sz w:val="20"/>
                <w:lang w:bidi="ar"/>
              </w:rPr>
              <w:t>8</w:t>
            </w:r>
            <w:r w:rsidRPr="00267F39">
              <w:rPr>
                <w:rFonts w:ascii="宋体" w:eastAsia="宋体" w:hAnsi="宋体" w:cs="宋体" w:hint="eastAsia"/>
                <w:sz w:val="20"/>
                <w:lang w:bidi="ar"/>
              </w:rPr>
              <w:t>种以上立体图形工具。</w:t>
            </w:r>
            <w:r w:rsidRPr="00267F39">
              <w:rPr>
                <w:rFonts w:ascii="宋体" w:eastAsia="宋体" w:hAnsi="宋体" w:cs="宋体" w:hint="eastAsia"/>
                <w:sz w:val="20"/>
                <w:lang w:bidi="ar"/>
              </w:rPr>
              <w:br/>
              <w:t>20.</w:t>
            </w:r>
            <w:r w:rsidRPr="00267F39">
              <w:rPr>
                <w:rFonts w:ascii="宋体" w:eastAsia="宋体" w:hAnsi="宋体" w:cs="宋体" w:hint="eastAsia"/>
                <w:sz w:val="20"/>
                <w:lang w:bidi="ar"/>
              </w:rPr>
              <w:t>无</w:t>
            </w:r>
            <w:r w:rsidRPr="00267F39">
              <w:rPr>
                <w:rFonts w:ascii="宋体" w:eastAsia="宋体" w:hAnsi="宋体" w:cs="宋体" w:hint="eastAsia"/>
                <w:sz w:val="20"/>
                <w:lang w:bidi="ar"/>
              </w:rPr>
              <w:t>PC</w:t>
            </w:r>
            <w:r w:rsidRPr="00267F39">
              <w:rPr>
                <w:rFonts w:ascii="宋体" w:eastAsia="宋体" w:hAnsi="宋体" w:cs="宋体" w:hint="eastAsia"/>
                <w:sz w:val="20"/>
                <w:lang w:bidi="ar"/>
              </w:rPr>
              <w:t>状态下，嵌入式系统内置互动白板支持全局漫游，并能在工具栏中对全局内容进行预览和移动。</w:t>
            </w:r>
            <w:r w:rsidRPr="00267F39">
              <w:rPr>
                <w:rFonts w:ascii="宋体" w:eastAsia="宋体" w:hAnsi="宋体" w:cs="宋体" w:hint="eastAsia"/>
                <w:sz w:val="20"/>
                <w:lang w:bidi="ar"/>
              </w:rPr>
              <w:br/>
            </w:r>
            <w:r w:rsidRPr="00267F39">
              <w:rPr>
                <w:rFonts w:ascii="宋体" w:eastAsia="宋体" w:hAnsi="宋体" w:cs="宋体" w:hint="eastAsia"/>
                <w:sz w:val="20"/>
                <w:lang w:bidi="ar"/>
              </w:rPr>
              <w:t>四、配套内置电脑</w:t>
            </w:r>
            <w:r w:rsidRPr="00267F39">
              <w:rPr>
                <w:rFonts w:ascii="宋体" w:eastAsia="宋体" w:hAnsi="宋体" w:cs="宋体" w:hint="eastAsia"/>
                <w:sz w:val="20"/>
                <w:lang w:bidi="ar"/>
              </w:rPr>
              <w:br/>
              <w:t xml:space="preserve">1. </w:t>
            </w:r>
            <w:r w:rsidRPr="00267F39">
              <w:rPr>
                <w:rFonts w:ascii="宋体" w:eastAsia="宋体" w:hAnsi="宋体" w:cs="宋体" w:hint="eastAsia"/>
                <w:sz w:val="20"/>
                <w:lang w:bidi="ar"/>
              </w:rPr>
              <w:t>内置电脑主板采</w:t>
            </w:r>
            <w:r w:rsidRPr="00267F39">
              <w:rPr>
                <w:rFonts w:ascii="宋体" w:eastAsia="宋体" w:hAnsi="宋体" w:cs="宋体" w:hint="eastAsia"/>
                <w:sz w:val="20"/>
                <w:lang w:bidi="ar"/>
              </w:rPr>
              <w:t>用</w:t>
            </w:r>
            <w:r w:rsidRPr="00267F39">
              <w:rPr>
                <w:rFonts w:ascii="宋体" w:eastAsia="宋体" w:hAnsi="宋体" w:cs="宋体" w:hint="eastAsia"/>
                <w:sz w:val="20"/>
                <w:lang w:bidi="ar"/>
              </w:rPr>
              <w:t>H310</w:t>
            </w:r>
            <w:r w:rsidRPr="00267F39">
              <w:rPr>
                <w:rFonts w:ascii="宋体" w:eastAsia="宋体" w:hAnsi="宋体" w:cs="宋体" w:hint="eastAsia"/>
                <w:sz w:val="20"/>
                <w:lang w:bidi="ar"/>
              </w:rPr>
              <w:t>芯片组，搭载</w:t>
            </w:r>
            <w:r w:rsidRPr="00267F39">
              <w:rPr>
                <w:rFonts w:ascii="宋体" w:eastAsia="宋体" w:hAnsi="宋体" w:cs="宋体" w:hint="eastAsia"/>
                <w:sz w:val="20"/>
                <w:lang w:bidi="ar"/>
              </w:rPr>
              <w:t xml:space="preserve">Intel </w:t>
            </w:r>
            <w:r w:rsidRPr="00267F39">
              <w:rPr>
                <w:rFonts w:ascii="宋体" w:eastAsia="宋体" w:hAnsi="宋体" w:cs="宋体" w:hint="eastAsia"/>
                <w:sz w:val="20"/>
                <w:lang w:bidi="ar"/>
              </w:rPr>
              <w:t>酷睿系列</w:t>
            </w:r>
            <w:r w:rsidRPr="00267F39">
              <w:rPr>
                <w:rFonts w:ascii="宋体" w:eastAsia="宋体" w:hAnsi="宋体" w:cs="宋体" w:hint="eastAsia"/>
                <w:sz w:val="20"/>
                <w:lang w:bidi="ar"/>
              </w:rPr>
              <w:t xml:space="preserve"> i5CPU</w:t>
            </w:r>
            <w:r w:rsidRPr="00267F39">
              <w:rPr>
                <w:rFonts w:ascii="宋体" w:eastAsia="宋体" w:hAnsi="宋体" w:cs="宋体" w:hint="eastAsia"/>
                <w:sz w:val="20"/>
                <w:lang w:bidi="ar"/>
              </w:rPr>
              <w:t>，内存：</w:t>
            </w:r>
            <w:r w:rsidRPr="00267F39">
              <w:rPr>
                <w:rFonts w:ascii="宋体" w:eastAsia="宋体" w:hAnsi="宋体" w:cs="宋体" w:hint="eastAsia"/>
                <w:sz w:val="20"/>
                <w:lang w:bidi="ar"/>
              </w:rPr>
              <w:t>4GB DDR4</w:t>
            </w:r>
            <w:r w:rsidRPr="00267F39">
              <w:rPr>
                <w:rFonts w:ascii="宋体" w:eastAsia="宋体" w:hAnsi="宋体" w:cs="宋体" w:hint="eastAsia"/>
                <w:sz w:val="20"/>
                <w:lang w:bidi="ar"/>
              </w:rPr>
              <w:t>笔记本内存或以上配置。硬盘：</w:t>
            </w:r>
            <w:r w:rsidRPr="00267F39">
              <w:rPr>
                <w:rFonts w:ascii="宋体" w:eastAsia="宋体" w:hAnsi="宋体" w:cs="宋体" w:hint="eastAsia"/>
                <w:sz w:val="20"/>
                <w:lang w:bidi="ar"/>
              </w:rPr>
              <w:t>256GB</w:t>
            </w:r>
            <w:r w:rsidRPr="00267F39">
              <w:rPr>
                <w:rFonts w:ascii="宋体" w:eastAsia="宋体" w:hAnsi="宋体" w:cs="宋体" w:hint="eastAsia"/>
                <w:sz w:val="20"/>
                <w:lang w:bidi="ar"/>
              </w:rPr>
              <w:t>或以上</w:t>
            </w:r>
            <w:r w:rsidRPr="00267F39">
              <w:rPr>
                <w:rFonts w:ascii="宋体" w:eastAsia="宋体" w:hAnsi="宋体" w:cs="宋体" w:hint="eastAsia"/>
                <w:sz w:val="20"/>
                <w:lang w:bidi="ar"/>
              </w:rPr>
              <w:t>SSD</w:t>
            </w:r>
            <w:r w:rsidRPr="00267F39">
              <w:rPr>
                <w:rFonts w:ascii="宋体" w:eastAsia="宋体" w:hAnsi="宋体" w:cs="宋体" w:hint="eastAsia"/>
                <w:sz w:val="20"/>
                <w:lang w:bidi="ar"/>
              </w:rPr>
              <w:t>固态硬盘</w:t>
            </w:r>
            <w:r w:rsidRPr="00267F39">
              <w:rPr>
                <w:rFonts w:ascii="宋体" w:eastAsia="宋体" w:hAnsi="宋体" w:cs="宋体" w:hint="eastAsia"/>
                <w:sz w:val="20"/>
                <w:lang w:bidi="ar"/>
              </w:rPr>
              <w:br/>
              <w:t>2. PC</w:t>
            </w:r>
            <w:r w:rsidRPr="00267F39">
              <w:rPr>
                <w:rFonts w:ascii="宋体" w:eastAsia="宋体" w:hAnsi="宋体" w:cs="宋体" w:hint="eastAsia"/>
                <w:sz w:val="20"/>
                <w:lang w:bidi="ar"/>
              </w:rPr>
              <w:t>模块可抽拉式插入整机，可实现无单独接线的插拔。</w:t>
            </w:r>
            <w:r w:rsidRPr="00267F39">
              <w:rPr>
                <w:rFonts w:ascii="宋体" w:eastAsia="宋体" w:hAnsi="宋体" w:cs="宋体" w:hint="eastAsia"/>
                <w:sz w:val="20"/>
                <w:lang w:bidi="ar"/>
              </w:rPr>
              <w:br/>
              <w:t xml:space="preserve">3. </w:t>
            </w:r>
            <w:r w:rsidRPr="00267F39">
              <w:rPr>
                <w:rFonts w:ascii="宋体" w:eastAsia="宋体" w:hAnsi="宋体" w:cs="宋体" w:hint="eastAsia"/>
                <w:sz w:val="20"/>
                <w:lang w:bidi="ar"/>
              </w:rPr>
              <w:t>和整机的连接采用万兆级接口，传输速率≥</w:t>
            </w:r>
            <w:r w:rsidRPr="00267F39">
              <w:rPr>
                <w:rFonts w:ascii="宋体" w:eastAsia="宋体" w:hAnsi="宋体" w:cs="宋体" w:hint="eastAsia"/>
                <w:sz w:val="20"/>
                <w:lang w:bidi="ar"/>
              </w:rPr>
              <w:t>10Gbps</w:t>
            </w:r>
            <w:r w:rsidRPr="00267F39">
              <w:rPr>
                <w:rFonts w:ascii="宋体" w:eastAsia="宋体" w:hAnsi="宋体" w:cs="宋体" w:hint="eastAsia"/>
                <w:sz w:val="20"/>
                <w:lang w:bidi="ar"/>
              </w:rPr>
              <w:t>。</w:t>
            </w:r>
            <w:r w:rsidRPr="00267F39">
              <w:rPr>
                <w:rFonts w:ascii="宋体" w:eastAsia="宋体" w:hAnsi="宋体" w:cs="宋体" w:hint="eastAsia"/>
                <w:sz w:val="20"/>
                <w:lang w:bidi="ar"/>
              </w:rPr>
              <w:br/>
              <w:t xml:space="preserve">4. </w:t>
            </w:r>
            <w:r w:rsidRPr="00267F39">
              <w:rPr>
                <w:rFonts w:ascii="宋体" w:eastAsia="宋体" w:hAnsi="宋体" w:cs="宋体" w:hint="eastAsia"/>
                <w:sz w:val="20"/>
                <w:lang w:bidi="ar"/>
              </w:rPr>
              <w:t>采用按压式卡扣，无需工具就可快速拆卸电脑模块。</w:t>
            </w:r>
            <w:r w:rsidRPr="00267F39">
              <w:rPr>
                <w:rFonts w:ascii="宋体" w:eastAsia="宋体" w:hAnsi="宋体" w:cs="宋体" w:hint="eastAsia"/>
                <w:sz w:val="20"/>
                <w:lang w:bidi="ar"/>
              </w:rPr>
              <w:t xml:space="preserve">5. </w:t>
            </w:r>
            <w:r w:rsidRPr="00267F39">
              <w:rPr>
                <w:rFonts w:ascii="宋体" w:eastAsia="宋体" w:hAnsi="宋体" w:cs="宋体" w:hint="eastAsia"/>
                <w:sz w:val="20"/>
                <w:lang w:bidi="ar"/>
              </w:rPr>
              <w:t>具有独立非外扩展的视频输出接口：≥</w:t>
            </w:r>
            <w:r w:rsidRPr="00267F39">
              <w:rPr>
                <w:rFonts w:ascii="宋体" w:eastAsia="宋体" w:hAnsi="宋体" w:cs="宋体" w:hint="eastAsia"/>
                <w:sz w:val="20"/>
                <w:lang w:bidi="ar"/>
              </w:rPr>
              <w:t>1</w:t>
            </w:r>
            <w:r w:rsidRPr="00267F39">
              <w:rPr>
                <w:rFonts w:ascii="宋体" w:eastAsia="宋体" w:hAnsi="宋体" w:cs="宋体" w:hint="eastAsia"/>
                <w:sz w:val="20"/>
                <w:lang w:bidi="ar"/>
              </w:rPr>
              <w:t>路</w:t>
            </w:r>
            <w:r w:rsidRPr="00267F39">
              <w:rPr>
                <w:rFonts w:ascii="宋体" w:eastAsia="宋体" w:hAnsi="宋体" w:cs="宋体" w:hint="eastAsia"/>
                <w:sz w:val="20"/>
                <w:lang w:bidi="ar"/>
              </w:rPr>
              <w:t xml:space="preserve">HDMI </w:t>
            </w:r>
            <w:r w:rsidRPr="00267F39">
              <w:rPr>
                <w:rFonts w:ascii="宋体" w:eastAsia="宋体" w:hAnsi="宋体" w:cs="宋体" w:hint="eastAsia"/>
                <w:sz w:val="20"/>
                <w:lang w:bidi="ar"/>
              </w:rPr>
              <w:t>。</w:t>
            </w:r>
            <w:r w:rsidRPr="00267F39">
              <w:rPr>
                <w:rFonts w:ascii="宋体" w:eastAsia="宋体" w:hAnsi="宋体" w:cs="宋体" w:hint="eastAsia"/>
                <w:sz w:val="20"/>
                <w:lang w:bidi="ar"/>
              </w:rPr>
              <w:br/>
              <w:t xml:space="preserve">6. </w:t>
            </w:r>
            <w:r w:rsidRPr="00267F39">
              <w:rPr>
                <w:rFonts w:ascii="宋体" w:eastAsia="宋体" w:hAnsi="宋体" w:cs="宋体" w:hint="eastAsia"/>
                <w:sz w:val="20"/>
                <w:lang w:bidi="ar"/>
              </w:rPr>
              <w:t>具有独立非外扩展的电脑</w:t>
            </w:r>
            <w:r w:rsidRPr="00267F39">
              <w:rPr>
                <w:rFonts w:ascii="宋体" w:eastAsia="宋体" w:hAnsi="宋体" w:cs="宋体" w:hint="eastAsia"/>
                <w:sz w:val="20"/>
                <w:lang w:bidi="ar"/>
              </w:rPr>
              <w:t>USB</w:t>
            </w:r>
            <w:r w:rsidRPr="00267F39">
              <w:rPr>
                <w:rFonts w:ascii="宋体" w:eastAsia="宋体" w:hAnsi="宋体" w:cs="宋体" w:hint="eastAsia"/>
                <w:sz w:val="20"/>
                <w:lang w:bidi="ar"/>
              </w:rPr>
              <w:t>接口：≥</w:t>
            </w:r>
            <w:r w:rsidRPr="00267F39">
              <w:rPr>
                <w:rFonts w:ascii="宋体" w:eastAsia="宋体" w:hAnsi="宋体" w:cs="宋体" w:hint="eastAsia"/>
                <w:sz w:val="20"/>
                <w:lang w:bidi="ar"/>
              </w:rPr>
              <w:t>3</w:t>
            </w:r>
            <w:r w:rsidRPr="00267F39">
              <w:rPr>
                <w:rFonts w:ascii="宋体" w:eastAsia="宋体" w:hAnsi="宋体" w:cs="宋体" w:hint="eastAsia"/>
                <w:sz w:val="20"/>
                <w:lang w:bidi="ar"/>
              </w:rPr>
              <w:t>路</w:t>
            </w:r>
            <w:r w:rsidRPr="00267F39">
              <w:rPr>
                <w:rFonts w:ascii="宋体" w:eastAsia="宋体" w:hAnsi="宋体" w:cs="宋体" w:hint="eastAsia"/>
                <w:sz w:val="20"/>
                <w:lang w:bidi="ar"/>
              </w:rPr>
              <w:t>USB</w:t>
            </w:r>
            <w:r w:rsidRPr="00267F39">
              <w:rPr>
                <w:rFonts w:ascii="宋体" w:eastAsia="宋体" w:hAnsi="宋体" w:cs="宋体" w:hint="eastAsia"/>
                <w:sz w:val="20"/>
                <w:lang w:bidi="ar"/>
              </w:rPr>
              <w:t>。</w:t>
            </w:r>
            <w:r w:rsidRPr="00267F39">
              <w:rPr>
                <w:rFonts w:ascii="宋体" w:eastAsia="宋体" w:hAnsi="宋体" w:cs="宋体" w:hint="eastAsia"/>
                <w:sz w:val="20"/>
                <w:lang w:bidi="ar"/>
              </w:rPr>
              <w:br/>
              <w:t xml:space="preserve">7. </w:t>
            </w:r>
            <w:r w:rsidRPr="00267F39">
              <w:rPr>
                <w:rFonts w:ascii="宋体" w:eastAsia="宋体" w:hAnsi="宋体" w:cs="宋体" w:hint="eastAsia"/>
                <w:sz w:val="20"/>
                <w:lang w:bidi="ar"/>
              </w:rPr>
              <w:t>具有标准</w:t>
            </w:r>
            <w:r w:rsidRPr="00267F39">
              <w:rPr>
                <w:rFonts w:ascii="宋体" w:eastAsia="宋体" w:hAnsi="宋体" w:cs="宋体" w:hint="eastAsia"/>
                <w:sz w:val="20"/>
                <w:lang w:bidi="ar"/>
              </w:rPr>
              <w:t>PC</w:t>
            </w:r>
            <w:r w:rsidRPr="00267F39">
              <w:rPr>
                <w:rFonts w:ascii="宋体" w:eastAsia="宋体" w:hAnsi="宋体" w:cs="宋体" w:hint="eastAsia"/>
                <w:sz w:val="20"/>
                <w:lang w:bidi="ar"/>
              </w:rPr>
              <w:t>防盗锁孔。</w:t>
            </w:r>
            <w:r w:rsidRPr="00267F39">
              <w:rPr>
                <w:rFonts w:ascii="宋体" w:eastAsia="宋体" w:hAnsi="宋体" w:cs="宋体" w:hint="eastAsia"/>
                <w:sz w:val="20"/>
                <w:lang w:bidi="ar"/>
              </w:rPr>
              <w:br/>
              <w:t>8.  PC</w:t>
            </w:r>
            <w:r w:rsidRPr="00267F39">
              <w:rPr>
                <w:rFonts w:ascii="宋体" w:eastAsia="宋体" w:hAnsi="宋体" w:cs="宋体" w:hint="eastAsia"/>
                <w:sz w:val="20"/>
                <w:lang w:bidi="ar"/>
              </w:rPr>
              <w:t>模块的</w:t>
            </w:r>
            <w:r w:rsidRPr="00267F39">
              <w:rPr>
                <w:rFonts w:ascii="宋体" w:eastAsia="宋体" w:hAnsi="宋体" w:cs="宋体" w:hint="eastAsia"/>
                <w:sz w:val="20"/>
                <w:lang w:bidi="ar"/>
              </w:rPr>
              <w:t>USB</w:t>
            </w:r>
            <w:r w:rsidRPr="00267F39">
              <w:rPr>
                <w:rFonts w:ascii="宋体" w:eastAsia="宋体" w:hAnsi="宋体" w:cs="宋体" w:hint="eastAsia"/>
                <w:sz w:val="20"/>
                <w:lang w:bidi="ar"/>
              </w:rPr>
              <w:t>接口须为冗余备份接口，在正常使用整机</w:t>
            </w:r>
            <w:r w:rsidRPr="00267F39">
              <w:rPr>
                <w:rFonts w:ascii="宋体" w:eastAsia="宋体" w:hAnsi="宋体" w:cs="宋体" w:hint="eastAsia"/>
                <w:sz w:val="20"/>
                <w:lang w:bidi="ar"/>
              </w:rPr>
              <w:t>的内置摄像头、内置麦克风功能时，</w:t>
            </w:r>
            <w:r w:rsidRPr="00267F39">
              <w:rPr>
                <w:rFonts w:ascii="宋体" w:eastAsia="宋体" w:hAnsi="宋体" w:cs="宋体" w:hint="eastAsia"/>
                <w:sz w:val="20"/>
                <w:lang w:bidi="ar"/>
              </w:rPr>
              <w:t>USB</w:t>
            </w:r>
            <w:r w:rsidRPr="00267F39">
              <w:rPr>
                <w:rFonts w:ascii="宋体" w:eastAsia="宋体" w:hAnsi="宋体" w:cs="宋体" w:hint="eastAsia"/>
                <w:sz w:val="20"/>
                <w:lang w:bidi="ar"/>
              </w:rPr>
              <w:t>接口不被占用，确保教师有足够的接口外接存储设备及显示设备。</w:t>
            </w:r>
          </w:p>
        </w:tc>
        <w:tc>
          <w:tcPr>
            <w:tcW w:w="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443C" w:rsidRPr="00267F39" w:rsidRDefault="001E71F2">
            <w:pPr>
              <w:jc w:val="center"/>
              <w:textAlignment w:val="center"/>
              <w:rPr>
                <w:rFonts w:ascii="宋体" w:eastAsia="宋体" w:hAnsi="宋体" w:cs="宋体"/>
                <w:sz w:val="20"/>
              </w:rPr>
            </w:pPr>
            <w:r w:rsidRPr="00267F39">
              <w:rPr>
                <w:rFonts w:ascii="宋体" w:eastAsia="宋体" w:hAnsi="宋体" w:cs="宋体" w:hint="eastAsia"/>
                <w:sz w:val="20"/>
                <w:lang w:bidi="ar"/>
              </w:rPr>
              <w:lastRenderedPageBreak/>
              <w:t>1</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443C" w:rsidRPr="00267F39" w:rsidRDefault="001E71F2">
            <w:pPr>
              <w:jc w:val="center"/>
              <w:textAlignment w:val="center"/>
              <w:rPr>
                <w:rFonts w:ascii="宋体" w:eastAsia="宋体" w:hAnsi="宋体" w:cs="宋体"/>
                <w:sz w:val="20"/>
              </w:rPr>
            </w:pPr>
            <w:r w:rsidRPr="00267F39">
              <w:rPr>
                <w:rFonts w:ascii="宋体" w:eastAsia="宋体" w:hAnsi="宋体" w:cs="宋体" w:hint="eastAsia"/>
                <w:sz w:val="20"/>
                <w:lang w:bidi="ar"/>
              </w:rPr>
              <w:t>套</w:t>
            </w: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443C" w:rsidRPr="00267F39" w:rsidRDefault="001E71F2">
            <w:pPr>
              <w:jc w:val="center"/>
              <w:textAlignment w:val="center"/>
              <w:rPr>
                <w:rFonts w:ascii="宋体" w:eastAsia="宋体" w:hAnsi="宋体" w:cs="宋体"/>
                <w:sz w:val="20"/>
              </w:rPr>
            </w:pPr>
            <w:r w:rsidRPr="00267F39">
              <w:rPr>
                <w:rFonts w:ascii="宋体" w:eastAsia="宋体" w:hAnsi="宋体" w:cs="宋体" w:hint="eastAsia"/>
                <w:sz w:val="20"/>
                <w:lang w:bidi="ar"/>
              </w:rPr>
              <w:t>会议与展示两用</w:t>
            </w:r>
          </w:p>
        </w:tc>
      </w:tr>
      <w:tr w:rsidR="00267F39" w:rsidRPr="00267F39">
        <w:trPr>
          <w:trHeight w:val="420"/>
          <w:jc w:val="right"/>
        </w:trPr>
        <w:tc>
          <w:tcPr>
            <w:tcW w:w="5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443C" w:rsidRPr="00267F39" w:rsidRDefault="001E71F2">
            <w:pPr>
              <w:jc w:val="center"/>
              <w:textAlignment w:val="center"/>
              <w:rPr>
                <w:rFonts w:ascii="宋体" w:eastAsia="宋体" w:hAnsi="宋体" w:cs="宋体"/>
                <w:sz w:val="20"/>
              </w:rPr>
            </w:pPr>
            <w:r w:rsidRPr="00267F39">
              <w:rPr>
                <w:rFonts w:ascii="宋体" w:eastAsia="宋体" w:hAnsi="宋体" w:cs="宋体" w:hint="eastAsia"/>
                <w:sz w:val="20"/>
                <w:lang w:bidi="ar"/>
              </w:rPr>
              <w:lastRenderedPageBreak/>
              <w:t>6</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443C" w:rsidRPr="00267F39" w:rsidRDefault="001E71F2">
            <w:pPr>
              <w:jc w:val="center"/>
              <w:textAlignment w:val="center"/>
              <w:rPr>
                <w:rFonts w:ascii="宋体" w:eastAsia="宋体" w:hAnsi="宋体" w:cs="宋体"/>
                <w:sz w:val="20"/>
              </w:rPr>
            </w:pPr>
            <w:r w:rsidRPr="00267F39">
              <w:rPr>
                <w:rFonts w:ascii="宋体" w:eastAsia="宋体" w:hAnsi="宋体" w:cs="宋体" w:hint="eastAsia"/>
                <w:sz w:val="20"/>
                <w:lang w:bidi="ar"/>
              </w:rPr>
              <w:t>智能笔</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443C" w:rsidRPr="00267F39" w:rsidRDefault="001E71F2">
            <w:pPr>
              <w:textAlignment w:val="center"/>
              <w:rPr>
                <w:rFonts w:ascii="宋体" w:eastAsia="宋体" w:hAnsi="宋体" w:cs="宋体"/>
                <w:sz w:val="20"/>
              </w:rPr>
            </w:pPr>
            <w:r w:rsidRPr="00267F39">
              <w:rPr>
                <w:rFonts w:ascii="宋体" w:eastAsia="宋体" w:hAnsi="宋体" w:cs="宋体" w:hint="eastAsia"/>
                <w:sz w:val="20"/>
                <w:lang w:bidi="ar"/>
              </w:rPr>
              <w:t>1.</w:t>
            </w:r>
            <w:r w:rsidRPr="00267F39">
              <w:rPr>
                <w:rFonts w:ascii="宋体" w:eastAsia="宋体" w:hAnsi="宋体" w:cs="宋体" w:hint="eastAsia"/>
                <w:sz w:val="20"/>
                <w:lang w:bidi="ar"/>
              </w:rPr>
              <w:t>采用笔型设计，外观使用防滑材料，带遥控按键，单接收器设计（无需多个接收头），支持扩展自定义按键功能。</w:t>
            </w:r>
            <w:r w:rsidRPr="00267F39">
              <w:rPr>
                <w:rFonts w:ascii="宋体" w:eastAsia="宋体" w:hAnsi="宋体" w:cs="宋体" w:hint="eastAsia"/>
                <w:sz w:val="20"/>
                <w:lang w:bidi="ar"/>
              </w:rPr>
              <w:br/>
              <w:t>2.</w:t>
            </w:r>
            <w:r w:rsidRPr="00267F39">
              <w:rPr>
                <w:rFonts w:ascii="宋体" w:eastAsia="宋体" w:hAnsi="宋体" w:cs="宋体" w:hint="eastAsia"/>
                <w:sz w:val="20"/>
                <w:lang w:bidi="ar"/>
              </w:rPr>
              <w:t>无线接收器采用微型</w:t>
            </w:r>
            <w:proofErr w:type="spellStart"/>
            <w:r w:rsidRPr="00267F39">
              <w:rPr>
                <w:rFonts w:ascii="宋体" w:eastAsia="宋体" w:hAnsi="宋体" w:cs="宋体" w:hint="eastAsia"/>
                <w:sz w:val="20"/>
                <w:lang w:bidi="ar"/>
              </w:rPr>
              <w:t>nano</w:t>
            </w:r>
            <w:proofErr w:type="spellEnd"/>
            <w:r w:rsidRPr="00267F39">
              <w:rPr>
                <w:rFonts w:ascii="宋体" w:eastAsia="宋体" w:hAnsi="宋体" w:cs="宋体" w:hint="eastAsia"/>
                <w:sz w:val="20"/>
                <w:lang w:bidi="ar"/>
              </w:rPr>
              <w:t>设计，并能收纳在笔上，整洁美观。</w:t>
            </w:r>
            <w:r w:rsidRPr="00267F39">
              <w:rPr>
                <w:rFonts w:ascii="宋体" w:eastAsia="宋体" w:hAnsi="宋体" w:cs="宋体" w:hint="eastAsia"/>
                <w:sz w:val="20"/>
                <w:lang w:bidi="ar"/>
              </w:rPr>
              <w:br/>
              <w:t>3.</w:t>
            </w:r>
            <w:r w:rsidRPr="00267F39">
              <w:rPr>
                <w:rFonts w:ascii="宋体" w:eastAsia="宋体" w:hAnsi="宋体" w:cs="宋体" w:hint="eastAsia"/>
                <w:sz w:val="20"/>
                <w:lang w:bidi="ar"/>
              </w:rPr>
              <w:t>使用单节</w:t>
            </w:r>
            <w:r w:rsidRPr="00267F39">
              <w:rPr>
                <w:rFonts w:ascii="宋体" w:eastAsia="宋体" w:hAnsi="宋体" w:cs="宋体" w:hint="eastAsia"/>
                <w:sz w:val="20"/>
                <w:lang w:bidi="ar"/>
              </w:rPr>
              <w:t>7</w:t>
            </w:r>
            <w:r w:rsidRPr="00267F39">
              <w:rPr>
                <w:rFonts w:ascii="宋体" w:eastAsia="宋体" w:hAnsi="宋体" w:cs="宋体" w:hint="eastAsia"/>
                <w:sz w:val="20"/>
                <w:lang w:bidi="ar"/>
              </w:rPr>
              <w:t>号电池驱动，并带自动休眠节电设计。</w:t>
            </w:r>
            <w:r w:rsidRPr="00267F39">
              <w:rPr>
                <w:rFonts w:ascii="宋体" w:eastAsia="宋体" w:hAnsi="宋体" w:cs="宋体" w:hint="eastAsia"/>
                <w:sz w:val="20"/>
                <w:lang w:bidi="ar"/>
              </w:rPr>
              <w:br/>
              <w:t>4.</w:t>
            </w:r>
            <w:r w:rsidRPr="00267F39">
              <w:rPr>
                <w:rFonts w:ascii="宋体" w:eastAsia="宋体" w:hAnsi="宋体" w:cs="宋体" w:hint="eastAsia"/>
                <w:sz w:val="20"/>
                <w:lang w:bidi="ar"/>
              </w:rPr>
              <w:t>单接收器设计，</w:t>
            </w:r>
            <w:r w:rsidRPr="00267F39">
              <w:rPr>
                <w:rFonts w:ascii="宋体" w:eastAsia="宋体" w:hAnsi="宋体" w:cs="宋体" w:hint="eastAsia"/>
                <w:sz w:val="20"/>
                <w:lang w:bidi="ar"/>
              </w:rPr>
              <w:t>android</w:t>
            </w:r>
            <w:r w:rsidRPr="00267F39">
              <w:rPr>
                <w:rFonts w:ascii="宋体" w:eastAsia="宋体" w:hAnsi="宋体" w:cs="宋体" w:hint="eastAsia"/>
                <w:sz w:val="20"/>
                <w:lang w:bidi="ar"/>
              </w:rPr>
              <w:t>、</w:t>
            </w:r>
            <w:r w:rsidRPr="00267F39">
              <w:rPr>
                <w:rFonts w:ascii="宋体" w:eastAsia="宋体" w:hAnsi="宋体" w:cs="宋体" w:hint="eastAsia"/>
                <w:sz w:val="20"/>
                <w:lang w:bidi="ar"/>
              </w:rPr>
              <w:t>windows</w:t>
            </w:r>
            <w:r w:rsidRPr="00267F39">
              <w:rPr>
                <w:rFonts w:ascii="宋体" w:eastAsia="宋体" w:hAnsi="宋体" w:cs="宋体" w:hint="eastAsia"/>
                <w:sz w:val="20"/>
                <w:lang w:bidi="ar"/>
              </w:rPr>
              <w:t>双系统同时响应。只需安装一个接收器，双系统都能响应智能笔的操作指令。</w:t>
            </w:r>
            <w:r w:rsidRPr="00267F39">
              <w:rPr>
                <w:rFonts w:ascii="宋体" w:eastAsia="宋体" w:hAnsi="宋体" w:cs="宋体" w:hint="eastAsia"/>
                <w:sz w:val="20"/>
                <w:lang w:bidi="ar"/>
              </w:rPr>
              <w:br/>
            </w:r>
            <w:r w:rsidRPr="00267F39">
              <w:rPr>
                <w:rFonts w:ascii="宋体" w:eastAsia="宋体" w:hAnsi="宋体" w:cs="宋体" w:hint="eastAsia"/>
                <w:sz w:val="20"/>
                <w:lang w:bidi="ar"/>
              </w:rPr>
              <w:lastRenderedPageBreak/>
              <w:t>5.</w:t>
            </w:r>
            <w:r w:rsidRPr="00267F39">
              <w:rPr>
                <w:rFonts w:ascii="宋体" w:eastAsia="宋体" w:hAnsi="宋体" w:cs="宋体" w:hint="eastAsia"/>
                <w:sz w:val="20"/>
                <w:lang w:bidi="ar"/>
              </w:rPr>
              <w:t>支持一键启动任意通道放大镜功能，通过双击屏幕放大对应画面内容，方便细节呈现。</w:t>
            </w:r>
            <w:r w:rsidRPr="00267F39">
              <w:rPr>
                <w:rFonts w:ascii="宋体" w:eastAsia="宋体" w:hAnsi="宋体" w:cs="宋体" w:hint="eastAsia"/>
                <w:sz w:val="20"/>
                <w:lang w:bidi="ar"/>
              </w:rPr>
              <w:br/>
              <w:t>6.</w:t>
            </w:r>
            <w:r w:rsidRPr="00267F39">
              <w:rPr>
                <w:rFonts w:ascii="宋体" w:eastAsia="宋体" w:hAnsi="宋体" w:cs="宋体" w:hint="eastAsia"/>
                <w:sz w:val="20"/>
                <w:lang w:bidi="ar"/>
              </w:rPr>
              <w:t>支持扩展自定义按键功能，可选功能包括：一键启动任意通道批注、一键启动</w:t>
            </w:r>
            <w:r w:rsidRPr="00267F39">
              <w:rPr>
                <w:rFonts w:ascii="宋体" w:eastAsia="宋体" w:hAnsi="宋体" w:cs="宋体" w:hint="eastAsia"/>
                <w:sz w:val="20"/>
                <w:lang w:bidi="ar"/>
              </w:rPr>
              <w:t>/</w:t>
            </w:r>
            <w:r w:rsidRPr="00267F39">
              <w:rPr>
                <w:rFonts w:ascii="宋体" w:eastAsia="宋体" w:hAnsi="宋体" w:cs="宋体" w:hint="eastAsia"/>
                <w:sz w:val="20"/>
                <w:lang w:bidi="ar"/>
              </w:rPr>
              <w:t>退出</w:t>
            </w:r>
            <w:r w:rsidRPr="00267F39">
              <w:rPr>
                <w:rFonts w:ascii="宋体" w:eastAsia="宋体" w:hAnsi="宋体" w:cs="宋体" w:hint="eastAsia"/>
                <w:sz w:val="20"/>
                <w:lang w:bidi="ar"/>
              </w:rPr>
              <w:t>PPT</w:t>
            </w:r>
            <w:r w:rsidRPr="00267F39">
              <w:rPr>
                <w:rFonts w:ascii="宋体" w:eastAsia="宋体" w:hAnsi="宋体" w:cs="宋体" w:hint="eastAsia"/>
                <w:sz w:val="20"/>
                <w:lang w:bidi="ar"/>
              </w:rPr>
              <w:t>播放、一键启动</w:t>
            </w:r>
            <w:r w:rsidRPr="00267F39">
              <w:rPr>
                <w:rFonts w:ascii="宋体" w:eastAsia="宋体" w:hAnsi="宋体" w:cs="宋体" w:hint="eastAsia"/>
                <w:sz w:val="20"/>
                <w:lang w:bidi="ar"/>
              </w:rPr>
              <w:t>PPT</w:t>
            </w:r>
            <w:r w:rsidRPr="00267F39">
              <w:rPr>
                <w:rFonts w:ascii="宋体" w:eastAsia="宋体" w:hAnsi="宋体" w:cs="宋体" w:hint="eastAsia"/>
                <w:sz w:val="20"/>
                <w:lang w:bidi="ar"/>
              </w:rPr>
              <w:t>批注等功能。</w:t>
            </w:r>
            <w:r w:rsidRPr="00267F39">
              <w:rPr>
                <w:rFonts w:ascii="宋体" w:eastAsia="宋体" w:hAnsi="宋体" w:cs="宋体" w:hint="eastAsia"/>
                <w:sz w:val="20"/>
                <w:lang w:bidi="ar"/>
              </w:rPr>
              <w:br/>
              <w:t>7.</w:t>
            </w:r>
            <w:r w:rsidRPr="00267F39">
              <w:rPr>
                <w:rFonts w:ascii="宋体" w:eastAsia="宋体" w:hAnsi="宋体" w:cs="宋体" w:hint="eastAsia"/>
                <w:sz w:val="20"/>
                <w:lang w:bidi="ar"/>
              </w:rPr>
              <w:t>支持手笔分离智能识别功能，使用智能笔在上进行书写操作时，整机系统可自动将智能笔以外的触摸动作识别为选择功能，确保书写过程中不会因为手掌、衣袖等误触屏幕造成错误书写操作。</w:t>
            </w:r>
            <w:r w:rsidRPr="00267F39">
              <w:rPr>
                <w:rFonts w:ascii="宋体" w:eastAsia="宋体" w:hAnsi="宋体" w:cs="宋体" w:hint="eastAsia"/>
                <w:sz w:val="20"/>
                <w:lang w:bidi="ar"/>
              </w:rPr>
              <w:br/>
              <w:t>8.</w:t>
            </w:r>
            <w:r w:rsidRPr="00267F39">
              <w:rPr>
                <w:rFonts w:ascii="宋体" w:eastAsia="宋体" w:hAnsi="宋体" w:cs="宋体" w:hint="eastAsia"/>
                <w:sz w:val="20"/>
                <w:lang w:bidi="ar"/>
              </w:rPr>
              <w:t>采用</w:t>
            </w:r>
            <w:r w:rsidRPr="00267F39">
              <w:rPr>
                <w:rFonts w:ascii="宋体" w:eastAsia="宋体" w:hAnsi="宋体" w:cs="宋体" w:hint="eastAsia"/>
                <w:sz w:val="20"/>
                <w:lang w:bidi="ar"/>
              </w:rPr>
              <w:t>2.4G</w:t>
            </w:r>
            <w:r w:rsidRPr="00267F39">
              <w:rPr>
                <w:rFonts w:ascii="宋体" w:eastAsia="宋体" w:hAnsi="宋体" w:cs="宋体" w:hint="eastAsia"/>
                <w:sz w:val="20"/>
                <w:lang w:bidi="ar"/>
              </w:rPr>
              <w:t>无线连接技术，无线接收距离最大可达</w:t>
            </w:r>
            <w:r w:rsidRPr="00267F39">
              <w:rPr>
                <w:rFonts w:ascii="宋体" w:eastAsia="宋体" w:hAnsi="宋体" w:cs="宋体" w:hint="eastAsia"/>
                <w:sz w:val="20"/>
                <w:lang w:bidi="ar"/>
              </w:rPr>
              <w:t>15</w:t>
            </w:r>
            <w:r w:rsidRPr="00267F39">
              <w:rPr>
                <w:rFonts w:ascii="宋体" w:eastAsia="宋体" w:hAnsi="宋体" w:cs="宋体" w:hint="eastAsia"/>
                <w:sz w:val="20"/>
                <w:lang w:bidi="ar"/>
              </w:rPr>
              <w:t>米。</w:t>
            </w:r>
          </w:p>
        </w:tc>
        <w:tc>
          <w:tcPr>
            <w:tcW w:w="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443C" w:rsidRPr="00267F39" w:rsidRDefault="001E71F2">
            <w:pPr>
              <w:jc w:val="center"/>
              <w:textAlignment w:val="center"/>
              <w:rPr>
                <w:rFonts w:ascii="宋体" w:eastAsia="宋体" w:hAnsi="宋体" w:cs="宋体"/>
                <w:sz w:val="20"/>
              </w:rPr>
            </w:pPr>
            <w:r w:rsidRPr="00267F39">
              <w:rPr>
                <w:rFonts w:ascii="宋体" w:eastAsia="宋体" w:hAnsi="宋体" w:cs="宋体" w:hint="eastAsia"/>
                <w:sz w:val="20"/>
                <w:lang w:bidi="ar"/>
              </w:rPr>
              <w:lastRenderedPageBreak/>
              <w:t>1</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D443C" w:rsidRPr="00267F39" w:rsidRDefault="001E71F2">
            <w:pPr>
              <w:jc w:val="center"/>
              <w:textAlignment w:val="center"/>
              <w:rPr>
                <w:rFonts w:ascii="宋体" w:eastAsia="宋体" w:hAnsi="宋体" w:cs="宋体"/>
                <w:sz w:val="20"/>
              </w:rPr>
            </w:pPr>
            <w:r w:rsidRPr="00267F39">
              <w:rPr>
                <w:rFonts w:ascii="宋体" w:eastAsia="宋体" w:hAnsi="宋体" w:cs="宋体" w:hint="eastAsia"/>
                <w:sz w:val="20"/>
                <w:lang w:bidi="ar"/>
              </w:rPr>
              <w:t>支</w:t>
            </w: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443C" w:rsidRPr="00267F39" w:rsidRDefault="002D443C">
            <w:pPr>
              <w:jc w:val="center"/>
              <w:rPr>
                <w:rFonts w:ascii="宋体" w:eastAsia="宋体" w:hAnsi="宋体" w:cs="宋体"/>
                <w:sz w:val="20"/>
              </w:rPr>
            </w:pPr>
          </w:p>
        </w:tc>
      </w:tr>
    </w:tbl>
    <w:p w:rsidR="002D443C" w:rsidRPr="00267F39" w:rsidRDefault="002D443C"/>
    <w:p w:rsidR="002D443C" w:rsidRPr="00267F39" w:rsidRDefault="001E71F2">
      <w:pPr>
        <w:tabs>
          <w:tab w:val="left" w:pos="563"/>
        </w:tabs>
      </w:pPr>
      <w:r w:rsidRPr="00267F39">
        <w:rPr>
          <w:rFonts w:hint="eastAsia"/>
        </w:rPr>
        <w:tab/>
      </w:r>
    </w:p>
    <w:sectPr w:rsidR="002D443C" w:rsidRPr="00267F39">
      <w:pgSz w:w="12240" w:h="15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1F2" w:rsidRDefault="001E71F2">
      <w:pPr>
        <w:spacing w:line="240" w:lineRule="auto"/>
      </w:pPr>
      <w:r>
        <w:separator/>
      </w:r>
    </w:p>
  </w:endnote>
  <w:endnote w:type="continuationSeparator" w:id="0">
    <w:p w:rsidR="001E71F2" w:rsidRDefault="001E71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default"/>
    <w:sig w:usb0="00000000" w:usb1="00000000" w:usb2="0000001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eiti SC Light">
    <w:altName w:val="DFLiSong-Lt"/>
    <w:charset w:val="50"/>
    <w:family w:val="auto"/>
    <w:pitch w:val="default"/>
    <w:sig w:usb0="00000000" w:usb1="00000000" w:usb2="00000010" w:usb3="00000000" w:csb0="003E0000"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utura Bk">
    <w:altName w:val="Segoe UI"/>
    <w:charset w:val="00"/>
    <w:family w:val="swiss"/>
    <w:pitch w:val="default"/>
    <w:sig w:usb0="00000000" w:usb1="00000000" w:usb2="00000000" w:usb3="00000000" w:csb0="0000009F" w:csb1="00000000"/>
  </w:font>
  <w:font w:name="华文仿宋">
    <w:altName w:val="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43C" w:rsidRDefault="001E71F2">
    <w:pPr>
      <w:pStyle w:val="af3"/>
      <w:ind w:firstLine="360"/>
    </w:pPr>
    <w:r>
      <w:rPr>
        <w:noProof/>
      </w:rPr>
      <mc:AlternateContent>
        <mc:Choice Requires="wps">
          <w:drawing>
            <wp:anchor distT="0" distB="0" distL="114300" distR="114300" simplePos="0" relativeHeight="251658240" behindDoc="0" locked="0" layoutInCell="1" allowOverlap="1" wp14:anchorId="200D3454" wp14:editId="359D36E9">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D443C" w:rsidRDefault="001E71F2">
                          <w:pPr>
                            <w:pStyle w:val="af3"/>
                          </w:pPr>
                          <w:r>
                            <w:rPr>
                              <w:rFonts w:hint="eastAsia"/>
                            </w:rPr>
                            <w:fldChar w:fldCharType="begin"/>
                          </w:r>
                          <w:r>
                            <w:rPr>
                              <w:rFonts w:hint="eastAsia"/>
                            </w:rPr>
                            <w:instrText xml:space="preserve"> PAGE  \* MERGEFORMAT </w:instrText>
                          </w:r>
                          <w:r>
                            <w:rPr>
                              <w:rFonts w:hint="eastAsia"/>
                            </w:rPr>
                            <w:fldChar w:fldCharType="separate"/>
                          </w:r>
                          <w:r w:rsidR="009D063F">
                            <w:rPr>
                              <w:noProof/>
                            </w:rP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8"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b3qPZhAgAADAUAAA4AAAAAAAAAAAAAAAAALgIAAGRycy9lMm9Eb2MueG1s&#10;UEsBAi0AFAAGAAgAAAAhAHGq0bnXAAAABQEAAA8AAAAAAAAAAAAAAAAAuwQAAGRycy9kb3ducmV2&#10;LnhtbFBLBQYAAAAABAAEAPMAAAC/BQAAAAA=&#10;" filled="f" stroked="f" strokeweight=".5pt">
              <v:textbox style="mso-fit-shape-to-text:t" inset="0,0,0,0">
                <w:txbxContent>
                  <w:p w:rsidR="002D443C" w:rsidRDefault="001E71F2">
                    <w:pPr>
                      <w:pStyle w:val="af3"/>
                    </w:pPr>
                    <w:r>
                      <w:rPr>
                        <w:rFonts w:hint="eastAsia"/>
                      </w:rPr>
                      <w:fldChar w:fldCharType="begin"/>
                    </w:r>
                    <w:r>
                      <w:rPr>
                        <w:rFonts w:hint="eastAsia"/>
                      </w:rPr>
                      <w:instrText xml:space="preserve"> PAGE  \* MERGEFORMAT </w:instrText>
                    </w:r>
                    <w:r>
                      <w:rPr>
                        <w:rFonts w:hint="eastAsia"/>
                      </w:rPr>
                      <w:fldChar w:fldCharType="separate"/>
                    </w:r>
                    <w:r w:rsidR="009D063F">
                      <w:rPr>
                        <w:noProof/>
                      </w:rPr>
                      <w:t>10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1F2" w:rsidRDefault="001E71F2">
      <w:pPr>
        <w:spacing w:line="240" w:lineRule="auto"/>
      </w:pPr>
      <w:r>
        <w:separator/>
      </w:r>
    </w:p>
  </w:footnote>
  <w:footnote w:type="continuationSeparator" w:id="0">
    <w:p w:rsidR="001E71F2" w:rsidRDefault="001E71F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43C" w:rsidRDefault="002D443C">
    <w:pPr>
      <w:pStyle w:val="af4"/>
      <w:pBdr>
        <w:bottom w:val="none" w:sz="0"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12B6"/>
    <w:multiLevelType w:val="multilevel"/>
    <w:tmpl w:val="03C712B6"/>
    <w:lvl w:ilvl="0">
      <w:start w:val="1"/>
      <w:numFmt w:val="decimal"/>
      <w:pStyle w:val="a"/>
      <w:lvlText w:val="[%1]"/>
      <w:lvlJc w:val="left"/>
      <w:pPr>
        <w:tabs>
          <w:tab w:val="left" w:pos="800"/>
        </w:tabs>
        <w:ind w:left="800" w:hanging="40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023140F"/>
    <w:multiLevelType w:val="singleLevel"/>
    <w:tmpl w:val="1023140F"/>
    <w:lvl w:ilvl="0">
      <w:start w:val="1"/>
      <w:numFmt w:val="chineseCounting"/>
      <w:suff w:val="nothing"/>
      <w:lvlText w:val="%1、"/>
      <w:lvlJc w:val="left"/>
      <w:rPr>
        <w:rFonts w:hint="eastAsia"/>
      </w:rPr>
    </w:lvl>
  </w:abstractNum>
  <w:abstractNum w:abstractNumId="2">
    <w:nsid w:val="11552A20"/>
    <w:multiLevelType w:val="multilevel"/>
    <w:tmpl w:val="11552A20"/>
    <w:lvl w:ilvl="0">
      <w:start w:val="1"/>
      <w:numFmt w:val="decimal"/>
      <w:pStyle w:val="a0"/>
      <w:lvlText w:val="Algorithm %1."/>
      <w:lvlJc w:val="left"/>
      <w:pPr>
        <w:tabs>
          <w:tab w:val="left" w:pos="144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1C0C28C5"/>
    <w:multiLevelType w:val="multilevel"/>
    <w:tmpl w:val="1C0C28C5"/>
    <w:lvl w:ilvl="0">
      <w:start w:val="1"/>
      <w:numFmt w:val="bullet"/>
      <w:pStyle w:val="2"/>
      <w:lvlText w:val=""/>
      <w:lvlJc w:val="left"/>
      <w:pPr>
        <w:tabs>
          <w:tab w:val="left" w:pos="620"/>
        </w:tabs>
        <w:ind w:left="6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nsid w:val="1D8112DD"/>
    <w:multiLevelType w:val="multilevel"/>
    <w:tmpl w:val="1D8112DD"/>
    <w:lvl w:ilvl="0">
      <w:start w:val="1"/>
      <w:numFmt w:val="bullet"/>
      <w:pStyle w:val="a1"/>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24370228"/>
    <w:multiLevelType w:val="multilevel"/>
    <w:tmpl w:val="24370228"/>
    <w:lvl w:ilvl="0">
      <w:start w:val="1"/>
      <w:numFmt w:val="decimal"/>
      <w:lvlText w:val="%1"/>
      <w:lvlJc w:val="left"/>
      <w:pPr>
        <w:ind w:left="425" w:hanging="425"/>
      </w:pPr>
      <w:rPr>
        <w:rFonts w:hint="eastAsia"/>
      </w:rPr>
    </w:lvl>
    <w:lvl w:ilvl="1">
      <w:start w:val="1"/>
      <w:numFmt w:val="decimal"/>
      <w:pStyle w:val="21"/>
      <w:lvlText w:val="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2581FA3"/>
    <w:multiLevelType w:val="multilevel"/>
    <w:tmpl w:val="32581FA3"/>
    <w:lvl w:ilvl="0">
      <w:start w:val="1"/>
      <w:numFmt w:val="bullet"/>
      <w:lvlText w:val=""/>
      <w:lvlJc w:val="left"/>
      <w:pPr>
        <w:tabs>
          <w:tab w:val="left" w:pos="420"/>
        </w:tabs>
        <w:ind w:left="420" w:hanging="420"/>
      </w:pPr>
      <w:rPr>
        <w:rFonts w:ascii="Wingdings" w:hAnsi="Wingdings" w:hint="default"/>
      </w:rPr>
    </w:lvl>
    <w:lvl w:ilvl="1">
      <w:start w:val="1"/>
      <w:numFmt w:val="bullet"/>
      <w:pStyle w:val="1"/>
      <w:lvlText w:val=""/>
      <w:lvlJc w:val="left"/>
      <w:pPr>
        <w:tabs>
          <w:tab w:val="left" w:pos="562"/>
        </w:tabs>
        <w:ind w:left="562"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nsid w:val="48C20454"/>
    <w:multiLevelType w:val="multilevel"/>
    <w:tmpl w:val="48C20454"/>
    <w:lvl w:ilvl="0">
      <w:start w:val="1"/>
      <w:numFmt w:val="decimal"/>
      <w:pStyle w:val="a2"/>
      <w:lvlText w:val="表%1."/>
      <w:lvlJc w:val="left"/>
      <w:pPr>
        <w:tabs>
          <w:tab w:val="left" w:pos="800"/>
        </w:tabs>
        <w:ind w:left="800" w:hanging="80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49E812AF"/>
    <w:multiLevelType w:val="multilevel"/>
    <w:tmpl w:val="49E812AF"/>
    <w:lvl w:ilvl="0">
      <w:start w:val="1"/>
      <w:numFmt w:val="decimal"/>
      <w:pStyle w:val="a3"/>
      <w:lvlText w:val="3.2.1.%1"/>
      <w:lvlJc w:val="left"/>
      <w:pPr>
        <w:ind w:left="420" w:hanging="420"/>
      </w:pPr>
      <w:rPr>
        <w:rFonts w:ascii="Times New Roman" w:hAnsi="Times New Roman" w:cs="Times New Roman"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20429AF"/>
    <w:multiLevelType w:val="multilevel"/>
    <w:tmpl w:val="520429AF"/>
    <w:lvl w:ilvl="0">
      <w:start w:val="1"/>
      <w:numFmt w:val="decimal"/>
      <w:pStyle w:val="a4"/>
      <w:lvlText w:val="(%1)"/>
      <w:lvlJc w:val="left"/>
      <w:pPr>
        <w:tabs>
          <w:tab w:val="left" w:pos="720"/>
        </w:tabs>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5488254C"/>
    <w:multiLevelType w:val="multilevel"/>
    <w:tmpl w:val="5488254C"/>
    <w:lvl w:ilvl="0">
      <w:numFmt w:val="decimal"/>
      <w:pStyle w:val="1111"/>
      <w:lvlText w:val="4.2.4.1%1"/>
      <w:lvlJc w:val="left"/>
      <w:pPr>
        <w:ind w:left="420" w:hanging="420"/>
      </w:pPr>
      <w:rPr>
        <w:rFonts w:ascii="Times New Roman" w:hAnsi="Times New Roman" w:cs="Times New Roman"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639177D"/>
    <w:multiLevelType w:val="multilevel"/>
    <w:tmpl w:val="5639177D"/>
    <w:lvl w:ilvl="0">
      <w:start w:val="1"/>
      <w:numFmt w:val="lowerLetter"/>
      <w:pStyle w:val="3"/>
      <w:lvlText w:val="%1)"/>
      <w:lvlJc w:val="left"/>
      <w:pPr>
        <w:tabs>
          <w:tab w:val="left" w:pos="1200"/>
        </w:tabs>
        <w:ind w:left="1200" w:hanging="40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59195FCA"/>
    <w:multiLevelType w:val="multilevel"/>
    <w:tmpl w:val="59195FCA"/>
    <w:lvl w:ilvl="0">
      <w:start w:val="1"/>
      <w:numFmt w:val="chineseCountingThousand"/>
      <w:pStyle w:val="10"/>
      <w:lvlText w:val="%1、"/>
      <w:lvlJc w:val="left"/>
      <w:pPr>
        <w:tabs>
          <w:tab w:val="left" w:pos="1137"/>
        </w:tabs>
        <w:ind w:left="1137" w:hanging="737"/>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5B150B33"/>
    <w:multiLevelType w:val="multilevel"/>
    <w:tmpl w:val="5B150B33"/>
    <w:lvl w:ilvl="0">
      <w:start w:val="1"/>
      <w:numFmt w:val="bullet"/>
      <w:pStyle w:val="30"/>
      <w:lvlText w:val=""/>
      <w:lvlJc w:val="left"/>
      <w:pPr>
        <w:tabs>
          <w:tab w:val="left" w:pos="820"/>
        </w:tabs>
        <w:ind w:left="8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nsid w:val="63546429"/>
    <w:multiLevelType w:val="multilevel"/>
    <w:tmpl w:val="63546429"/>
    <w:lvl w:ilvl="0">
      <w:start w:val="1"/>
      <w:numFmt w:val="decimal"/>
      <w:pStyle w:val="11"/>
      <w:lvlText w:val="%1"/>
      <w:lvlJc w:val="left"/>
      <w:pPr>
        <w:tabs>
          <w:tab w:val="left" w:pos="858"/>
        </w:tabs>
        <w:ind w:left="858" w:hanging="432"/>
      </w:pPr>
      <w:rPr>
        <w:rFonts w:hint="eastAsia"/>
      </w:rPr>
    </w:lvl>
    <w:lvl w:ilvl="1">
      <w:start w:val="1"/>
      <w:numFmt w:val="decimal"/>
      <w:pStyle w:val="20"/>
      <w:lvlText w:val="%1.%2"/>
      <w:lvlJc w:val="left"/>
      <w:pPr>
        <w:tabs>
          <w:tab w:val="left" w:pos="717"/>
        </w:tabs>
        <w:ind w:left="717" w:hanging="576"/>
      </w:pPr>
      <w:rPr>
        <w:rFonts w:hint="eastAsia"/>
      </w:rPr>
    </w:lvl>
    <w:lvl w:ilvl="2">
      <w:start w:val="1"/>
      <w:numFmt w:val="decimal"/>
      <w:pStyle w:val="31"/>
      <w:lvlText w:val="%1.%2.%3"/>
      <w:lvlJc w:val="left"/>
      <w:pPr>
        <w:tabs>
          <w:tab w:val="left" w:pos="862"/>
        </w:tabs>
        <w:ind w:left="862"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5">
    <w:nsid w:val="6554223C"/>
    <w:multiLevelType w:val="multilevel"/>
    <w:tmpl w:val="6554223C"/>
    <w:lvl w:ilvl="0">
      <w:start w:val="1"/>
      <w:numFmt w:val="decimal"/>
      <w:pStyle w:val="a5"/>
      <w:lvlText w:val="图%1."/>
      <w:lvlJc w:val="center"/>
      <w:pPr>
        <w:tabs>
          <w:tab w:val="left" w:pos="360"/>
        </w:tabs>
        <w:ind w:left="0" w:firstLine="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65E13960"/>
    <w:multiLevelType w:val="multilevel"/>
    <w:tmpl w:val="65E13960"/>
    <w:lvl w:ilvl="0">
      <w:start w:val="1"/>
      <w:numFmt w:val="bullet"/>
      <w:pStyle w:val="ItemList"/>
      <w:lvlText w:val=""/>
      <w:lvlJc w:val="left"/>
      <w:pPr>
        <w:tabs>
          <w:tab w:val="left" w:pos="1134"/>
        </w:tabs>
        <w:ind w:left="1134" w:hanging="510"/>
      </w:pPr>
      <w:rPr>
        <w:rFonts w:ascii="Wingdings" w:hAnsi="Wingdings" w:cs="Wingdings" w:hint="default"/>
        <w:color w:val="auto"/>
        <w:sz w:val="13"/>
        <w:szCs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nsid w:val="6EA6221C"/>
    <w:multiLevelType w:val="multilevel"/>
    <w:tmpl w:val="6EA6221C"/>
    <w:lvl w:ilvl="0">
      <w:start w:val="1"/>
      <w:numFmt w:val="decimal"/>
      <w:pStyle w:val="22"/>
      <w:lvlText w:val="%1."/>
      <w:lvlJc w:val="left"/>
      <w:pPr>
        <w:tabs>
          <w:tab w:val="left" w:pos="625"/>
        </w:tabs>
        <w:ind w:left="625" w:hanging="425"/>
      </w:pPr>
    </w:lvl>
    <w:lvl w:ilvl="1">
      <w:start w:val="1"/>
      <w:numFmt w:val="lowerLetter"/>
      <w:lvlText w:val="%2)"/>
      <w:lvlJc w:val="left"/>
      <w:pPr>
        <w:tabs>
          <w:tab w:val="left" w:pos="1040"/>
        </w:tabs>
        <w:ind w:left="1040" w:hanging="420"/>
      </w:pPr>
    </w:lvl>
    <w:lvl w:ilvl="2">
      <w:start w:val="1"/>
      <w:numFmt w:val="lowerRoman"/>
      <w:lvlText w:val="%3."/>
      <w:lvlJc w:val="right"/>
      <w:pPr>
        <w:tabs>
          <w:tab w:val="left" w:pos="1460"/>
        </w:tabs>
        <w:ind w:left="1460" w:hanging="420"/>
      </w:pPr>
    </w:lvl>
    <w:lvl w:ilvl="3">
      <w:start w:val="1"/>
      <w:numFmt w:val="decimal"/>
      <w:lvlText w:val="%4."/>
      <w:lvlJc w:val="left"/>
      <w:pPr>
        <w:tabs>
          <w:tab w:val="left" w:pos="1880"/>
        </w:tabs>
        <w:ind w:left="1880" w:hanging="420"/>
      </w:pPr>
    </w:lvl>
    <w:lvl w:ilvl="4">
      <w:start w:val="1"/>
      <w:numFmt w:val="lowerLetter"/>
      <w:lvlText w:val="%5)"/>
      <w:lvlJc w:val="left"/>
      <w:pPr>
        <w:tabs>
          <w:tab w:val="left" w:pos="2300"/>
        </w:tabs>
        <w:ind w:left="2300" w:hanging="420"/>
      </w:pPr>
    </w:lvl>
    <w:lvl w:ilvl="5">
      <w:start w:val="1"/>
      <w:numFmt w:val="lowerRoman"/>
      <w:lvlText w:val="%6."/>
      <w:lvlJc w:val="right"/>
      <w:pPr>
        <w:tabs>
          <w:tab w:val="left" w:pos="2720"/>
        </w:tabs>
        <w:ind w:left="2720" w:hanging="420"/>
      </w:pPr>
    </w:lvl>
    <w:lvl w:ilvl="6">
      <w:start w:val="1"/>
      <w:numFmt w:val="decimal"/>
      <w:lvlText w:val="%7."/>
      <w:lvlJc w:val="left"/>
      <w:pPr>
        <w:tabs>
          <w:tab w:val="left" w:pos="3140"/>
        </w:tabs>
        <w:ind w:left="3140" w:hanging="420"/>
      </w:pPr>
    </w:lvl>
    <w:lvl w:ilvl="7">
      <w:start w:val="1"/>
      <w:numFmt w:val="lowerLetter"/>
      <w:lvlText w:val="%8)"/>
      <w:lvlJc w:val="left"/>
      <w:pPr>
        <w:tabs>
          <w:tab w:val="left" w:pos="3560"/>
        </w:tabs>
        <w:ind w:left="3560" w:hanging="420"/>
      </w:pPr>
    </w:lvl>
    <w:lvl w:ilvl="8">
      <w:start w:val="1"/>
      <w:numFmt w:val="lowerRoman"/>
      <w:lvlText w:val="%9."/>
      <w:lvlJc w:val="right"/>
      <w:pPr>
        <w:tabs>
          <w:tab w:val="left" w:pos="3980"/>
        </w:tabs>
        <w:ind w:left="3980" w:hanging="420"/>
      </w:pPr>
    </w:lvl>
  </w:abstractNum>
  <w:abstractNum w:abstractNumId="18">
    <w:nsid w:val="74C74257"/>
    <w:multiLevelType w:val="multilevel"/>
    <w:tmpl w:val="74C74257"/>
    <w:lvl w:ilvl="0">
      <w:start w:val="3"/>
      <w:numFmt w:val="decimal"/>
      <w:pStyle w:val="a6"/>
      <w:lvlText w:val="%1.2.1.1"/>
      <w:lvlJc w:val="left"/>
      <w:pPr>
        <w:ind w:left="420" w:hanging="420"/>
      </w:pPr>
      <w:rPr>
        <w:rFonts w:ascii="Times New Roman" w:hAnsi="Times New Roman" w:cs="Times New Roman"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7675479D"/>
    <w:multiLevelType w:val="multilevel"/>
    <w:tmpl w:val="7675479D"/>
    <w:lvl w:ilvl="0">
      <w:start w:val="1"/>
      <w:numFmt w:val="bullet"/>
      <w:pStyle w:val="12"/>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nsid w:val="7C731D1E"/>
    <w:multiLevelType w:val="multilevel"/>
    <w:tmpl w:val="7C731D1E"/>
    <w:lvl w:ilvl="0">
      <w:start w:val="1"/>
      <w:numFmt w:val="decimal"/>
      <w:pStyle w:val="4"/>
      <w:lvlText w:val="4.2.4.%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5"/>
  </w:num>
  <w:num w:numId="3">
    <w:abstractNumId w:val="16"/>
  </w:num>
  <w:num w:numId="4">
    <w:abstractNumId w:val="20"/>
  </w:num>
  <w:num w:numId="5">
    <w:abstractNumId w:val="7"/>
  </w:num>
  <w:num w:numId="6">
    <w:abstractNumId w:val="6"/>
  </w:num>
  <w:num w:numId="7">
    <w:abstractNumId w:val="15"/>
  </w:num>
  <w:num w:numId="8">
    <w:abstractNumId w:val="0"/>
  </w:num>
  <w:num w:numId="9">
    <w:abstractNumId w:val="2"/>
  </w:num>
  <w:num w:numId="10">
    <w:abstractNumId w:val="9"/>
  </w:num>
  <w:num w:numId="11">
    <w:abstractNumId w:val="19"/>
  </w:num>
  <w:num w:numId="12">
    <w:abstractNumId w:val="12"/>
  </w:num>
  <w:num w:numId="13">
    <w:abstractNumId w:val="17"/>
  </w:num>
  <w:num w:numId="14">
    <w:abstractNumId w:val="11"/>
  </w:num>
  <w:num w:numId="15">
    <w:abstractNumId w:val="3"/>
  </w:num>
  <w:num w:numId="16">
    <w:abstractNumId w:val="13"/>
  </w:num>
  <w:num w:numId="17">
    <w:abstractNumId w:val="4"/>
  </w:num>
  <w:num w:numId="18">
    <w:abstractNumId w:val="10"/>
  </w:num>
  <w:num w:numId="19">
    <w:abstractNumId w:val="18"/>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doNotDisplayPageBoundaries/>
  <w:hideSpellingErrors/>
  <w:proofState w:spelling="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96C"/>
    <w:rsid w:val="00007B66"/>
    <w:rsid w:val="000112EE"/>
    <w:rsid w:val="00014572"/>
    <w:rsid w:val="000175BA"/>
    <w:rsid w:val="00024028"/>
    <w:rsid w:val="00030C24"/>
    <w:rsid w:val="000325C1"/>
    <w:rsid w:val="000358C2"/>
    <w:rsid w:val="000370FD"/>
    <w:rsid w:val="0004366B"/>
    <w:rsid w:val="000531B3"/>
    <w:rsid w:val="00053545"/>
    <w:rsid w:val="00054062"/>
    <w:rsid w:val="000674DE"/>
    <w:rsid w:val="0007038F"/>
    <w:rsid w:val="0007077D"/>
    <w:rsid w:val="00072C64"/>
    <w:rsid w:val="000734FF"/>
    <w:rsid w:val="00074722"/>
    <w:rsid w:val="00085025"/>
    <w:rsid w:val="000915CB"/>
    <w:rsid w:val="00094D45"/>
    <w:rsid w:val="00096798"/>
    <w:rsid w:val="00097390"/>
    <w:rsid w:val="000A1A5B"/>
    <w:rsid w:val="000A2F0B"/>
    <w:rsid w:val="000B157B"/>
    <w:rsid w:val="000B1B14"/>
    <w:rsid w:val="000B7BF2"/>
    <w:rsid w:val="000C296C"/>
    <w:rsid w:val="000C40BD"/>
    <w:rsid w:val="000C7474"/>
    <w:rsid w:val="000D012E"/>
    <w:rsid w:val="000D3F0F"/>
    <w:rsid w:val="000D6D72"/>
    <w:rsid w:val="000D75EA"/>
    <w:rsid w:val="000D7B53"/>
    <w:rsid w:val="000E41CF"/>
    <w:rsid w:val="000F14D2"/>
    <w:rsid w:val="00107B03"/>
    <w:rsid w:val="00114AA1"/>
    <w:rsid w:val="00114F8A"/>
    <w:rsid w:val="00126EC5"/>
    <w:rsid w:val="00126FEE"/>
    <w:rsid w:val="001325E9"/>
    <w:rsid w:val="0013540D"/>
    <w:rsid w:val="00135EB4"/>
    <w:rsid w:val="001368E0"/>
    <w:rsid w:val="00136E22"/>
    <w:rsid w:val="00146326"/>
    <w:rsid w:val="00146D01"/>
    <w:rsid w:val="0015409D"/>
    <w:rsid w:val="0015554F"/>
    <w:rsid w:val="00156BA4"/>
    <w:rsid w:val="0016092A"/>
    <w:rsid w:val="00164CC8"/>
    <w:rsid w:val="00170B22"/>
    <w:rsid w:val="001817CC"/>
    <w:rsid w:val="00181E86"/>
    <w:rsid w:val="001860C3"/>
    <w:rsid w:val="00187173"/>
    <w:rsid w:val="001957F9"/>
    <w:rsid w:val="001A3D2C"/>
    <w:rsid w:val="001C4FCA"/>
    <w:rsid w:val="001C57A9"/>
    <w:rsid w:val="001C768F"/>
    <w:rsid w:val="001D1CA8"/>
    <w:rsid w:val="001D1CA9"/>
    <w:rsid w:val="001D2071"/>
    <w:rsid w:val="001D66C2"/>
    <w:rsid w:val="001D7538"/>
    <w:rsid w:val="001E151F"/>
    <w:rsid w:val="001E71F2"/>
    <w:rsid w:val="001F2858"/>
    <w:rsid w:val="001F4A07"/>
    <w:rsid w:val="001F4C2C"/>
    <w:rsid w:val="001F55D1"/>
    <w:rsid w:val="00201524"/>
    <w:rsid w:val="00204184"/>
    <w:rsid w:val="00211154"/>
    <w:rsid w:val="00213EF0"/>
    <w:rsid w:val="00216F53"/>
    <w:rsid w:val="00223E91"/>
    <w:rsid w:val="00224BD7"/>
    <w:rsid w:val="00225B0D"/>
    <w:rsid w:val="00230A9D"/>
    <w:rsid w:val="00230EA6"/>
    <w:rsid w:val="00234FBB"/>
    <w:rsid w:val="00240A8B"/>
    <w:rsid w:val="002458C8"/>
    <w:rsid w:val="00246DAF"/>
    <w:rsid w:val="00254AFC"/>
    <w:rsid w:val="0026225A"/>
    <w:rsid w:val="00263BB5"/>
    <w:rsid w:val="0026565C"/>
    <w:rsid w:val="0026614E"/>
    <w:rsid w:val="00267F39"/>
    <w:rsid w:val="00274535"/>
    <w:rsid w:val="00285AE1"/>
    <w:rsid w:val="00291BB9"/>
    <w:rsid w:val="0029284B"/>
    <w:rsid w:val="00296642"/>
    <w:rsid w:val="002A3A5F"/>
    <w:rsid w:val="002A594E"/>
    <w:rsid w:val="002A6518"/>
    <w:rsid w:val="002B60CD"/>
    <w:rsid w:val="002B6EFA"/>
    <w:rsid w:val="002C018C"/>
    <w:rsid w:val="002C499E"/>
    <w:rsid w:val="002C525F"/>
    <w:rsid w:val="002D443C"/>
    <w:rsid w:val="002E1F95"/>
    <w:rsid w:val="002E3DDE"/>
    <w:rsid w:val="002E4E66"/>
    <w:rsid w:val="002F0C28"/>
    <w:rsid w:val="002F4159"/>
    <w:rsid w:val="002F442D"/>
    <w:rsid w:val="002F5076"/>
    <w:rsid w:val="0030159A"/>
    <w:rsid w:val="00302068"/>
    <w:rsid w:val="00310EE1"/>
    <w:rsid w:val="0031143C"/>
    <w:rsid w:val="00314A36"/>
    <w:rsid w:val="003167D3"/>
    <w:rsid w:val="0031737C"/>
    <w:rsid w:val="00320A43"/>
    <w:rsid w:val="003348F8"/>
    <w:rsid w:val="00334AA3"/>
    <w:rsid w:val="00342A30"/>
    <w:rsid w:val="003432DE"/>
    <w:rsid w:val="00347513"/>
    <w:rsid w:val="00350FF5"/>
    <w:rsid w:val="003536FB"/>
    <w:rsid w:val="0035386C"/>
    <w:rsid w:val="00365FA6"/>
    <w:rsid w:val="0036723F"/>
    <w:rsid w:val="0036786F"/>
    <w:rsid w:val="00367AC8"/>
    <w:rsid w:val="00377913"/>
    <w:rsid w:val="00380C00"/>
    <w:rsid w:val="00381EA5"/>
    <w:rsid w:val="00383090"/>
    <w:rsid w:val="00390E54"/>
    <w:rsid w:val="00395113"/>
    <w:rsid w:val="00397505"/>
    <w:rsid w:val="00397700"/>
    <w:rsid w:val="003A35CA"/>
    <w:rsid w:val="003A6A11"/>
    <w:rsid w:val="003A6A18"/>
    <w:rsid w:val="003B1949"/>
    <w:rsid w:val="003B5392"/>
    <w:rsid w:val="003B5F45"/>
    <w:rsid w:val="003C040A"/>
    <w:rsid w:val="003C490D"/>
    <w:rsid w:val="003C675A"/>
    <w:rsid w:val="003D04CD"/>
    <w:rsid w:val="003D132D"/>
    <w:rsid w:val="003D35B7"/>
    <w:rsid w:val="003D7549"/>
    <w:rsid w:val="003E1BC6"/>
    <w:rsid w:val="003E61B0"/>
    <w:rsid w:val="003F435E"/>
    <w:rsid w:val="00407786"/>
    <w:rsid w:val="004109DD"/>
    <w:rsid w:val="004201F8"/>
    <w:rsid w:val="0042346E"/>
    <w:rsid w:val="00425A26"/>
    <w:rsid w:val="004267C8"/>
    <w:rsid w:val="004270BF"/>
    <w:rsid w:val="0042717E"/>
    <w:rsid w:val="00437FD1"/>
    <w:rsid w:val="004452BD"/>
    <w:rsid w:val="00452FA8"/>
    <w:rsid w:val="0045567F"/>
    <w:rsid w:val="00466E06"/>
    <w:rsid w:val="00473815"/>
    <w:rsid w:val="00475977"/>
    <w:rsid w:val="00475FA6"/>
    <w:rsid w:val="00477D9D"/>
    <w:rsid w:val="00481D8B"/>
    <w:rsid w:val="00496166"/>
    <w:rsid w:val="00497FB3"/>
    <w:rsid w:val="004A376F"/>
    <w:rsid w:val="004A519A"/>
    <w:rsid w:val="004B0852"/>
    <w:rsid w:val="004B5EC9"/>
    <w:rsid w:val="004C33CB"/>
    <w:rsid w:val="004D1109"/>
    <w:rsid w:val="004D5CD4"/>
    <w:rsid w:val="004D7368"/>
    <w:rsid w:val="004E1189"/>
    <w:rsid w:val="004F20FB"/>
    <w:rsid w:val="004F622D"/>
    <w:rsid w:val="00501220"/>
    <w:rsid w:val="005114E5"/>
    <w:rsid w:val="00512B5D"/>
    <w:rsid w:val="005325D3"/>
    <w:rsid w:val="00532C94"/>
    <w:rsid w:val="0053402A"/>
    <w:rsid w:val="00535F87"/>
    <w:rsid w:val="005408A8"/>
    <w:rsid w:val="00541B42"/>
    <w:rsid w:val="00541F3E"/>
    <w:rsid w:val="0054673A"/>
    <w:rsid w:val="00546D29"/>
    <w:rsid w:val="0055261B"/>
    <w:rsid w:val="00555644"/>
    <w:rsid w:val="00555663"/>
    <w:rsid w:val="00572B15"/>
    <w:rsid w:val="00573C0F"/>
    <w:rsid w:val="005762E1"/>
    <w:rsid w:val="00582149"/>
    <w:rsid w:val="00591C78"/>
    <w:rsid w:val="00595D86"/>
    <w:rsid w:val="005A0C04"/>
    <w:rsid w:val="005A2E00"/>
    <w:rsid w:val="005A382D"/>
    <w:rsid w:val="005A595E"/>
    <w:rsid w:val="005A6FDE"/>
    <w:rsid w:val="005B17A6"/>
    <w:rsid w:val="005B5DB9"/>
    <w:rsid w:val="005C4399"/>
    <w:rsid w:val="005C7FF5"/>
    <w:rsid w:val="005D2A71"/>
    <w:rsid w:val="005D3A45"/>
    <w:rsid w:val="005E027A"/>
    <w:rsid w:val="005E2125"/>
    <w:rsid w:val="005E28AA"/>
    <w:rsid w:val="005E3226"/>
    <w:rsid w:val="005E3D3F"/>
    <w:rsid w:val="005F2480"/>
    <w:rsid w:val="005F769D"/>
    <w:rsid w:val="00600EB1"/>
    <w:rsid w:val="006022CE"/>
    <w:rsid w:val="00604AF6"/>
    <w:rsid w:val="00606C37"/>
    <w:rsid w:val="00613718"/>
    <w:rsid w:val="00621F34"/>
    <w:rsid w:val="00623462"/>
    <w:rsid w:val="00623B94"/>
    <w:rsid w:val="00625C46"/>
    <w:rsid w:val="00627099"/>
    <w:rsid w:val="00636150"/>
    <w:rsid w:val="00636209"/>
    <w:rsid w:val="006362DF"/>
    <w:rsid w:val="006369F8"/>
    <w:rsid w:val="006379E9"/>
    <w:rsid w:val="00650F17"/>
    <w:rsid w:val="00656113"/>
    <w:rsid w:val="00661458"/>
    <w:rsid w:val="00662EB3"/>
    <w:rsid w:val="00666DF8"/>
    <w:rsid w:val="00670CF3"/>
    <w:rsid w:val="00674DC3"/>
    <w:rsid w:val="006758AE"/>
    <w:rsid w:val="00677A22"/>
    <w:rsid w:val="00677FAD"/>
    <w:rsid w:val="00680609"/>
    <w:rsid w:val="00686B33"/>
    <w:rsid w:val="00693167"/>
    <w:rsid w:val="00693211"/>
    <w:rsid w:val="006A2E20"/>
    <w:rsid w:val="006A710B"/>
    <w:rsid w:val="006B0230"/>
    <w:rsid w:val="006B1C49"/>
    <w:rsid w:val="006C0D22"/>
    <w:rsid w:val="006C48D3"/>
    <w:rsid w:val="006C53C5"/>
    <w:rsid w:val="006C7603"/>
    <w:rsid w:val="006D45C6"/>
    <w:rsid w:val="006D768B"/>
    <w:rsid w:val="006D7D3E"/>
    <w:rsid w:val="006E1718"/>
    <w:rsid w:val="006E5B42"/>
    <w:rsid w:val="006F0F67"/>
    <w:rsid w:val="006F300F"/>
    <w:rsid w:val="006F4208"/>
    <w:rsid w:val="006F540A"/>
    <w:rsid w:val="00703F4D"/>
    <w:rsid w:val="00706D15"/>
    <w:rsid w:val="00711B06"/>
    <w:rsid w:val="0071539E"/>
    <w:rsid w:val="00723E4C"/>
    <w:rsid w:val="00725974"/>
    <w:rsid w:val="00730FF9"/>
    <w:rsid w:val="007402E3"/>
    <w:rsid w:val="00743C49"/>
    <w:rsid w:val="007504FD"/>
    <w:rsid w:val="007509D9"/>
    <w:rsid w:val="007548A7"/>
    <w:rsid w:val="00762C69"/>
    <w:rsid w:val="007631BA"/>
    <w:rsid w:val="00763267"/>
    <w:rsid w:val="00765416"/>
    <w:rsid w:val="00765CE7"/>
    <w:rsid w:val="00770D0C"/>
    <w:rsid w:val="00776352"/>
    <w:rsid w:val="00776C5F"/>
    <w:rsid w:val="007779E7"/>
    <w:rsid w:val="007843F6"/>
    <w:rsid w:val="00790DF3"/>
    <w:rsid w:val="007919C7"/>
    <w:rsid w:val="00792133"/>
    <w:rsid w:val="00793B39"/>
    <w:rsid w:val="00795608"/>
    <w:rsid w:val="00796B56"/>
    <w:rsid w:val="00796D62"/>
    <w:rsid w:val="007A07AF"/>
    <w:rsid w:val="007A47E8"/>
    <w:rsid w:val="007A4FD5"/>
    <w:rsid w:val="007A7900"/>
    <w:rsid w:val="007A7D3E"/>
    <w:rsid w:val="007B43A4"/>
    <w:rsid w:val="007B6284"/>
    <w:rsid w:val="007B654B"/>
    <w:rsid w:val="007B785F"/>
    <w:rsid w:val="007C7A1F"/>
    <w:rsid w:val="007C7E97"/>
    <w:rsid w:val="007D0FE9"/>
    <w:rsid w:val="007D1D62"/>
    <w:rsid w:val="007F01D8"/>
    <w:rsid w:val="007F7B24"/>
    <w:rsid w:val="0080173A"/>
    <w:rsid w:val="008026DF"/>
    <w:rsid w:val="00804149"/>
    <w:rsid w:val="00806DE4"/>
    <w:rsid w:val="008218BD"/>
    <w:rsid w:val="00824909"/>
    <w:rsid w:val="00824C3A"/>
    <w:rsid w:val="008425D5"/>
    <w:rsid w:val="0084715B"/>
    <w:rsid w:val="00847388"/>
    <w:rsid w:val="008478EF"/>
    <w:rsid w:val="00851BE6"/>
    <w:rsid w:val="00852689"/>
    <w:rsid w:val="0086340C"/>
    <w:rsid w:val="00863ED5"/>
    <w:rsid w:val="0086475D"/>
    <w:rsid w:val="00867853"/>
    <w:rsid w:val="0087143B"/>
    <w:rsid w:val="0088472E"/>
    <w:rsid w:val="008877C8"/>
    <w:rsid w:val="00887FE0"/>
    <w:rsid w:val="00890382"/>
    <w:rsid w:val="00892B7F"/>
    <w:rsid w:val="008A1C73"/>
    <w:rsid w:val="008A20D1"/>
    <w:rsid w:val="008A2967"/>
    <w:rsid w:val="008A38A1"/>
    <w:rsid w:val="008A4272"/>
    <w:rsid w:val="008B2F96"/>
    <w:rsid w:val="008B36DF"/>
    <w:rsid w:val="008B4782"/>
    <w:rsid w:val="008B6259"/>
    <w:rsid w:val="008B7CE5"/>
    <w:rsid w:val="008C289B"/>
    <w:rsid w:val="008C433C"/>
    <w:rsid w:val="008D4167"/>
    <w:rsid w:val="008E46B2"/>
    <w:rsid w:val="008F0B8F"/>
    <w:rsid w:val="008F2829"/>
    <w:rsid w:val="008F3DB1"/>
    <w:rsid w:val="008F53AA"/>
    <w:rsid w:val="008F6873"/>
    <w:rsid w:val="008F68C2"/>
    <w:rsid w:val="008F7EF4"/>
    <w:rsid w:val="009037B2"/>
    <w:rsid w:val="00904244"/>
    <w:rsid w:val="00911460"/>
    <w:rsid w:val="00922F59"/>
    <w:rsid w:val="009241B9"/>
    <w:rsid w:val="00924A2A"/>
    <w:rsid w:val="00927172"/>
    <w:rsid w:val="009374AC"/>
    <w:rsid w:val="00944028"/>
    <w:rsid w:val="0094405F"/>
    <w:rsid w:val="00971315"/>
    <w:rsid w:val="009734B7"/>
    <w:rsid w:val="00977643"/>
    <w:rsid w:val="00981D5F"/>
    <w:rsid w:val="009A12AB"/>
    <w:rsid w:val="009A7458"/>
    <w:rsid w:val="009A75DA"/>
    <w:rsid w:val="009B2AE3"/>
    <w:rsid w:val="009B2E07"/>
    <w:rsid w:val="009B2EE6"/>
    <w:rsid w:val="009C192C"/>
    <w:rsid w:val="009C68FB"/>
    <w:rsid w:val="009D063F"/>
    <w:rsid w:val="009D3E7B"/>
    <w:rsid w:val="009D64F4"/>
    <w:rsid w:val="009E12EA"/>
    <w:rsid w:val="009E568B"/>
    <w:rsid w:val="009F2026"/>
    <w:rsid w:val="009F57D1"/>
    <w:rsid w:val="009F7E79"/>
    <w:rsid w:val="00A1158F"/>
    <w:rsid w:val="00A220D4"/>
    <w:rsid w:val="00A25D7B"/>
    <w:rsid w:val="00A264CD"/>
    <w:rsid w:val="00A315E5"/>
    <w:rsid w:val="00A32DE6"/>
    <w:rsid w:val="00A34E09"/>
    <w:rsid w:val="00A3651E"/>
    <w:rsid w:val="00A44242"/>
    <w:rsid w:val="00A46521"/>
    <w:rsid w:val="00A465E4"/>
    <w:rsid w:val="00A515AA"/>
    <w:rsid w:val="00A51ECF"/>
    <w:rsid w:val="00A54111"/>
    <w:rsid w:val="00A54D3F"/>
    <w:rsid w:val="00A5580E"/>
    <w:rsid w:val="00A563A0"/>
    <w:rsid w:val="00A56AFD"/>
    <w:rsid w:val="00A64985"/>
    <w:rsid w:val="00A65148"/>
    <w:rsid w:val="00A73138"/>
    <w:rsid w:val="00A7695A"/>
    <w:rsid w:val="00A77412"/>
    <w:rsid w:val="00A85822"/>
    <w:rsid w:val="00A902F3"/>
    <w:rsid w:val="00A91EA9"/>
    <w:rsid w:val="00AA7A9D"/>
    <w:rsid w:val="00AB3E55"/>
    <w:rsid w:val="00AB7326"/>
    <w:rsid w:val="00AD06B0"/>
    <w:rsid w:val="00AD0A6D"/>
    <w:rsid w:val="00AD0BF3"/>
    <w:rsid w:val="00AD1998"/>
    <w:rsid w:val="00AD20E7"/>
    <w:rsid w:val="00AE2244"/>
    <w:rsid w:val="00AE326F"/>
    <w:rsid w:val="00AE58D6"/>
    <w:rsid w:val="00AE725B"/>
    <w:rsid w:val="00AF4178"/>
    <w:rsid w:val="00AF4D0A"/>
    <w:rsid w:val="00AF7E20"/>
    <w:rsid w:val="00B04B56"/>
    <w:rsid w:val="00B0646D"/>
    <w:rsid w:val="00B0715E"/>
    <w:rsid w:val="00B1500B"/>
    <w:rsid w:val="00B17B4A"/>
    <w:rsid w:val="00B17F15"/>
    <w:rsid w:val="00B221E0"/>
    <w:rsid w:val="00B324AF"/>
    <w:rsid w:val="00B32FE7"/>
    <w:rsid w:val="00B35851"/>
    <w:rsid w:val="00B37BF3"/>
    <w:rsid w:val="00B500CE"/>
    <w:rsid w:val="00B61A76"/>
    <w:rsid w:val="00B650EC"/>
    <w:rsid w:val="00B761A9"/>
    <w:rsid w:val="00B84123"/>
    <w:rsid w:val="00B84A26"/>
    <w:rsid w:val="00B87862"/>
    <w:rsid w:val="00B90C5B"/>
    <w:rsid w:val="00B9733D"/>
    <w:rsid w:val="00BA2560"/>
    <w:rsid w:val="00BA7410"/>
    <w:rsid w:val="00BA751F"/>
    <w:rsid w:val="00BB4BD9"/>
    <w:rsid w:val="00BB769A"/>
    <w:rsid w:val="00BC453A"/>
    <w:rsid w:val="00BC67E8"/>
    <w:rsid w:val="00BD0845"/>
    <w:rsid w:val="00BE1372"/>
    <w:rsid w:val="00BF4788"/>
    <w:rsid w:val="00C00C1F"/>
    <w:rsid w:val="00C010CA"/>
    <w:rsid w:val="00C11542"/>
    <w:rsid w:val="00C141E2"/>
    <w:rsid w:val="00C17B67"/>
    <w:rsid w:val="00C36A61"/>
    <w:rsid w:val="00C37CE5"/>
    <w:rsid w:val="00C4740F"/>
    <w:rsid w:val="00C50BB2"/>
    <w:rsid w:val="00C54773"/>
    <w:rsid w:val="00C63315"/>
    <w:rsid w:val="00C64E49"/>
    <w:rsid w:val="00C66754"/>
    <w:rsid w:val="00C66D6D"/>
    <w:rsid w:val="00C70B60"/>
    <w:rsid w:val="00C73F28"/>
    <w:rsid w:val="00C75953"/>
    <w:rsid w:val="00C8076A"/>
    <w:rsid w:val="00C8261B"/>
    <w:rsid w:val="00C844AB"/>
    <w:rsid w:val="00C8691A"/>
    <w:rsid w:val="00C92255"/>
    <w:rsid w:val="00C94EA6"/>
    <w:rsid w:val="00C96147"/>
    <w:rsid w:val="00C96DC7"/>
    <w:rsid w:val="00CA6056"/>
    <w:rsid w:val="00CA6CFC"/>
    <w:rsid w:val="00CC1023"/>
    <w:rsid w:val="00CC1A93"/>
    <w:rsid w:val="00CC29FB"/>
    <w:rsid w:val="00CC6AB2"/>
    <w:rsid w:val="00CD3D10"/>
    <w:rsid w:val="00CD4445"/>
    <w:rsid w:val="00CD45BA"/>
    <w:rsid w:val="00CD5488"/>
    <w:rsid w:val="00CD7325"/>
    <w:rsid w:val="00CD797C"/>
    <w:rsid w:val="00CE189D"/>
    <w:rsid w:val="00CE29E4"/>
    <w:rsid w:val="00CE590D"/>
    <w:rsid w:val="00CE6EC9"/>
    <w:rsid w:val="00CF0A04"/>
    <w:rsid w:val="00CF37AF"/>
    <w:rsid w:val="00CF529D"/>
    <w:rsid w:val="00CF6855"/>
    <w:rsid w:val="00CF6D18"/>
    <w:rsid w:val="00D03C1B"/>
    <w:rsid w:val="00D04B00"/>
    <w:rsid w:val="00D04E55"/>
    <w:rsid w:val="00D1623E"/>
    <w:rsid w:val="00D17609"/>
    <w:rsid w:val="00D17B30"/>
    <w:rsid w:val="00D237E9"/>
    <w:rsid w:val="00D243F3"/>
    <w:rsid w:val="00D254EB"/>
    <w:rsid w:val="00D25C6D"/>
    <w:rsid w:val="00D25CDB"/>
    <w:rsid w:val="00D26300"/>
    <w:rsid w:val="00D431A7"/>
    <w:rsid w:val="00D47F4A"/>
    <w:rsid w:val="00D559A5"/>
    <w:rsid w:val="00D60028"/>
    <w:rsid w:val="00D608C1"/>
    <w:rsid w:val="00D61719"/>
    <w:rsid w:val="00D61BCA"/>
    <w:rsid w:val="00D67C55"/>
    <w:rsid w:val="00D70FCD"/>
    <w:rsid w:val="00D72DEC"/>
    <w:rsid w:val="00D821A1"/>
    <w:rsid w:val="00D87F6D"/>
    <w:rsid w:val="00D91A92"/>
    <w:rsid w:val="00D92483"/>
    <w:rsid w:val="00D92CD2"/>
    <w:rsid w:val="00DA1618"/>
    <w:rsid w:val="00DA2CCF"/>
    <w:rsid w:val="00DA3A50"/>
    <w:rsid w:val="00DA5367"/>
    <w:rsid w:val="00DA5728"/>
    <w:rsid w:val="00DA73DD"/>
    <w:rsid w:val="00DB26DE"/>
    <w:rsid w:val="00DB2DAE"/>
    <w:rsid w:val="00DB3582"/>
    <w:rsid w:val="00DB6179"/>
    <w:rsid w:val="00DB6AC8"/>
    <w:rsid w:val="00DB72C8"/>
    <w:rsid w:val="00DB73ED"/>
    <w:rsid w:val="00DC29B7"/>
    <w:rsid w:val="00DD0039"/>
    <w:rsid w:val="00DF2917"/>
    <w:rsid w:val="00DF3EEB"/>
    <w:rsid w:val="00DF5FD9"/>
    <w:rsid w:val="00E0411A"/>
    <w:rsid w:val="00E0626B"/>
    <w:rsid w:val="00E120BA"/>
    <w:rsid w:val="00E1219A"/>
    <w:rsid w:val="00E24F53"/>
    <w:rsid w:val="00E27D8F"/>
    <w:rsid w:val="00E323A9"/>
    <w:rsid w:val="00E35394"/>
    <w:rsid w:val="00E35BBA"/>
    <w:rsid w:val="00E3772A"/>
    <w:rsid w:val="00E40BD0"/>
    <w:rsid w:val="00E44E85"/>
    <w:rsid w:val="00E44F12"/>
    <w:rsid w:val="00E542F6"/>
    <w:rsid w:val="00E551CF"/>
    <w:rsid w:val="00E65AF7"/>
    <w:rsid w:val="00E703BC"/>
    <w:rsid w:val="00E7111A"/>
    <w:rsid w:val="00E720FC"/>
    <w:rsid w:val="00E726D2"/>
    <w:rsid w:val="00E7288B"/>
    <w:rsid w:val="00E74B1E"/>
    <w:rsid w:val="00E76CA6"/>
    <w:rsid w:val="00E77E22"/>
    <w:rsid w:val="00E8128F"/>
    <w:rsid w:val="00E87233"/>
    <w:rsid w:val="00E91ABB"/>
    <w:rsid w:val="00E93A6E"/>
    <w:rsid w:val="00E944A9"/>
    <w:rsid w:val="00E94D90"/>
    <w:rsid w:val="00EA66A1"/>
    <w:rsid w:val="00EB0443"/>
    <w:rsid w:val="00EB0B6F"/>
    <w:rsid w:val="00EC01CB"/>
    <w:rsid w:val="00EC49F0"/>
    <w:rsid w:val="00ED06E7"/>
    <w:rsid w:val="00ED2505"/>
    <w:rsid w:val="00ED36A9"/>
    <w:rsid w:val="00ED463A"/>
    <w:rsid w:val="00ED7287"/>
    <w:rsid w:val="00EE2A6C"/>
    <w:rsid w:val="00EE3215"/>
    <w:rsid w:val="00EE3D12"/>
    <w:rsid w:val="00EF5B94"/>
    <w:rsid w:val="00F0798B"/>
    <w:rsid w:val="00F15495"/>
    <w:rsid w:val="00F25A11"/>
    <w:rsid w:val="00F27FE7"/>
    <w:rsid w:val="00F34160"/>
    <w:rsid w:val="00F34991"/>
    <w:rsid w:val="00F43F54"/>
    <w:rsid w:val="00F46DC7"/>
    <w:rsid w:val="00F46DCD"/>
    <w:rsid w:val="00F4733E"/>
    <w:rsid w:val="00F47BC8"/>
    <w:rsid w:val="00F566C7"/>
    <w:rsid w:val="00F57AAF"/>
    <w:rsid w:val="00F60393"/>
    <w:rsid w:val="00F61962"/>
    <w:rsid w:val="00F6311C"/>
    <w:rsid w:val="00F668CF"/>
    <w:rsid w:val="00F66917"/>
    <w:rsid w:val="00F67941"/>
    <w:rsid w:val="00F70C7C"/>
    <w:rsid w:val="00F71AF7"/>
    <w:rsid w:val="00F823BB"/>
    <w:rsid w:val="00F84C2B"/>
    <w:rsid w:val="00F91FD6"/>
    <w:rsid w:val="00F9467C"/>
    <w:rsid w:val="00FA0351"/>
    <w:rsid w:val="00FA2003"/>
    <w:rsid w:val="00FA3035"/>
    <w:rsid w:val="00FB05EB"/>
    <w:rsid w:val="00FB15C6"/>
    <w:rsid w:val="00FB19A4"/>
    <w:rsid w:val="00FB4348"/>
    <w:rsid w:val="00FC022F"/>
    <w:rsid w:val="00FC178F"/>
    <w:rsid w:val="00FC43F2"/>
    <w:rsid w:val="00FD7C4E"/>
    <w:rsid w:val="00FE0BE2"/>
    <w:rsid w:val="00FE1E77"/>
    <w:rsid w:val="00FE42C4"/>
    <w:rsid w:val="00FF2F39"/>
    <w:rsid w:val="00FF4737"/>
    <w:rsid w:val="00FF4D1B"/>
    <w:rsid w:val="00FF5212"/>
    <w:rsid w:val="00FF602C"/>
    <w:rsid w:val="00FF641D"/>
    <w:rsid w:val="015E255C"/>
    <w:rsid w:val="016F3532"/>
    <w:rsid w:val="01851EA3"/>
    <w:rsid w:val="01A72C5A"/>
    <w:rsid w:val="01A83D7E"/>
    <w:rsid w:val="02301EA4"/>
    <w:rsid w:val="02D1278A"/>
    <w:rsid w:val="04530F61"/>
    <w:rsid w:val="05610F92"/>
    <w:rsid w:val="058E53C4"/>
    <w:rsid w:val="06520D99"/>
    <w:rsid w:val="06B064AC"/>
    <w:rsid w:val="0719369A"/>
    <w:rsid w:val="07966DB0"/>
    <w:rsid w:val="07CD0F8A"/>
    <w:rsid w:val="07E43C0F"/>
    <w:rsid w:val="091F5ECE"/>
    <w:rsid w:val="09785CB9"/>
    <w:rsid w:val="098E70E4"/>
    <w:rsid w:val="09D32155"/>
    <w:rsid w:val="09DF3C4C"/>
    <w:rsid w:val="0ACD6A49"/>
    <w:rsid w:val="0AFF10ED"/>
    <w:rsid w:val="0B543B6F"/>
    <w:rsid w:val="0BA1222D"/>
    <w:rsid w:val="0BE30F6F"/>
    <w:rsid w:val="0BE46865"/>
    <w:rsid w:val="0D9E3D52"/>
    <w:rsid w:val="0DB12D40"/>
    <w:rsid w:val="0E5C7EBF"/>
    <w:rsid w:val="0E9519B4"/>
    <w:rsid w:val="0EEB797F"/>
    <w:rsid w:val="0F1A4699"/>
    <w:rsid w:val="0F6E1DE0"/>
    <w:rsid w:val="106376F9"/>
    <w:rsid w:val="107D3678"/>
    <w:rsid w:val="10C83325"/>
    <w:rsid w:val="11234F3C"/>
    <w:rsid w:val="1194294F"/>
    <w:rsid w:val="12BE0C29"/>
    <w:rsid w:val="12CD0916"/>
    <w:rsid w:val="132F0157"/>
    <w:rsid w:val="140E24AB"/>
    <w:rsid w:val="142E7C4A"/>
    <w:rsid w:val="143A5BA2"/>
    <w:rsid w:val="15863316"/>
    <w:rsid w:val="172B7260"/>
    <w:rsid w:val="175E1116"/>
    <w:rsid w:val="184D18FB"/>
    <w:rsid w:val="188108E6"/>
    <w:rsid w:val="18B423CC"/>
    <w:rsid w:val="18C454C1"/>
    <w:rsid w:val="1972425E"/>
    <w:rsid w:val="1A6A3378"/>
    <w:rsid w:val="1ACF7C2A"/>
    <w:rsid w:val="1B8F2175"/>
    <w:rsid w:val="1C1B1589"/>
    <w:rsid w:val="1C966F95"/>
    <w:rsid w:val="1C9C4B16"/>
    <w:rsid w:val="1CE33B2D"/>
    <w:rsid w:val="1DA96952"/>
    <w:rsid w:val="1DEA0147"/>
    <w:rsid w:val="20145632"/>
    <w:rsid w:val="20236CAC"/>
    <w:rsid w:val="21222E5D"/>
    <w:rsid w:val="215B79C3"/>
    <w:rsid w:val="21E0513C"/>
    <w:rsid w:val="22A632D7"/>
    <w:rsid w:val="22DE522B"/>
    <w:rsid w:val="22E64734"/>
    <w:rsid w:val="2303697E"/>
    <w:rsid w:val="23207116"/>
    <w:rsid w:val="23821673"/>
    <w:rsid w:val="23D1602C"/>
    <w:rsid w:val="242B32B5"/>
    <w:rsid w:val="246C69CD"/>
    <w:rsid w:val="248103D1"/>
    <w:rsid w:val="25686E0F"/>
    <w:rsid w:val="2627756C"/>
    <w:rsid w:val="26BE5D59"/>
    <w:rsid w:val="26D56BEA"/>
    <w:rsid w:val="27AB51AD"/>
    <w:rsid w:val="284B568F"/>
    <w:rsid w:val="288F7FB1"/>
    <w:rsid w:val="29FF2C86"/>
    <w:rsid w:val="2A820BE5"/>
    <w:rsid w:val="2B53598B"/>
    <w:rsid w:val="2C28030A"/>
    <w:rsid w:val="2C6D6F91"/>
    <w:rsid w:val="2CE57114"/>
    <w:rsid w:val="2CEB5E9E"/>
    <w:rsid w:val="2D0D7DE6"/>
    <w:rsid w:val="2DCC29B7"/>
    <w:rsid w:val="2ED66DC5"/>
    <w:rsid w:val="2F264EA0"/>
    <w:rsid w:val="2F70681F"/>
    <w:rsid w:val="2F8D4B24"/>
    <w:rsid w:val="30152073"/>
    <w:rsid w:val="30400E4E"/>
    <w:rsid w:val="309709E1"/>
    <w:rsid w:val="31881DD4"/>
    <w:rsid w:val="31901173"/>
    <w:rsid w:val="31992043"/>
    <w:rsid w:val="31A33C6B"/>
    <w:rsid w:val="31AB5F08"/>
    <w:rsid w:val="32343565"/>
    <w:rsid w:val="332E0287"/>
    <w:rsid w:val="334D4F26"/>
    <w:rsid w:val="335C6496"/>
    <w:rsid w:val="33C47CE9"/>
    <w:rsid w:val="34253932"/>
    <w:rsid w:val="34464368"/>
    <w:rsid w:val="347254C8"/>
    <w:rsid w:val="349518F5"/>
    <w:rsid w:val="35081A5F"/>
    <w:rsid w:val="357F79AB"/>
    <w:rsid w:val="359E161D"/>
    <w:rsid w:val="36382EED"/>
    <w:rsid w:val="36810321"/>
    <w:rsid w:val="36892621"/>
    <w:rsid w:val="36BF6841"/>
    <w:rsid w:val="36CF3DDF"/>
    <w:rsid w:val="36F17943"/>
    <w:rsid w:val="370C3D9D"/>
    <w:rsid w:val="375C2099"/>
    <w:rsid w:val="38705B42"/>
    <w:rsid w:val="388E3624"/>
    <w:rsid w:val="39192C32"/>
    <w:rsid w:val="39430FAE"/>
    <w:rsid w:val="39C70D52"/>
    <w:rsid w:val="3B4F481B"/>
    <w:rsid w:val="3CA44A61"/>
    <w:rsid w:val="3D9F01F0"/>
    <w:rsid w:val="3DC579B6"/>
    <w:rsid w:val="3E183DFF"/>
    <w:rsid w:val="3E2E18BD"/>
    <w:rsid w:val="3E660652"/>
    <w:rsid w:val="40B27903"/>
    <w:rsid w:val="4124001E"/>
    <w:rsid w:val="41790D33"/>
    <w:rsid w:val="417D77EF"/>
    <w:rsid w:val="41B22D90"/>
    <w:rsid w:val="41B86445"/>
    <w:rsid w:val="4203615E"/>
    <w:rsid w:val="42861F0B"/>
    <w:rsid w:val="43200362"/>
    <w:rsid w:val="437A135E"/>
    <w:rsid w:val="438B2A5F"/>
    <w:rsid w:val="43B531F0"/>
    <w:rsid w:val="43E42206"/>
    <w:rsid w:val="44693911"/>
    <w:rsid w:val="46015245"/>
    <w:rsid w:val="4623401F"/>
    <w:rsid w:val="46724EF3"/>
    <w:rsid w:val="46C25EBB"/>
    <w:rsid w:val="46D268B1"/>
    <w:rsid w:val="46F8289B"/>
    <w:rsid w:val="471C75D3"/>
    <w:rsid w:val="474904DB"/>
    <w:rsid w:val="47650ACE"/>
    <w:rsid w:val="47F219A6"/>
    <w:rsid w:val="482168FA"/>
    <w:rsid w:val="48416405"/>
    <w:rsid w:val="486D2004"/>
    <w:rsid w:val="48834C39"/>
    <w:rsid w:val="48A60FFA"/>
    <w:rsid w:val="48D6019D"/>
    <w:rsid w:val="49FB6229"/>
    <w:rsid w:val="4AAC7385"/>
    <w:rsid w:val="4B240044"/>
    <w:rsid w:val="4B646516"/>
    <w:rsid w:val="4C2C3C7C"/>
    <w:rsid w:val="4CB45315"/>
    <w:rsid w:val="4CBB4907"/>
    <w:rsid w:val="4CDD0FBF"/>
    <w:rsid w:val="4DC3132A"/>
    <w:rsid w:val="4E38328F"/>
    <w:rsid w:val="4F076130"/>
    <w:rsid w:val="4FB4241F"/>
    <w:rsid w:val="50632BBB"/>
    <w:rsid w:val="50716973"/>
    <w:rsid w:val="50751FCC"/>
    <w:rsid w:val="50861F11"/>
    <w:rsid w:val="50A35C4C"/>
    <w:rsid w:val="50F45A0C"/>
    <w:rsid w:val="511928DA"/>
    <w:rsid w:val="5121518E"/>
    <w:rsid w:val="515B1256"/>
    <w:rsid w:val="51CA6FC3"/>
    <w:rsid w:val="51FD31A3"/>
    <w:rsid w:val="529B66BD"/>
    <w:rsid w:val="5339388B"/>
    <w:rsid w:val="53521324"/>
    <w:rsid w:val="53E92C8B"/>
    <w:rsid w:val="5451130C"/>
    <w:rsid w:val="547817A6"/>
    <w:rsid w:val="55FA7FDD"/>
    <w:rsid w:val="57170069"/>
    <w:rsid w:val="57495594"/>
    <w:rsid w:val="59581C53"/>
    <w:rsid w:val="5A493A19"/>
    <w:rsid w:val="5A4F3753"/>
    <w:rsid w:val="5B2214E2"/>
    <w:rsid w:val="5BF54B25"/>
    <w:rsid w:val="5C0978EA"/>
    <w:rsid w:val="5C5443D4"/>
    <w:rsid w:val="5CCE1868"/>
    <w:rsid w:val="5CEA7AF5"/>
    <w:rsid w:val="5DA70682"/>
    <w:rsid w:val="5DC10EC0"/>
    <w:rsid w:val="5E6E29BA"/>
    <w:rsid w:val="5F45521C"/>
    <w:rsid w:val="5F59226D"/>
    <w:rsid w:val="5F6641A7"/>
    <w:rsid w:val="5FA56DC7"/>
    <w:rsid w:val="6031162E"/>
    <w:rsid w:val="606124B1"/>
    <w:rsid w:val="61074143"/>
    <w:rsid w:val="61730C10"/>
    <w:rsid w:val="618B43A3"/>
    <w:rsid w:val="61F20A67"/>
    <w:rsid w:val="62B40F48"/>
    <w:rsid w:val="63525247"/>
    <w:rsid w:val="636E5A01"/>
    <w:rsid w:val="63AD04EF"/>
    <w:rsid w:val="64194037"/>
    <w:rsid w:val="645B24A0"/>
    <w:rsid w:val="64B92C5F"/>
    <w:rsid w:val="64D533FD"/>
    <w:rsid w:val="64F70D00"/>
    <w:rsid w:val="6536551B"/>
    <w:rsid w:val="66435B7B"/>
    <w:rsid w:val="666A386C"/>
    <w:rsid w:val="6774095B"/>
    <w:rsid w:val="67857F16"/>
    <w:rsid w:val="679808CF"/>
    <w:rsid w:val="68700A9F"/>
    <w:rsid w:val="691301B8"/>
    <w:rsid w:val="69540307"/>
    <w:rsid w:val="69980E5F"/>
    <w:rsid w:val="69C61724"/>
    <w:rsid w:val="6A126882"/>
    <w:rsid w:val="6A9A3F0C"/>
    <w:rsid w:val="6AD80112"/>
    <w:rsid w:val="6B527C8F"/>
    <w:rsid w:val="6C20728A"/>
    <w:rsid w:val="6C7807FB"/>
    <w:rsid w:val="6C7C053D"/>
    <w:rsid w:val="6D6B143C"/>
    <w:rsid w:val="6DA8128C"/>
    <w:rsid w:val="6EBC3AF7"/>
    <w:rsid w:val="6F3F7407"/>
    <w:rsid w:val="70741D9F"/>
    <w:rsid w:val="70B207C4"/>
    <w:rsid w:val="70C503F7"/>
    <w:rsid w:val="7101666D"/>
    <w:rsid w:val="71C733CB"/>
    <w:rsid w:val="7290160E"/>
    <w:rsid w:val="72B0307D"/>
    <w:rsid w:val="737A5E01"/>
    <w:rsid w:val="73D61E38"/>
    <w:rsid w:val="73D7033E"/>
    <w:rsid w:val="74261489"/>
    <w:rsid w:val="74F07DB5"/>
    <w:rsid w:val="7514331D"/>
    <w:rsid w:val="764F1C3F"/>
    <w:rsid w:val="77CF7739"/>
    <w:rsid w:val="7879257F"/>
    <w:rsid w:val="78B3759E"/>
    <w:rsid w:val="794A4C8F"/>
    <w:rsid w:val="7971207D"/>
    <w:rsid w:val="7A8722A7"/>
    <w:rsid w:val="7AC06DC0"/>
    <w:rsid w:val="7AE27DD6"/>
    <w:rsid w:val="7AF9736A"/>
    <w:rsid w:val="7AFC108D"/>
    <w:rsid w:val="7BD23203"/>
    <w:rsid w:val="7BE17FD4"/>
    <w:rsid w:val="7EA20EA6"/>
    <w:rsid w:val="7EAD7B6F"/>
    <w:rsid w:val="7F134632"/>
    <w:rsid w:val="7F5572BA"/>
    <w:rsid w:val="7FED5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iPriority="0" w:qFormat="1"/>
    <w:lsdException w:name="annotation text" w:semiHidden="1"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FollowedHyperlink" w:uiPriority="0"/>
    <w:lsdException w:name="Strong" w:uiPriority="22" w:qFormat="1"/>
    <w:lsdException w:name="Emphasis" w:uiPriority="20" w:qFormat="1"/>
    <w:lsdException w:name="Document Map" w:semiHidden="1"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7">
    <w:name w:val="Normal"/>
    <w:qFormat/>
    <w:pPr>
      <w:spacing w:line="264" w:lineRule="auto"/>
    </w:pPr>
    <w:rPr>
      <w:rFonts w:ascii="Helvetica Neue" w:eastAsiaTheme="minorEastAsia" w:hAnsi="Helvetica Neue"/>
      <w:sz w:val="26"/>
    </w:rPr>
  </w:style>
  <w:style w:type="paragraph" w:styleId="11">
    <w:name w:val="heading 1"/>
    <w:next w:val="20"/>
    <w:link w:val="1Char"/>
    <w:qFormat/>
    <w:pPr>
      <w:keepNext/>
      <w:numPr>
        <w:numId w:val="1"/>
      </w:numPr>
      <w:spacing w:before="240" w:after="240"/>
      <w:jc w:val="both"/>
      <w:outlineLvl w:val="0"/>
    </w:pPr>
    <w:rPr>
      <w:rFonts w:ascii="Arial" w:eastAsia="黑体" w:hAnsi="Arial"/>
      <w:b/>
      <w:sz w:val="32"/>
      <w:szCs w:val="32"/>
    </w:rPr>
  </w:style>
  <w:style w:type="paragraph" w:styleId="20">
    <w:name w:val="heading 2"/>
    <w:next w:val="a7"/>
    <w:link w:val="2Char"/>
    <w:qFormat/>
    <w:pPr>
      <w:keepNext/>
      <w:numPr>
        <w:ilvl w:val="1"/>
        <w:numId w:val="1"/>
      </w:numPr>
      <w:spacing w:before="240" w:after="240"/>
      <w:jc w:val="both"/>
      <w:outlineLvl w:val="1"/>
    </w:pPr>
    <w:rPr>
      <w:rFonts w:ascii="Arial" w:eastAsia="黑体" w:hAnsi="Arial"/>
      <w:sz w:val="24"/>
      <w:szCs w:val="24"/>
    </w:rPr>
  </w:style>
  <w:style w:type="paragraph" w:styleId="31">
    <w:name w:val="heading 3"/>
    <w:basedOn w:val="a7"/>
    <w:next w:val="a7"/>
    <w:link w:val="3Char"/>
    <w:qFormat/>
    <w:pPr>
      <w:keepNext/>
      <w:keepLines/>
      <w:widowControl w:val="0"/>
      <w:numPr>
        <w:ilvl w:val="2"/>
        <w:numId w:val="1"/>
      </w:numPr>
      <w:spacing w:before="260" w:after="260" w:line="416" w:lineRule="auto"/>
      <w:jc w:val="both"/>
      <w:outlineLvl w:val="2"/>
    </w:pPr>
    <w:rPr>
      <w:rFonts w:ascii="Times New Roman" w:eastAsia="黑体" w:hAnsi="Times New Roman"/>
      <w:bCs/>
      <w:kern w:val="2"/>
      <w:sz w:val="24"/>
      <w:szCs w:val="32"/>
    </w:rPr>
  </w:style>
  <w:style w:type="paragraph" w:styleId="40">
    <w:name w:val="heading 4"/>
    <w:basedOn w:val="a7"/>
    <w:next w:val="a7"/>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7"/>
    <w:next w:val="a7"/>
    <w:link w:val="5Char"/>
    <w:unhideWhenUsed/>
    <w:qFormat/>
    <w:pPr>
      <w:keepNext/>
      <w:keepLines/>
      <w:spacing w:before="280" w:after="290" w:line="376" w:lineRule="auto"/>
      <w:outlineLvl w:val="4"/>
    </w:pPr>
    <w:rPr>
      <w:b/>
      <w:bCs/>
      <w:sz w:val="28"/>
      <w:szCs w:val="28"/>
    </w:rPr>
  </w:style>
  <w:style w:type="paragraph" w:styleId="6">
    <w:name w:val="heading 6"/>
    <w:basedOn w:val="a7"/>
    <w:next w:val="a7"/>
    <w:link w:val="6Char"/>
    <w:qFormat/>
    <w:pPr>
      <w:keepNext/>
      <w:keepLines/>
      <w:tabs>
        <w:tab w:val="left" w:pos="1152"/>
      </w:tabs>
      <w:spacing w:before="240" w:after="64" w:line="320" w:lineRule="auto"/>
      <w:ind w:left="1152" w:hanging="1152"/>
      <w:jc w:val="both"/>
      <w:outlineLvl w:val="5"/>
    </w:pPr>
    <w:rPr>
      <w:rFonts w:ascii="Times New Roman" w:eastAsia="黑体" w:hAnsi="Times New Roman"/>
      <w:b/>
      <w:bCs/>
      <w:sz w:val="24"/>
      <w:szCs w:val="24"/>
    </w:rPr>
  </w:style>
  <w:style w:type="paragraph" w:styleId="7">
    <w:name w:val="heading 7"/>
    <w:basedOn w:val="a7"/>
    <w:next w:val="a7"/>
    <w:link w:val="7Char"/>
    <w:qFormat/>
    <w:pPr>
      <w:widowControl w:val="0"/>
      <w:tabs>
        <w:tab w:val="left" w:pos="1296"/>
      </w:tabs>
      <w:spacing w:before="240" w:after="60" w:line="360" w:lineRule="auto"/>
      <w:ind w:left="1296" w:hanging="1296"/>
      <w:jc w:val="both"/>
      <w:outlineLvl w:val="6"/>
    </w:pPr>
    <w:rPr>
      <w:rFonts w:ascii="Times New Roman" w:eastAsia="宋体" w:hAnsi="Times New Roman"/>
      <w:kern w:val="2"/>
      <w:sz w:val="24"/>
      <w:szCs w:val="24"/>
    </w:rPr>
  </w:style>
  <w:style w:type="paragraph" w:styleId="8">
    <w:name w:val="heading 8"/>
    <w:basedOn w:val="a7"/>
    <w:next w:val="a7"/>
    <w:link w:val="8Char"/>
    <w:qFormat/>
    <w:pPr>
      <w:widowControl w:val="0"/>
      <w:tabs>
        <w:tab w:val="left" w:pos="1440"/>
      </w:tabs>
      <w:spacing w:before="240" w:after="60" w:line="360" w:lineRule="auto"/>
      <w:ind w:left="1440" w:hanging="1440"/>
      <w:jc w:val="both"/>
      <w:outlineLvl w:val="7"/>
    </w:pPr>
    <w:rPr>
      <w:rFonts w:ascii="Times New Roman" w:eastAsia="宋体" w:hAnsi="Times New Roman"/>
      <w:i/>
      <w:iCs/>
      <w:kern w:val="2"/>
      <w:sz w:val="24"/>
      <w:szCs w:val="24"/>
    </w:rPr>
  </w:style>
  <w:style w:type="paragraph" w:styleId="9">
    <w:name w:val="heading 9"/>
    <w:basedOn w:val="a7"/>
    <w:next w:val="a7"/>
    <w:link w:val="9Char"/>
    <w:qFormat/>
    <w:pPr>
      <w:widowControl w:val="0"/>
      <w:tabs>
        <w:tab w:val="left" w:pos="1584"/>
      </w:tabs>
      <w:spacing w:before="240" w:after="60" w:line="360" w:lineRule="auto"/>
      <w:ind w:left="1584" w:hanging="1584"/>
      <w:jc w:val="both"/>
      <w:outlineLvl w:val="8"/>
    </w:pPr>
    <w:rPr>
      <w:rFonts w:ascii="Arial" w:eastAsia="宋体" w:hAnsi="Arial" w:cs="Arial"/>
      <w:kern w:val="2"/>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70">
    <w:name w:val="toc 7"/>
    <w:basedOn w:val="a7"/>
    <w:next w:val="a7"/>
    <w:uiPriority w:val="39"/>
    <w:qFormat/>
    <w:pPr>
      <w:widowControl w:val="0"/>
      <w:adjustRightInd w:val="0"/>
      <w:spacing w:line="312" w:lineRule="atLeast"/>
      <w:ind w:leftChars="1200" w:left="2520"/>
      <w:jc w:val="both"/>
      <w:textAlignment w:val="baseline"/>
    </w:pPr>
    <w:rPr>
      <w:rFonts w:ascii="Times New Roman" w:eastAsia="宋体" w:hAnsi="Times New Roman"/>
      <w:sz w:val="21"/>
    </w:rPr>
  </w:style>
  <w:style w:type="paragraph" w:styleId="ab">
    <w:name w:val="Normal Indent"/>
    <w:basedOn w:val="a7"/>
    <w:link w:val="Char"/>
    <w:qFormat/>
    <w:pPr>
      <w:widowControl w:val="0"/>
      <w:tabs>
        <w:tab w:val="left" w:pos="720"/>
      </w:tabs>
      <w:spacing w:line="240" w:lineRule="auto"/>
      <w:ind w:firstLineChars="225" w:firstLine="420"/>
    </w:pPr>
    <w:rPr>
      <w:rFonts w:ascii="Times New Roman" w:eastAsia="宋体" w:hAnsi="Times New Roman"/>
      <w:kern w:val="2"/>
      <w:sz w:val="24"/>
      <w:szCs w:val="24"/>
    </w:rPr>
  </w:style>
  <w:style w:type="paragraph" w:styleId="ac">
    <w:name w:val="Document Map"/>
    <w:basedOn w:val="a7"/>
    <w:link w:val="Char0"/>
    <w:semiHidden/>
    <w:unhideWhenUsed/>
    <w:qFormat/>
    <w:rPr>
      <w:rFonts w:ascii="Heiti SC Light" w:eastAsia="Heiti SC Light"/>
      <w:sz w:val="24"/>
      <w:szCs w:val="24"/>
    </w:rPr>
  </w:style>
  <w:style w:type="paragraph" w:styleId="ad">
    <w:name w:val="annotation text"/>
    <w:basedOn w:val="a7"/>
    <w:link w:val="Char1"/>
    <w:semiHidden/>
    <w:unhideWhenUsed/>
    <w:qFormat/>
  </w:style>
  <w:style w:type="paragraph" w:styleId="ae">
    <w:name w:val="Salutation"/>
    <w:basedOn w:val="a7"/>
    <w:next w:val="a7"/>
    <w:link w:val="Char2"/>
    <w:qFormat/>
    <w:pPr>
      <w:widowControl w:val="0"/>
      <w:adjustRightInd w:val="0"/>
      <w:spacing w:line="312" w:lineRule="atLeast"/>
      <w:jc w:val="both"/>
      <w:textAlignment w:val="baseline"/>
    </w:pPr>
    <w:rPr>
      <w:rFonts w:ascii="Times New Roman" w:eastAsia="宋体" w:hAnsi="Times New Roman"/>
      <w:kern w:val="2"/>
      <w:sz w:val="24"/>
      <w:szCs w:val="24"/>
    </w:rPr>
  </w:style>
  <w:style w:type="paragraph" w:styleId="af">
    <w:name w:val="Body Text"/>
    <w:basedOn w:val="a7"/>
    <w:link w:val="Char3"/>
    <w:unhideWhenUsed/>
    <w:qFormat/>
    <w:pPr>
      <w:spacing w:after="120"/>
    </w:pPr>
  </w:style>
  <w:style w:type="paragraph" w:styleId="af0">
    <w:name w:val="Body Text Indent"/>
    <w:basedOn w:val="a7"/>
    <w:link w:val="Char4"/>
    <w:unhideWhenUsed/>
    <w:qFormat/>
    <w:pPr>
      <w:spacing w:after="120"/>
      <w:ind w:leftChars="200" w:left="420"/>
    </w:pPr>
  </w:style>
  <w:style w:type="paragraph" w:styleId="50">
    <w:name w:val="toc 5"/>
    <w:basedOn w:val="a7"/>
    <w:next w:val="a7"/>
    <w:uiPriority w:val="39"/>
    <w:qFormat/>
    <w:pPr>
      <w:widowControl w:val="0"/>
      <w:adjustRightInd w:val="0"/>
      <w:spacing w:line="312" w:lineRule="atLeast"/>
      <w:ind w:leftChars="800" w:left="1680"/>
      <w:jc w:val="both"/>
      <w:textAlignment w:val="baseline"/>
    </w:pPr>
    <w:rPr>
      <w:rFonts w:ascii="Times New Roman" w:eastAsia="宋体" w:hAnsi="Times New Roman"/>
      <w:sz w:val="21"/>
    </w:rPr>
  </w:style>
  <w:style w:type="paragraph" w:styleId="32">
    <w:name w:val="toc 3"/>
    <w:basedOn w:val="a7"/>
    <w:next w:val="a7"/>
    <w:uiPriority w:val="39"/>
    <w:unhideWhenUsed/>
    <w:qFormat/>
    <w:pPr>
      <w:ind w:leftChars="400" w:left="840"/>
    </w:pPr>
  </w:style>
  <w:style w:type="paragraph" w:styleId="af1">
    <w:name w:val="Plain Text"/>
    <w:basedOn w:val="a7"/>
    <w:link w:val="Char5"/>
    <w:qFormat/>
    <w:pPr>
      <w:widowControl w:val="0"/>
      <w:spacing w:line="240" w:lineRule="auto"/>
      <w:jc w:val="both"/>
    </w:pPr>
    <w:rPr>
      <w:rFonts w:ascii="宋体" w:eastAsia="宋体" w:hAnsi="Courier New"/>
      <w:kern w:val="2"/>
      <w:sz w:val="21"/>
    </w:rPr>
  </w:style>
  <w:style w:type="paragraph" w:styleId="80">
    <w:name w:val="toc 8"/>
    <w:basedOn w:val="a7"/>
    <w:next w:val="a7"/>
    <w:uiPriority w:val="39"/>
    <w:qFormat/>
    <w:pPr>
      <w:widowControl w:val="0"/>
      <w:adjustRightInd w:val="0"/>
      <w:spacing w:line="312" w:lineRule="atLeast"/>
      <w:ind w:leftChars="1400" w:left="2940"/>
      <w:jc w:val="both"/>
      <w:textAlignment w:val="baseline"/>
    </w:pPr>
    <w:rPr>
      <w:rFonts w:ascii="Times New Roman" w:eastAsia="宋体" w:hAnsi="Times New Roman"/>
      <w:sz w:val="21"/>
    </w:rPr>
  </w:style>
  <w:style w:type="paragraph" w:styleId="23">
    <w:name w:val="Body Text Indent 2"/>
    <w:basedOn w:val="a7"/>
    <w:link w:val="2Char0"/>
    <w:qFormat/>
    <w:pPr>
      <w:widowControl w:val="0"/>
      <w:adjustRightInd w:val="0"/>
      <w:spacing w:after="120" w:line="480" w:lineRule="auto"/>
      <w:ind w:leftChars="200" w:left="420"/>
      <w:jc w:val="both"/>
      <w:textAlignment w:val="baseline"/>
    </w:pPr>
    <w:rPr>
      <w:rFonts w:ascii="Times New Roman" w:eastAsia="宋体" w:hAnsi="Times New Roman"/>
      <w:sz w:val="21"/>
    </w:rPr>
  </w:style>
  <w:style w:type="paragraph" w:styleId="af2">
    <w:name w:val="Balloon Text"/>
    <w:basedOn w:val="a7"/>
    <w:link w:val="Char6"/>
    <w:semiHidden/>
    <w:unhideWhenUsed/>
    <w:qFormat/>
    <w:pPr>
      <w:spacing w:line="240" w:lineRule="auto"/>
    </w:pPr>
    <w:rPr>
      <w:sz w:val="18"/>
      <w:szCs w:val="18"/>
    </w:rPr>
  </w:style>
  <w:style w:type="paragraph" w:styleId="af3">
    <w:name w:val="footer"/>
    <w:basedOn w:val="a7"/>
    <w:link w:val="Char7"/>
    <w:unhideWhenUsed/>
    <w:qFormat/>
    <w:pPr>
      <w:tabs>
        <w:tab w:val="center" w:pos="4153"/>
        <w:tab w:val="right" w:pos="8306"/>
      </w:tabs>
      <w:snapToGrid w:val="0"/>
      <w:spacing w:line="240" w:lineRule="auto"/>
    </w:pPr>
    <w:rPr>
      <w:sz w:val="18"/>
      <w:szCs w:val="18"/>
    </w:rPr>
  </w:style>
  <w:style w:type="paragraph" w:styleId="af4">
    <w:name w:val="header"/>
    <w:basedOn w:val="a7"/>
    <w:link w:val="Char8"/>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3">
    <w:name w:val="toc 1"/>
    <w:basedOn w:val="a7"/>
    <w:next w:val="a7"/>
    <w:uiPriority w:val="39"/>
    <w:unhideWhenUsed/>
    <w:qFormat/>
  </w:style>
  <w:style w:type="paragraph" w:styleId="41">
    <w:name w:val="toc 4"/>
    <w:basedOn w:val="a7"/>
    <w:next w:val="a7"/>
    <w:uiPriority w:val="39"/>
    <w:qFormat/>
    <w:pPr>
      <w:widowControl w:val="0"/>
      <w:adjustRightInd w:val="0"/>
      <w:spacing w:line="312" w:lineRule="atLeast"/>
      <w:ind w:leftChars="600" w:left="1260"/>
      <w:jc w:val="both"/>
      <w:textAlignment w:val="baseline"/>
    </w:pPr>
    <w:rPr>
      <w:rFonts w:ascii="Times New Roman" w:eastAsia="宋体" w:hAnsi="Times New Roman"/>
      <w:sz w:val="21"/>
    </w:rPr>
  </w:style>
  <w:style w:type="paragraph" w:styleId="af5">
    <w:name w:val="footnote text"/>
    <w:basedOn w:val="a7"/>
    <w:link w:val="Char9"/>
    <w:semiHidden/>
    <w:qFormat/>
    <w:pPr>
      <w:widowControl w:val="0"/>
      <w:snapToGrid w:val="0"/>
      <w:spacing w:line="240" w:lineRule="auto"/>
    </w:pPr>
    <w:rPr>
      <w:rFonts w:ascii="Times New Roman" w:eastAsia="宋体" w:hAnsi="Times New Roman"/>
      <w:kern w:val="2"/>
      <w:sz w:val="18"/>
      <w:szCs w:val="18"/>
    </w:rPr>
  </w:style>
  <w:style w:type="paragraph" w:styleId="60">
    <w:name w:val="toc 6"/>
    <w:basedOn w:val="a7"/>
    <w:next w:val="a7"/>
    <w:uiPriority w:val="39"/>
    <w:qFormat/>
    <w:pPr>
      <w:widowControl w:val="0"/>
      <w:adjustRightInd w:val="0"/>
      <w:spacing w:line="312" w:lineRule="atLeast"/>
      <w:ind w:leftChars="1000" w:left="2100"/>
      <w:jc w:val="both"/>
      <w:textAlignment w:val="baseline"/>
    </w:pPr>
    <w:rPr>
      <w:rFonts w:ascii="Times New Roman" w:eastAsia="宋体" w:hAnsi="Times New Roman"/>
      <w:sz w:val="21"/>
    </w:rPr>
  </w:style>
  <w:style w:type="paragraph" w:styleId="33">
    <w:name w:val="Body Text Indent 3"/>
    <w:basedOn w:val="a7"/>
    <w:link w:val="3Char0"/>
    <w:qFormat/>
    <w:pPr>
      <w:widowControl w:val="0"/>
      <w:adjustRightInd w:val="0"/>
      <w:spacing w:after="120" w:line="312" w:lineRule="atLeast"/>
      <w:ind w:leftChars="200" w:left="420"/>
      <w:jc w:val="both"/>
      <w:textAlignment w:val="baseline"/>
    </w:pPr>
    <w:rPr>
      <w:rFonts w:ascii="Times New Roman" w:eastAsia="宋体" w:hAnsi="Times New Roman"/>
      <w:sz w:val="16"/>
      <w:szCs w:val="16"/>
    </w:rPr>
  </w:style>
  <w:style w:type="paragraph" w:styleId="af6">
    <w:name w:val="table of figures"/>
    <w:basedOn w:val="a7"/>
    <w:next w:val="a7"/>
    <w:semiHidden/>
    <w:qFormat/>
    <w:pPr>
      <w:widowControl w:val="0"/>
      <w:adjustRightInd w:val="0"/>
      <w:spacing w:line="312" w:lineRule="atLeast"/>
      <w:ind w:leftChars="200" w:left="200" w:hangingChars="200" w:hanging="200"/>
      <w:jc w:val="both"/>
      <w:textAlignment w:val="baseline"/>
    </w:pPr>
    <w:rPr>
      <w:rFonts w:ascii="Times New Roman" w:eastAsia="宋体" w:hAnsi="Times New Roman"/>
      <w:sz w:val="21"/>
    </w:rPr>
  </w:style>
  <w:style w:type="paragraph" w:styleId="24">
    <w:name w:val="toc 2"/>
    <w:basedOn w:val="a7"/>
    <w:next w:val="a7"/>
    <w:uiPriority w:val="39"/>
    <w:unhideWhenUsed/>
    <w:qFormat/>
    <w:pPr>
      <w:ind w:leftChars="200" w:left="420"/>
    </w:pPr>
  </w:style>
  <w:style w:type="paragraph" w:styleId="90">
    <w:name w:val="toc 9"/>
    <w:basedOn w:val="a7"/>
    <w:next w:val="a7"/>
    <w:uiPriority w:val="39"/>
    <w:qFormat/>
    <w:pPr>
      <w:widowControl w:val="0"/>
      <w:adjustRightInd w:val="0"/>
      <w:spacing w:line="312" w:lineRule="atLeast"/>
      <w:ind w:leftChars="1600" w:left="3360"/>
      <w:jc w:val="both"/>
      <w:textAlignment w:val="baseline"/>
    </w:pPr>
    <w:rPr>
      <w:rFonts w:ascii="Times New Roman" w:eastAsia="宋体" w:hAnsi="Times New Roman"/>
      <w:sz w:val="21"/>
    </w:rPr>
  </w:style>
  <w:style w:type="paragraph" w:styleId="af7">
    <w:name w:val="Normal (Web)"/>
    <w:basedOn w:val="a7"/>
    <w:uiPriority w:val="99"/>
    <w:unhideWhenUsed/>
    <w:qFormat/>
    <w:pPr>
      <w:spacing w:before="100" w:beforeAutospacing="1" w:after="100" w:afterAutospacing="1" w:line="240" w:lineRule="auto"/>
    </w:pPr>
    <w:rPr>
      <w:rFonts w:ascii="宋体" w:eastAsia="宋体" w:hAnsi="宋体" w:cs="宋体"/>
      <w:sz w:val="24"/>
      <w:szCs w:val="24"/>
    </w:rPr>
  </w:style>
  <w:style w:type="paragraph" w:styleId="af8">
    <w:name w:val="Title"/>
    <w:basedOn w:val="a7"/>
    <w:next w:val="a7"/>
    <w:link w:val="Chara"/>
    <w:qFormat/>
    <w:pPr>
      <w:widowControl w:val="0"/>
      <w:autoSpaceDE w:val="0"/>
      <w:autoSpaceDN w:val="0"/>
      <w:adjustRightInd w:val="0"/>
      <w:spacing w:before="240" w:after="60" w:line="360" w:lineRule="auto"/>
      <w:ind w:firstLineChars="200" w:firstLine="420"/>
      <w:jc w:val="center"/>
      <w:outlineLvl w:val="0"/>
    </w:pPr>
    <w:rPr>
      <w:rFonts w:asciiTheme="majorHAnsi" w:eastAsia="宋体" w:hAnsiTheme="majorHAnsi" w:cstheme="majorBidi"/>
      <w:b/>
      <w:bCs/>
      <w:sz w:val="32"/>
      <w:szCs w:val="32"/>
    </w:rPr>
  </w:style>
  <w:style w:type="paragraph" w:styleId="af9">
    <w:name w:val="annotation subject"/>
    <w:basedOn w:val="ad"/>
    <w:next w:val="ad"/>
    <w:link w:val="Charb"/>
    <w:semiHidden/>
    <w:unhideWhenUsed/>
    <w:qFormat/>
    <w:rPr>
      <w:b/>
      <w:bCs/>
    </w:rPr>
  </w:style>
  <w:style w:type="paragraph" w:styleId="25">
    <w:name w:val="Body Text First Indent 2"/>
    <w:basedOn w:val="af0"/>
    <w:link w:val="2Char1"/>
    <w:unhideWhenUsed/>
    <w:qFormat/>
    <w:pPr>
      <w:widowControl w:val="0"/>
      <w:spacing w:line="240" w:lineRule="auto"/>
      <w:ind w:firstLineChars="200" w:firstLine="420"/>
      <w:jc w:val="both"/>
    </w:pPr>
    <w:rPr>
      <w:rFonts w:ascii="Arial" w:eastAsia="隶书" w:hAnsi="Arial"/>
      <w:kern w:val="2"/>
      <w:sz w:val="21"/>
      <w:szCs w:val="24"/>
    </w:rPr>
  </w:style>
  <w:style w:type="table" w:styleId="afa">
    <w:name w:val="Table Grid"/>
    <w:basedOn w:val="a9"/>
    <w:uiPriority w:val="59"/>
    <w:pPr>
      <w:ind w:firstLine="360"/>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basedOn w:val="a8"/>
    <w:uiPriority w:val="22"/>
    <w:qFormat/>
    <w:rPr>
      <w:b/>
      <w:bCs/>
    </w:rPr>
  </w:style>
  <w:style w:type="character" w:styleId="afc">
    <w:name w:val="page number"/>
    <w:basedOn w:val="a8"/>
  </w:style>
  <w:style w:type="character" w:styleId="afd">
    <w:name w:val="FollowedHyperlink"/>
    <w:rPr>
      <w:color w:val="800080"/>
      <w:u w:val="single"/>
    </w:rPr>
  </w:style>
  <w:style w:type="character" w:styleId="afe">
    <w:name w:val="Hyperlink"/>
    <w:uiPriority w:val="99"/>
    <w:rPr>
      <w:color w:val="0000FF" w:themeColor="hyperlink"/>
      <w:u w:val="single"/>
    </w:rPr>
  </w:style>
  <w:style w:type="character" w:styleId="aff">
    <w:name w:val="annotation reference"/>
    <w:basedOn w:val="a8"/>
    <w:semiHidden/>
    <w:unhideWhenUsed/>
    <w:rPr>
      <w:sz w:val="21"/>
      <w:szCs w:val="21"/>
    </w:rPr>
  </w:style>
  <w:style w:type="character" w:styleId="aff0">
    <w:name w:val="footnote reference"/>
    <w:semiHidden/>
    <w:rPr>
      <w:vertAlign w:val="superscript"/>
    </w:rPr>
  </w:style>
  <w:style w:type="paragraph" w:customStyle="1" w:styleId="110">
    <w:name w:val="标题 11"/>
    <w:basedOn w:val="a7"/>
    <w:qFormat/>
    <w:pPr>
      <w:outlineLvl w:val="0"/>
    </w:pPr>
    <w:rPr>
      <w:color w:val="323232"/>
      <w:sz w:val="60"/>
    </w:rPr>
  </w:style>
  <w:style w:type="paragraph" w:customStyle="1" w:styleId="21">
    <w:name w:val="标题 21"/>
    <w:basedOn w:val="a7"/>
    <w:qFormat/>
    <w:pPr>
      <w:numPr>
        <w:ilvl w:val="1"/>
        <w:numId w:val="2"/>
      </w:numPr>
      <w:outlineLvl w:val="1"/>
    </w:pPr>
    <w:rPr>
      <w:color w:val="323232"/>
      <w:sz w:val="36"/>
    </w:rPr>
  </w:style>
  <w:style w:type="paragraph" w:customStyle="1" w:styleId="310">
    <w:name w:val="标题 31"/>
    <w:basedOn w:val="a7"/>
    <w:qFormat/>
    <w:pPr>
      <w:outlineLvl w:val="2"/>
    </w:pPr>
    <w:rPr>
      <w:b/>
    </w:rPr>
  </w:style>
  <w:style w:type="paragraph" w:customStyle="1" w:styleId="NoteText">
    <w:name w:val="Note Text"/>
    <w:qFormat/>
    <w:pPr>
      <w:spacing w:line="264" w:lineRule="auto"/>
    </w:pPr>
    <w:rPr>
      <w:rFonts w:ascii="Helvetica" w:eastAsiaTheme="minorEastAsia" w:hAnsi="Helvetica"/>
      <w:color w:val="676767"/>
      <w:sz w:val="26"/>
    </w:rPr>
  </w:style>
  <w:style w:type="character" w:customStyle="1" w:styleId="Char0">
    <w:name w:val="文档结构图 Char"/>
    <w:basedOn w:val="a8"/>
    <w:link w:val="ac"/>
    <w:uiPriority w:val="99"/>
    <w:semiHidden/>
    <w:rPr>
      <w:rFonts w:ascii="Heiti SC Light" w:eastAsia="Heiti SC Light" w:hAnsi="Helvetica Neue"/>
      <w:sz w:val="24"/>
      <w:szCs w:val="24"/>
    </w:rPr>
  </w:style>
  <w:style w:type="character" w:customStyle="1" w:styleId="Char4">
    <w:name w:val="正文文本缩进 Char"/>
    <w:basedOn w:val="a8"/>
    <w:link w:val="af0"/>
    <w:uiPriority w:val="99"/>
    <w:semiHidden/>
    <w:rPr>
      <w:rFonts w:ascii="Helvetica Neue" w:hAnsi="Helvetica Neue"/>
      <w:sz w:val="26"/>
    </w:rPr>
  </w:style>
  <w:style w:type="character" w:customStyle="1" w:styleId="2Char1">
    <w:name w:val="正文首行缩进 2 Char"/>
    <w:basedOn w:val="Char4"/>
    <w:link w:val="25"/>
    <w:rPr>
      <w:rFonts w:ascii="Arial" w:eastAsia="隶书" w:hAnsi="Arial"/>
      <w:kern w:val="2"/>
      <w:sz w:val="21"/>
      <w:szCs w:val="24"/>
    </w:rPr>
  </w:style>
  <w:style w:type="character" w:customStyle="1" w:styleId="1Char">
    <w:name w:val="标题 1 Char"/>
    <w:basedOn w:val="a8"/>
    <w:link w:val="11"/>
    <w:rPr>
      <w:rFonts w:ascii="Arial" w:eastAsia="黑体" w:hAnsi="Arial"/>
      <w:b/>
      <w:sz w:val="32"/>
      <w:szCs w:val="32"/>
    </w:rPr>
  </w:style>
  <w:style w:type="character" w:customStyle="1" w:styleId="2Char">
    <w:name w:val="标题 2 Char"/>
    <w:basedOn w:val="a8"/>
    <w:link w:val="20"/>
    <w:rPr>
      <w:rFonts w:ascii="Arial" w:eastAsia="黑体" w:hAnsi="Arial"/>
      <w:sz w:val="24"/>
      <w:szCs w:val="24"/>
    </w:rPr>
  </w:style>
  <w:style w:type="character" w:customStyle="1" w:styleId="3Char">
    <w:name w:val="标题 3 Char"/>
    <w:basedOn w:val="a8"/>
    <w:link w:val="31"/>
    <w:rPr>
      <w:rFonts w:eastAsia="黑体"/>
      <w:bCs/>
      <w:kern w:val="2"/>
      <w:sz w:val="24"/>
      <w:szCs w:val="32"/>
    </w:rPr>
  </w:style>
  <w:style w:type="paragraph" w:styleId="aff1">
    <w:name w:val="List Paragraph"/>
    <w:basedOn w:val="a7"/>
    <w:link w:val="Charc"/>
    <w:uiPriority w:val="34"/>
    <w:qFormat/>
    <w:pPr>
      <w:spacing w:line="240" w:lineRule="auto"/>
      <w:ind w:left="720" w:firstLine="360"/>
      <w:contextualSpacing/>
    </w:pPr>
    <w:rPr>
      <w:rFonts w:asciiTheme="minorHAnsi" w:hAnsiTheme="minorHAnsi" w:cstheme="minorBidi"/>
      <w:sz w:val="22"/>
      <w:szCs w:val="22"/>
    </w:rPr>
  </w:style>
  <w:style w:type="character" w:customStyle="1" w:styleId="4Char">
    <w:name w:val="标题 4 Char"/>
    <w:basedOn w:val="a8"/>
    <w:link w:val="40"/>
    <w:rPr>
      <w:rFonts w:asciiTheme="majorHAnsi" w:eastAsiaTheme="majorEastAsia" w:hAnsiTheme="majorHAnsi" w:cstheme="majorBidi"/>
      <w:b/>
      <w:bCs/>
      <w:sz w:val="28"/>
      <w:szCs w:val="28"/>
    </w:rPr>
  </w:style>
  <w:style w:type="character" w:customStyle="1" w:styleId="Char6">
    <w:name w:val="批注框文本 Char"/>
    <w:basedOn w:val="a8"/>
    <w:link w:val="af2"/>
    <w:uiPriority w:val="99"/>
    <w:semiHidden/>
    <w:rPr>
      <w:rFonts w:ascii="Helvetica Neue" w:hAnsi="Helvetica Neue"/>
      <w:sz w:val="18"/>
      <w:szCs w:val="18"/>
    </w:rPr>
  </w:style>
  <w:style w:type="character" w:customStyle="1" w:styleId="5Char">
    <w:name w:val="标题 5 Char"/>
    <w:basedOn w:val="a8"/>
    <w:link w:val="5"/>
    <w:uiPriority w:val="9"/>
    <w:rPr>
      <w:rFonts w:ascii="Helvetica Neue" w:hAnsi="Helvetica Neue"/>
      <w:b/>
      <w:bCs/>
      <w:sz w:val="28"/>
      <w:szCs w:val="28"/>
    </w:rPr>
  </w:style>
  <w:style w:type="paragraph" w:customStyle="1" w:styleId="34">
    <w:name w:val="标题3 缩进"/>
    <w:basedOn w:val="31"/>
    <w:link w:val="3Char1"/>
    <w:qFormat/>
    <w:pPr>
      <w:keepLines w:val="0"/>
      <w:widowControl/>
      <w:numPr>
        <w:numId w:val="0"/>
      </w:numPr>
      <w:tabs>
        <w:tab w:val="left" w:pos="1134"/>
      </w:tabs>
      <w:snapToGrid w:val="0"/>
      <w:spacing w:before="240" w:after="240" w:line="240" w:lineRule="auto"/>
      <w:ind w:leftChars="212" w:left="424"/>
      <w:jc w:val="left"/>
      <w:textAlignment w:val="baseline"/>
    </w:pPr>
    <w:rPr>
      <w:rFonts w:ascii="Arial" w:hAnsi="Arial" w:cs="Arial"/>
      <w:color w:val="800000"/>
      <w:kern w:val="0"/>
      <w:szCs w:val="36"/>
    </w:rPr>
  </w:style>
  <w:style w:type="character" w:customStyle="1" w:styleId="3Char1">
    <w:name w:val="标题3 缩进 Char"/>
    <w:basedOn w:val="a8"/>
    <w:link w:val="34"/>
    <w:rPr>
      <w:rFonts w:ascii="Arial" w:eastAsia="黑体" w:hAnsi="Arial" w:cs="Arial"/>
      <w:bCs/>
      <w:color w:val="800000"/>
      <w:sz w:val="24"/>
      <w:szCs w:val="36"/>
    </w:rPr>
  </w:style>
  <w:style w:type="paragraph" w:customStyle="1" w:styleId="INStep">
    <w:name w:val="IN Step"/>
    <w:qFormat/>
    <w:pPr>
      <w:keepLines/>
      <w:tabs>
        <w:tab w:val="left" w:pos="737"/>
      </w:tabs>
      <w:spacing w:before="40" w:after="40"/>
      <w:ind w:left="737" w:hanging="737"/>
      <w:outlineLvl w:val="6"/>
    </w:pPr>
    <w:rPr>
      <w:rFonts w:ascii="Arial" w:hAnsi="Arial" w:cs="Arial"/>
      <w:kern w:val="2"/>
      <w:sz w:val="21"/>
    </w:rPr>
  </w:style>
  <w:style w:type="paragraph" w:customStyle="1" w:styleId="TableDescription">
    <w:name w:val="Table Description"/>
    <w:qFormat/>
    <w:pPr>
      <w:keepNext/>
      <w:keepLines/>
      <w:spacing w:before="80" w:after="80"/>
      <w:ind w:left="624"/>
    </w:pPr>
    <w:rPr>
      <w:rFonts w:ascii="Arial" w:eastAsia="黑体" w:hAnsi="Arial" w:cs="Arial Narrow"/>
      <w:sz w:val="21"/>
    </w:rPr>
  </w:style>
  <w:style w:type="paragraph" w:customStyle="1" w:styleId="FigureDescription">
    <w:name w:val="Figure Description"/>
    <w:next w:val="a7"/>
    <w:link w:val="FigureDescriptionChar"/>
    <w:qFormat/>
    <w:pPr>
      <w:keepNext/>
      <w:keepLines/>
      <w:spacing w:before="80" w:after="80"/>
      <w:ind w:left="624"/>
    </w:pPr>
    <w:rPr>
      <w:rFonts w:ascii="Arial" w:eastAsia="黑体" w:hAnsi="Arial" w:cs="Arial Narrow"/>
      <w:sz w:val="21"/>
    </w:rPr>
  </w:style>
  <w:style w:type="paragraph" w:customStyle="1" w:styleId="ItemStep">
    <w:name w:val="Item Step"/>
    <w:basedOn w:val="a7"/>
    <w:link w:val="ItemStepChar"/>
    <w:qFormat/>
    <w:pPr>
      <w:tabs>
        <w:tab w:val="left" w:pos="1134"/>
      </w:tabs>
      <w:spacing w:before="40" w:after="40" w:line="240" w:lineRule="auto"/>
      <w:ind w:left="1134" w:hanging="510"/>
      <w:outlineLvl w:val="4"/>
    </w:pPr>
    <w:rPr>
      <w:rFonts w:ascii="Arial" w:eastAsia="宋体" w:hAnsi="Arial"/>
      <w:sz w:val="21"/>
      <w:szCs w:val="24"/>
      <w:lang w:eastAsia="en-US"/>
    </w:rPr>
  </w:style>
  <w:style w:type="paragraph" w:customStyle="1" w:styleId="ItemStep2">
    <w:name w:val="Item Step_2"/>
    <w:qFormat/>
    <w:pPr>
      <w:tabs>
        <w:tab w:val="left" w:pos="1418"/>
      </w:tabs>
      <w:spacing w:before="40" w:after="40"/>
      <w:ind w:left="1418" w:hanging="284"/>
      <w:outlineLvl w:val="5"/>
    </w:pPr>
    <w:rPr>
      <w:rFonts w:ascii="Arial" w:hAnsi="Arial"/>
      <w:sz w:val="21"/>
      <w:lang w:eastAsia="en-US"/>
    </w:rPr>
  </w:style>
  <w:style w:type="character" w:customStyle="1" w:styleId="1Char0">
    <w:name w:val="样式1 Char"/>
    <w:basedOn w:val="a8"/>
    <w:rPr>
      <w:rFonts w:ascii="Arial" w:eastAsia="宋体" w:hAnsi="Arial" w:cs="Arial"/>
      <w:kern w:val="2"/>
      <w:sz w:val="21"/>
    </w:rPr>
  </w:style>
  <w:style w:type="character" w:customStyle="1" w:styleId="Char8">
    <w:name w:val="页眉 Char"/>
    <w:basedOn w:val="a8"/>
    <w:link w:val="af4"/>
    <w:uiPriority w:val="99"/>
    <w:rPr>
      <w:rFonts w:ascii="Helvetica Neue" w:hAnsi="Helvetica Neue"/>
      <w:sz w:val="18"/>
      <w:szCs w:val="18"/>
    </w:rPr>
  </w:style>
  <w:style w:type="character" w:customStyle="1" w:styleId="Char7">
    <w:name w:val="页脚 Char"/>
    <w:basedOn w:val="a8"/>
    <w:link w:val="af3"/>
    <w:uiPriority w:val="99"/>
    <w:rPr>
      <w:rFonts w:ascii="Helvetica Neue" w:hAnsi="Helvetica Neue"/>
      <w:sz w:val="18"/>
      <w:szCs w:val="18"/>
    </w:rPr>
  </w:style>
  <w:style w:type="paragraph" w:customStyle="1" w:styleId="Default">
    <w:name w:val="Default"/>
    <w:link w:val="DefaultCharChar"/>
    <w:qFormat/>
    <w:pPr>
      <w:widowControl w:val="0"/>
      <w:autoSpaceDE w:val="0"/>
      <w:autoSpaceDN w:val="0"/>
      <w:adjustRightInd w:val="0"/>
    </w:pPr>
    <w:rPr>
      <w:rFonts w:ascii="Futura Bk" w:eastAsia="Futura Bk" w:cs="Futura Bk"/>
      <w:color w:val="000000"/>
      <w:sz w:val="24"/>
      <w:szCs w:val="24"/>
    </w:rPr>
  </w:style>
  <w:style w:type="character" w:customStyle="1" w:styleId="DefaultCharChar">
    <w:name w:val="Default Char Char"/>
    <w:link w:val="Default"/>
    <w:rPr>
      <w:rFonts w:ascii="Futura Bk" w:eastAsia="Futura Bk" w:cs="Futura Bk"/>
      <w:color w:val="000000"/>
      <w:sz w:val="24"/>
      <w:szCs w:val="24"/>
    </w:rPr>
  </w:style>
  <w:style w:type="character" w:customStyle="1" w:styleId="pln">
    <w:name w:val="pln"/>
    <w:basedOn w:val="a8"/>
  </w:style>
  <w:style w:type="paragraph" w:customStyle="1" w:styleId="INFeature">
    <w:name w:val="IN Feature"/>
    <w:next w:val="INStep"/>
    <w:pPr>
      <w:keepNext/>
      <w:keepLines/>
      <w:spacing w:before="240" w:after="240"/>
      <w:outlineLvl w:val="7"/>
    </w:pPr>
    <w:rPr>
      <w:rFonts w:ascii="Arial" w:eastAsia="黑体" w:hAnsi="Arial" w:cs="Arial"/>
      <w:sz w:val="21"/>
      <w:szCs w:val="21"/>
    </w:rPr>
  </w:style>
  <w:style w:type="character" w:customStyle="1" w:styleId="ItemStepChar">
    <w:name w:val="Item Step Char"/>
    <w:basedOn w:val="a8"/>
    <w:link w:val="ItemStep"/>
    <w:rPr>
      <w:rFonts w:ascii="Arial" w:eastAsia="宋体" w:hAnsi="Arial"/>
      <w:sz w:val="21"/>
      <w:szCs w:val="24"/>
      <w:lang w:eastAsia="en-US"/>
    </w:rPr>
  </w:style>
  <w:style w:type="paragraph" w:customStyle="1" w:styleId="ItemList">
    <w:name w:val="Item List"/>
    <w:link w:val="ItemListChar"/>
    <w:qFormat/>
    <w:pPr>
      <w:numPr>
        <w:numId w:val="3"/>
      </w:numPr>
      <w:spacing w:line="300" w:lineRule="auto"/>
      <w:jc w:val="both"/>
    </w:pPr>
    <w:rPr>
      <w:rFonts w:ascii="Arial" w:hAnsi="Arial" w:cs="Arial"/>
      <w:sz w:val="21"/>
      <w:szCs w:val="21"/>
    </w:rPr>
  </w:style>
  <w:style w:type="character" w:customStyle="1" w:styleId="ItemListChar">
    <w:name w:val="Item List Char"/>
    <w:basedOn w:val="a8"/>
    <w:link w:val="ItemList"/>
    <w:qFormat/>
    <w:rPr>
      <w:rFonts w:ascii="Arial" w:eastAsia="宋体" w:hAnsi="Arial" w:cs="Arial"/>
      <w:sz w:val="21"/>
      <w:szCs w:val="21"/>
    </w:rPr>
  </w:style>
  <w:style w:type="paragraph" w:customStyle="1" w:styleId="4">
    <w:name w:val="4级"/>
    <w:basedOn w:val="40"/>
    <w:link w:val="4Char0"/>
    <w:qFormat/>
    <w:pPr>
      <w:widowControl w:val="0"/>
      <w:numPr>
        <w:numId w:val="4"/>
      </w:numPr>
      <w:jc w:val="both"/>
    </w:pPr>
    <w:rPr>
      <w:rFonts w:ascii="华文仿宋" w:eastAsia="华文仿宋" w:hAnsi="华文仿宋"/>
      <w:b w:val="0"/>
      <w:kern w:val="2"/>
    </w:rPr>
  </w:style>
  <w:style w:type="character" w:customStyle="1" w:styleId="4Char0">
    <w:name w:val="4级 Char"/>
    <w:basedOn w:val="a8"/>
    <w:link w:val="4"/>
    <w:rPr>
      <w:rFonts w:ascii="华文仿宋" w:eastAsia="华文仿宋" w:hAnsi="华文仿宋" w:cstheme="majorBidi"/>
      <w:bCs/>
      <w:kern w:val="2"/>
      <w:sz w:val="28"/>
      <w:szCs w:val="28"/>
    </w:rPr>
  </w:style>
  <w:style w:type="paragraph" w:customStyle="1" w:styleId="TOC1">
    <w:name w:val="TOC 标题1"/>
    <w:basedOn w:val="11"/>
    <w:next w:val="a7"/>
    <w:uiPriority w:val="39"/>
    <w:unhideWhenUsed/>
    <w:qFormat/>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aff2">
    <w:name w:val="No Spacing"/>
    <w:uiPriority w:val="1"/>
    <w:qFormat/>
    <w:pPr>
      <w:widowControl w:val="0"/>
      <w:jc w:val="both"/>
    </w:pPr>
    <w:rPr>
      <w:rFonts w:asciiTheme="minorHAnsi" w:eastAsiaTheme="minorEastAsia" w:hAnsiTheme="minorHAnsi" w:cstheme="minorBidi"/>
      <w:kern w:val="2"/>
      <w:sz w:val="21"/>
      <w:szCs w:val="22"/>
    </w:rPr>
  </w:style>
  <w:style w:type="character" w:styleId="aff3">
    <w:name w:val="Placeholder Text"/>
    <w:basedOn w:val="a8"/>
    <w:uiPriority w:val="99"/>
    <w:semiHidden/>
    <w:rPr>
      <w:color w:val="808080"/>
    </w:rPr>
  </w:style>
  <w:style w:type="character" w:customStyle="1" w:styleId="Chara">
    <w:name w:val="标题 Char"/>
    <w:basedOn w:val="a8"/>
    <w:link w:val="af8"/>
    <w:uiPriority w:val="10"/>
    <w:rPr>
      <w:rFonts w:asciiTheme="majorHAnsi" w:eastAsia="宋体" w:hAnsiTheme="majorHAnsi" w:cstheme="majorBidi"/>
      <w:b/>
      <w:bCs/>
      <w:sz w:val="32"/>
      <w:szCs w:val="32"/>
    </w:rPr>
  </w:style>
  <w:style w:type="character" w:customStyle="1" w:styleId="Char3">
    <w:name w:val="正文文本 Char"/>
    <w:basedOn w:val="a8"/>
    <w:link w:val="af"/>
    <w:uiPriority w:val="99"/>
    <w:semiHidden/>
    <w:rPr>
      <w:rFonts w:ascii="Helvetica Neue" w:hAnsi="Helvetica Neue"/>
      <w:sz w:val="26"/>
    </w:rPr>
  </w:style>
  <w:style w:type="paragraph" w:customStyle="1" w:styleId="ParaChar">
    <w:name w:val="默认段落字体 Para Char"/>
    <w:basedOn w:val="a7"/>
    <w:pPr>
      <w:widowControl w:val="0"/>
      <w:spacing w:line="240" w:lineRule="auto"/>
      <w:jc w:val="both"/>
    </w:pPr>
    <w:rPr>
      <w:rFonts w:ascii="Tahoma" w:eastAsia="宋体" w:hAnsi="Tahoma"/>
      <w:kern w:val="2"/>
      <w:sz w:val="24"/>
    </w:rPr>
  </w:style>
  <w:style w:type="paragraph" w:customStyle="1" w:styleId="2Heading2HiddenHeading2CCBSH2heading2sect12Un">
    <w:name w:val="样式 标题 2Heading 2 HiddenHeading 2 CCBSH2heading 2sect 1.2Un..."/>
    <w:basedOn w:val="20"/>
    <w:qFormat/>
    <w:pPr>
      <w:keepLines/>
      <w:widowControl w:val="0"/>
      <w:tabs>
        <w:tab w:val="left" w:pos="567"/>
      </w:tabs>
      <w:adjustRightInd w:val="0"/>
      <w:spacing w:before="260" w:after="260" w:line="416" w:lineRule="auto"/>
      <w:ind w:left="567" w:hanging="567"/>
      <w:jc w:val="left"/>
      <w:textAlignment w:val="baseline"/>
    </w:pPr>
    <w:rPr>
      <w:rFonts w:cs="宋体"/>
      <w:kern w:val="44"/>
      <w:sz w:val="30"/>
      <w:szCs w:val="20"/>
    </w:rPr>
  </w:style>
  <w:style w:type="paragraph" w:customStyle="1" w:styleId="a2">
    <w:name w:val="表注"/>
    <w:basedOn w:val="a7"/>
    <w:next w:val="a7"/>
    <w:qFormat/>
    <w:pPr>
      <w:keepNext/>
      <w:widowControl w:val="0"/>
      <w:numPr>
        <w:numId w:val="5"/>
      </w:numPr>
      <w:adjustRightInd w:val="0"/>
      <w:spacing w:line="360" w:lineRule="auto"/>
      <w:jc w:val="both"/>
      <w:textAlignment w:val="baseline"/>
      <w:outlineLvl w:val="5"/>
    </w:pPr>
    <w:rPr>
      <w:rFonts w:ascii="Times New Roman" w:eastAsia="宋体" w:hAnsi="Times New Roman"/>
      <w:sz w:val="21"/>
    </w:rPr>
  </w:style>
  <w:style w:type="paragraph" w:customStyle="1" w:styleId="26">
    <w:name w:val="正文（首行缩进2字符）"/>
    <w:basedOn w:val="a7"/>
    <w:pPr>
      <w:widowControl w:val="0"/>
      <w:spacing w:line="360" w:lineRule="auto"/>
      <w:ind w:firstLineChars="200" w:firstLine="480"/>
      <w:jc w:val="both"/>
    </w:pPr>
    <w:rPr>
      <w:rFonts w:ascii="Times New Roman" w:eastAsia="宋体" w:hAnsi="Times New Roman"/>
      <w:kern w:val="2"/>
      <w:sz w:val="24"/>
      <w:szCs w:val="24"/>
    </w:rPr>
  </w:style>
  <w:style w:type="paragraph" w:customStyle="1" w:styleId="1">
    <w:name w:val="列表1"/>
    <w:basedOn w:val="a7"/>
    <w:pPr>
      <w:widowControl w:val="0"/>
      <w:numPr>
        <w:ilvl w:val="1"/>
        <w:numId w:val="6"/>
      </w:numPr>
      <w:tabs>
        <w:tab w:val="clear" w:pos="562"/>
        <w:tab w:val="left" w:pos="845"/>
      </w:tabs>
      <w:adjustRightInd w:val="0"/>
      <w:spacing w:line="360" w:lineRule="auto"/>
      <w:ind w:left="845"/>
      <w:jc w:val="both"/>
      <w:textAlignment w:val="baseline"/>
    </w:pPr>
    <w:rPr>
      <w:rFonts w:ascii="Times New Roman" w:eastAsia="宋体" w:hAnsi="Times New Roman"/>
      <w:sz w:val="24"/>
    </w:rPr>
  </w:style>
  <w:style w:type="paragraph" w:customStyle="1" w:styleId="a5">
    <w:name w:val="图注"/>
    <w:basedOn w:val="a7"/>
    <w:next w:val="a7"/>
    <w:pPr>
      <w:widowControl w:val="0"/>
      <w:numPr>
        <w:numId w:val="7"/>
      </w:numPr>
      <w:adjustRightInd w:val="0"/>
      <w:spacing w:before="60" w:after="120" w:line="312" w:lineRule="atLeast"/>
      <w:jc w:val="center"/>
      <w:textAlignment w:val="baseline"/>
    </w:pPr>
    <w:rPr>
      <w:rFonts w:ascii="Times New Roman" w:eastAsia="宋体" w:hAnsi="Times New Roman"/>
      <w:sz w:val="18"/>
    </w:rPr>
  </w:style>
  <w:style w:type="character" w:customStyle="1" w:styleId="Char">
    <w:name w:val="正文缩进 Char"/>
    <w:link w:val="ab"/>
    <w:rPr>
      <w:rFonts w:eastAsia="宋体"/>
      <w:kern w:val="2"/>
      <w:sz w:val="24"/>
      <w:szCs w:val="24"/>
    </w:rPr>
  </w:style>
  <w:style w:type="character" w:customStyle="1" w:styleId="Char1">
    <w:name w:val="批注文字 Char"/>
    <w:basedOn w:val="a8"/>
    <w:link w:val="ad"/>
    <w:uiPriority w:val="99"/>
    <w:semiHidden/>
    <w:rPr>
      <w:rFonts w:ascii="Helvetica Neue" w:hAnsi="Helvetica Neue"/>
      <w:sz w:val="26"/>
    </w:rPr>
  </w:style>
  <w:style w:type="character" w:customStyle="1" w:styleId="Charb">
    <w:name w:val="批注主题 Char"/>
    <w:basedOn w:val="Char1"/>
    <w:link w:val="af9"/>
    <w:uiPriority w:val="99"/>
    <w:semiHidden/>
    <w:rPr>
      <w:rFonts w:ascii="Helvetica Neue" w:hAnsi="Helvetica Neue"/>
      <w:b/>
      <w:bCs/>
      <w:sz w:val="26"/>
    </w:rPr>
  </w:style>
  <w:style w:type="character" w:customStyle="1" w:styleId="6Char">
    <w:name w:val="标题 6 Char"/>
    <w:basedOn w:val="a8"/>
    <w:link w:val="6"/>
    <w:rPr>
      <w:rFonts w:eastAsia="黑体"/>
      <w:b/>
      <w:bCs/>
      <w:sz w:val="24"/>
      <w:szCs w:val="24"/>
    </w:rPr>
  </w:style>
  <w:style w:type="character" w:customStyle="1" w:styleId="7Char">
    <w:name w:val="标题 7 Char"/>
    <w:basedOn w:val="a8"/>
    <w:link w:val="7"/>
    <w:rPr>
      <w:rFonts w:eastAsia="宋体"/>
      <w:kern w:val="2"/>
      <w:sz w:val="24"/>
      <w:szCs w:val="24"/>
    </w:rPr>
  </w:style>
  <w:style w:type="character" w:customStyle="1" w:styleId="8Char">
    <w:name w:val="标题 8 Char"/>
    <w:basedOn w:val="a8"/>
    <w:link w:val="8"/>
    <w:rPr>
      <w:rFonts w:eastAsia="宋体"/>
      <w:i/>
      <w:iCs/>
      <w:kern w:val="2"/>
      <w:sz w:val="24"/>
      <w:szCs w:val="24"/>
    </w:rPr>
  </w:style>
  <w:style w:type="character" w:customStyle="1" w:styleId="9Char">
    <w:name w:val="标题 9 Char"/>
    <w:basedOn w:val="a8"/>
    <w:link w:val="9"/>
    <w:rPr>
      <w:rFonts w:ascii="Arial" w:eastAsia="宋体" w:hAnsi="Arial" w:cs="Arial"/>
      <w:kern w:val="2"/>
      <w:sz w:val="22"/>
      <w:szCs w:val="22"/>
    </w:rPr>
  </w:style>
  <w:style w:type="paragraph" w:customStyle="1" w:styleId="aff4">
    <w:name w:val="表格文字"/>
    <w:basedOn w:val="a7"/>
    <w:pPr>
      <w:widowControl w:val="0"/>
      <w:adjustRightInd w:val="0"/>
      <w:spacing w:line="360" w:lineRule="auto"/>
      <w:textAlignment w:val="baseline"/>
    </w:pPr>
    <w:rPr>
      <w:rFonts w:ascii="Times New Roman" w:eastAsia="宋体" w:hAnsi="Times New Roman"/>
      <w:sz w:val="21"/>
    </w:rPr>
  </w:style>
  <w:style w:type="paragraph" w:customStyle="1" w:styleId="aff5">
    <w:name w:val="表格标题行"/>
    <w:basedOn w:val="aff4"/>
    <w:pPr>
      <w:jc w:val="center"/>
    </w:pPr>
    <w:rPr>
      <w:rFonts w:ascii="Arial" w:eastAsia="黑体" w:hAnsi="Arial" w:cs="Arial"/>
    </w:rPr>
  </w:style>
  <w:style w:type="paragraph" w:customStyle="1" w:styleId="a">
    <w:name w:val="参考文献"/>
    <w:basedOn w:val="a7"/>
    <w:pPr>
      <w:widowControl w:val="0"/>
      <w:numPr>
        <w:numId w:val="8"/>
      </w:numPr>
      <w:tabs>
        <w:tab w:val="clear" w:pos="800"/>
        <w:tab w:val="left" w:pos="840"/>
      </w:tabs>
      <w:adjustRightInd w:val="0"/>
      <w:spacing w:line="312" w:lineRule="atLeast"/>
      <w:ind w:left="840" w:hanging="420"/>
      <w:jc w:val="both"/>
      <w:textAlignment w:val="baseline"/>
    </w:pPr>
    <w:rPr>
      <w:rFonts w:ascii="Times New Roman" w:eastAsia="宋体" w:hAnsi="Times New Roman"/>
      <w:sz w:val="21"/>
    </w:rPr>
  </w:style>
  <w:style w:type="paragraph" w:customStyle="1" w:styleId="aff6">
    <w:name w:val="插图"/>
    <w:basedOn w:val="af"/>
    <w:next w:val="a5"/>
    <w:qFormat/>
    <w:pPr>
      <w:widowControl w:val="0"/>
      <w:adjustRightInd w:val="0"/>
      <w:spacing w:after="0" w:line="400" w:lineRule="atLeast"/>
      <w:jc w:val="center"/>
      <w:textAlignment w:val="baseline"/>
    </w:pPr>
    <w:rPr>
      <w:rFonts w:ascii="Times New Roman" w:eastAsia="宋体" w:hAnsi="Times New Roman"/>
      <w:sz w:val="21"/>
      <w:szCs w:val="21"/>
    </w:rPr>
  </w:style>
  <w:style w:type="character" w:customStyle="1" w:styleId="Char2">
    <w:name w:val="称呼 Char"/>
    <w:basedOn w:val="a8"/>
    <w:link w:val="ae"/>
    <w:rPr>
      <w:rFonts w:eastAsia="宋体"/>
      <w:kern w:val="2"/>
      <w:sz w:val="24"/>
      <w:szCs w:val="24"/>
    </w:rPr>
  </w:style>
  <w:style w:type="paragraph" w:customStyle="1" w:styleId="aff7">
    <w:name w:val="程序"/>
    <w:basedOn w:val="a7"/>
    <w:pPr>
      <w:widowControl w:val="0"/>
      <w:adjustRightInd w:val="0"/>
      <w:spacing w:line="312" w:lineRule="atLeast"/>
      <w:ind w:left="425"/>
      <w:jc w:val="both"/>
      <w:textAlignment w:val="baseline"/>
    </w:pPr>
    <w:rPr>
      <w:rFonts w:ascii="Courier New" w:eastAsia="宋体" w:hAnsi="Courier New"/>
      <w:b/>
      <w:sz w:val="18"/>
    </w:rPr>
  </w:style>
  <w:style w:type="paragraph" w:customStyle="1" w:styleId="a0">
    <w:name w:val="程序标题"/>
    <w:basedOn w:val="aff7"/>
    <w:next w:val="aff7"/>
    <w:pPr>
      <w:numPr>
        <w:numId w:val="9"/>
      </w:numPr>
      <w:tabs>
        <w:tab w:val="clear" w:pos="1440"/>
        <w:tab w:val="left" w:pos="360"/>
      </w:tabs>
      <w:spacing w:beforeLines="50" w:before="120" w:afterLines="10" w:after="24"/>
      <w:ind w:left="0" w:firstLine="0"/>
      <w:jc w:val="left"/>
    </w:pPr>
    <w:rPr>
      <w:rFonts w:cs="Courier New"/>
      <w:spacing w:val="-10"/>
      <w:szCs w:val="18"/>
    </w:rPr>
  </w:style>
  <w:style w:type="paragraph" w:customStyle="1" w:styleId="aff8">
    <w:name w:val="段落标题"/>
    <w:basedOn w:val="a7"/>
    <w:next w:val="a7"/>
    <w:pPr>
      <w:keepNext/>
      <w:widowControl w:val="0"/>
      <w:adjustRightInd w:val="0"/>
      <w:spacing w:before="120" w:line="360" w:lineRule="auto"/>
      <w:jc w:val="both"/>
      <w:textAlignment w:val="baseline"/>
    </w:pPr>
    <w:rPr>
      <w:rFonts w:ascii="Times New Roman" w:eastAsia="宋体" w:hAnsi="Times New Roman"/>
      <w:b/>
      <w:sz w:val="24"/>
    </w:rPr>
  </w:style>
  <w:style w:type="paragraph" w:customStyle="1" w:styleId="aff9">
    <w:name w:val="封面标题"/>
    <w:next w:val="af8"/>
    <w:pPr>
      <w:keepLines/>
      <w:widowControl w:val="0"/>
      <w:adjustRightInd w:val="0"/>
      <w:spacing w:before="120" w:after="120" w:line="312" w:lineRule="atLeast"/>
      <w:jc w:val="center"/>
      <w:textAlignment w:val="baseline"/>
      <w:outlineLvl w:val="0"/>
    </w:pPr>
    <w:rPr>
      <w:rFonts w:eastAsia="黑体"/>
      <w:sz w:val="52"/>
    </w:rPr>
  </w:style>
  <w:style w:type="paragraph" w:customStyle="1" w:styleId="a4">
    <w:name w:val="公式编号"/>
    <w:basedOn w:val="a7"/>
    <w:next w:val="a7"/>
    <w:pPr>
      <w:numPr>
        <w:numId w:val="10"/>
      </w:numPr>
      <w:tabs>
        <w:tab w:val="clear" w:pos="720"/>
        <w:tab w:val="left" w:pos="800"/>
      </w:tabs>
      <w:adjustRightInd w:val="0"/>
      <w:spacing w:before="60" w:after="60" w:line="360" w:lineRule="atLeast"/>
      <w:ind w:left="800" w:hanging="800"/>
      <w:jc w:val="right"/>
      <w:textAlignment w:val="baseline"/>
    </w:pPr>
    <w:rPr>
      <w:rFonts w:ascii="Times New Roman" w:eastAsia="宋体" w:hAnsi="Times New Roman"/>
      <w:sz w:val="24"/>
    </w:rPr>
  </w:style>
  <w:style w:type="character" w:customStyle="1" w:styleId="Char9">
    <w:name w:val="脚注文本 Char"/>
    <w:basedOn w:val="a8"/>
    <w:link w:val="af5"/>
    <w:semiHidden/>
    <w:rPr>
      <w:rFonts w:eastAsia="宋体"/>
      <w:kern w:val="2"/>
      <w:sz w:val="18"/>
      <w:szCs w:val="18"/>
    </w:rPr>
  </w:style>
  <w:style w:type="paragraph" w:customStyle="1" w:styleId="12">
    <w:name w:val="列表项目符号1"/>
    <w:basedOn w:val="a7"/>
    <w:pPr>
      <w:widowControl w:val="0"/>
      <w:numPr>
        <w:numId w:val="11"/>
      </w:numPr>
      <w:adjustRightInd w:val="0"/>
      <w:spacing w:line="360" w:lineRule="auto"/>
      <w:jc w:val="both"/>
      <w:textAlignment w:val="baseline"/>
    </w:pPr>
    <w:rPr>
      <w:rFonts w:ascii="Times New Roman" w:eastAsia="宋体" w:hAnsi="Times New Roman"/>
      <w:sz w:val="24"/>
    </w:rPr>
  </w:style>
  <w:style w:type="paragraph" w:customStyle="1" w:styleId="10">
    <w:name w:val="列表编号1（大写数字）"/>
    <w:basedOn w:val="a7"/>
    <w:qFormat/>
    <w:pPr>
      <w:widowControl w:val="0"/>
      <w:numPr>
        <w:numId w:val="12"/>
      </w:numPr>
      <w:adjustRightInd w:val="0"/>
      <w:spacing w:line="360" w:lineRule="auto"/>
      <w:jc w:val="both"/>
      <w:textAlignment w:val="baseline"/>
    </w:pPr>
    <w:rPr>
      <w:rFonts w:ascii="Times New Roman" w:eastAsia="宋体" w:hAnsi="Times New Roman"/>
      <w:sz w:val="24"/>
    </w:rPr>
  </w:style>
  <w:style w:type="paragraph" w:customStyle="1" w:styleId="22">
    <w:name w:val="列表编号2（小写数字）"/>
    <w:basedOn w:val="a7"/>
    <w:qFormat/>
    <w:pPr>
      <w:widowControl w:val="0"/>
      <w:numPr>
        <w:numId w:val="13"/>
      </w:numPr>
      <w:tabs>
        <w:tab w:val="left" w:pos="840"/>
      </w:tabs>
      <w:adjustRightInd w:val="0"/>
      <w:snapToGrid w:val="0"/>
      <w:spacing w:line="360" w:lineRule="auto"/>
      <w:jc w:val="both"/>
      <w:textAlignment w:val="baseline"/>
    </w:pPr>
    <w:rPr>
      <w:rFonts w:ascii="Times New Roman" w:eastAsia="宋体" w:hAnsi="Times New Roman"/>
      <w:sz w:val="24"/>
    </w:rPr>
  </w:style>
  <w:style w:type="paragraph" w:customStyle="1" w:styleId="3">
    <w:name w:val="列表编号3（小写字母）"/>
    <w:basedOn w:val="a7"/>
    <w:qFormat/>
    <w:pPr>
      <w:widowControl w:val="0"/>
      <w:numPr>
        <w:numId w:val="14"/>
      </w:numPr>
      <w:adjustRightInd w:val="0"/>
      <w:spacing w:line="360" w:lineRule="auto"/>
      <w:ind w:leftChars="400" w:left="400"/>
      <w:jc w:val="both"/>
      <w:textAlignment w:val="baseline"/>
    </w:pPr>
    <w:rPr>
      <w:rFonts w:ascii="Times New Roman" w:eastAsia="宋体" w:hAnsi="Times New Roman"/>
      <w:sz w:val="24"/>
    </w:rPr>
  </w:style>
  <w:style w:type="table" w:customStyle="1" w:styleId="14">
    <w:name w:val="网格型1"/>
    <w:basedOn w:val="a9"/>
    <w:qFormat/>
    <w:pPr>
      <w:widowControl w:val="0"/>
      <w:adjustRightInd w:val="0"/>
      <w:spacing w:line="312"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a">
    <w:name w:val="列表标题"/>
    <w:qFormat/>
    <w:pPr>
      <w:widowControl w:val="0"/>
      <w:adjustRightInd w:val="0"/>
      <w:spacing w:before="120" w:line="312" w:lineRule="atLeast"/>
      <w:jc w:val="both"/>
      <w:textAlignment w:val="baseline"/>
    </w:pPr>
    <w:rPr>
      <w:b/>
      <w:sz w:val="24"/>
    </w:rPr>
  </w:style>
  <w:style w:type="paragraph" w:customStyle="1" w:styleId="affb">
    <w:name w:val="目录标题"/>
    <w:basedOn w:val="11"/>
    <w:qFormat/>
    <w:pPr>
      <w:keepNext w:val="0"/>
      <w:keepLines/>
      <w:widowControl w:val="0"/>
      <w:numPr>
        <w:numId w:val="0"/>
      </w:numPr>
      <w:tabs>
        <w:tab w:val="left" w:pos="425"/>
      </w:tabs>
      <w:adjustRightInd w:val="0"/>
      <w:spacing w:after="60"/>
      <w:ind w:left="425" w:hanging="425"/>
      <w:jc w:val="center"/>
      <w:textAlignment w:val="baseline"/>
      <w:outlineLvl w:val="9"/>
    </w:pPr>
    <w:rPr>
      <w:b w:val="0"/>
      <w:kern w:val="44"/>
    </w:rPr>
  </w:style>
  <w:style w:type="paragraph" w:customStyle="1" w:styleId="affc">
    <w:name w:val="普通段落"/>
    <w:qFormat/>
    <w:pPr>
      <w:widowControl w:val="0"/>
      <w:adjustRightInd w:val="0"/>
      <w:spacing w:line="360" w:lineRule="auto"/>
      <w:ind w:firstLine="425"/>
      <w:jc w:val="both"/>
      <w:textAlignment w:val="baseline"/>
    </w:pPr>
    <w:rPr>
      <w:sz w:val="24"/>
    </w:rPr>
  </w:style>
  <w:style w:type="paragraph" w:customStyle="1" w:styleId="affd">
    <w:name w:val="文章标题"/>
    <w:next w:val="af8"/>
    <w:qFormat/>
    <w:pPr>
      <w:keepLines/>
      <w:pageBreakBefore/>
      <w:widowControl w:val="0"/>
      <w:adjustRightInd w:val="0"/>
      <w:spacing w:before="120" w:after="120" w:line="312" w:lineRule="atLeast"/>
      <w:jc w:val="center"/>
      <w:textAlignment w:val="baseline"/>
      <w:outlineLvl w:val="0"/>
    </w:pPr>
    <w:rPr>
      <w:rFonts w:eastAsia="黑体"/>
      <w:sz w:val="44"/>
    </w:rPr>
  </w:style>
  <w:style w:type="paragraph" w:customStyle="1" w:styleId="2">
    <w:name w:val="列表项目符号2"/>
    <w:basedOn w:val="a7"/>
    <w:qFormat/>
    <w:pPr>
      <w:widowControl w:val="0"/>
      <w:numPr>
        <w:numId w:val="15"/>
      </w:numPr>
      <w:adjustRightInd w:val="0"/>
      <w:spacing w:line="360" w:lineRule="auto"/>
      <w:jc w:val="both"/>
      <w:textAlignment w:val="baseline"/>
    </w:pPr>
    <w:rPr>
      <w:rFonts w:ascii="Times New Roman" w:eastAsia="宋体" w:hAnsi="Times New Roman"/>
      <w:sz w:val="24"/>
      <w:szCs w:val="24"/>
    </w:rPr>
  </w:style>
  <w:style w:type="paragraph" w:customStyle="1" w:styleId="affe">
    <w:name w:val="摘要"/>
    <w:next w:val="a7"/>
    <w:qFormat/>
    <w:pPr>
      <w:widowControl w:val="0"/>
      <w:adjustRightInd w:val="0"/>
      <w:spacing w:line="312" w:lineRule="atLeast"/>
      <w:ind w:firstLine="425"/>
      <w:jc w:val="both"/>
      <w:textAlignment w:val="baseline"/>
    </w:pPr>
    <w:rPr>
      <w:rFonts w:eastAsia="楷体_GB2312"/>
      <w:color w:val="0000FF"/>
      <w:sz w:val="21"/>
      <w:szCs w:val="21"/>
    </w:rPr>
  </w:style>
  <w:style w:type="paragraph" w:customStyle="1" w:styleId="afff">
    <w:name w:val="章标题"/>
    <w:next w:val="11"/>
    <w:qFormat/>
    <w:pPr>
      <w:keepLines/>
      <w:pageBreakBefore/>
      <w:widowControl w:val="0"/>
      <w:adjustRightInd w:val="0"/>
      <w:spacing w:before="120" w:after="120" w:line="312" w:lineRule="atLeast"/>
      <w:jc w:val="center"/>
      <w:textAlignment w:val="baseline"/>
      <w:outlineLvl w:val="0"/>
    </w:pPr>
    <w:rPr>
      <w:rFonts w:ascii="Arial" w:eastAsia="黑体" w:hAnsi="Arial" w:cs="Arial"/>
      <w:sz w:val="36"/>
    </w:rPr>
  </w:style>
  <w:style w:type="paragraph" w:customStyle="1" w:styleId="afff0">
    <w:name w:val="注释"/>
    <w:next w:val="a7"/>
    <w:qFormat/>
    <w:pPr>
      <w:widowControl w:val="0"/>
      <w:adjustRightInd w:val="0"/>
      <w:spacing w:line="312" w:lineRule="atLeast"/>
      <w:jc w:val="both"/>
      <w:textAlignment w:val="baseline"/>
    </w:pPr>
    <w:rPr>
      <w:rFonts w:eastAsia="楷体_GB2312"/>
      <w:vanish/>
      <w:color w:val="008000"/>
      <w:sz w:val="21"/>
      <w:szCs w:val="21"/>
    </w:rPr>
  </w:style>
  <w:style w:type="paragraph" w:customStyle="1" w:styleId="afff1">
    <w:name w:val="作者"/>
    <w:next w:val="affe"/>
    <w:qFormat/>
    <w:pPr>
      <w:widowControl w:val="0"/>
      <w:adjustRightInd w:val="0"/>
      <w:spacing w:line="312" w:lineRule="atLeast"/>
      <w:jc w:val="center"/>
      <w:textAlignment w:val="baseline"/>
    </w:pPr>
    <w:rPr>
      <w:rFonts w:ascii="Arial" w:eastAsia="楷体_GB2312" w:hAnsi="Arial"/>
      <w:sz w:val="24"/>
    </w:rPr>
  </w:style>
  <w:style w:type="paragraph" w:customStyle="1" w:styleId="30">
    <w:name w:val="列表项目符号3"/>
    <w:basedOn w:val="a7"/>
    <w:pPr>
      <w:widowControl w:val="0"/>
      <w:numPr>
        <w:numId w:val="16"/>
      </w:numPr>
      <w:adjustRightInd w:val="0"/>
      <w:spacing w:line="360" w:lineRule="auto"/>
      <w:ind w:leftChars="400" w:left="400"/>
      <w:jc w:val="both"/>
      <w:textAlignment w:val="baseline"/>
    </w:pPr>
    <w:rPr>
      <w:rFonts w:ascii="Times New Roman" w:eastAsia="宋体" w:hAnsi="Times New Roman"/>
      <w:sz w:val="24"/>
    </w:rPr>
  </w:style>
  <w:style w:type="character" w:customStyle="1" w:styleId="Char5">
    <w:name w:val="纯文本 Char"/>
    <w:basedOn w:val="a8"/>
    <w:link w:val="af1"/>
    <w:qFormat/>
    <w:rPr>
      <w:rFonts w:ascii="宋体" w:eastAsia="宋体" w:hAnsi="Courier New"/>
      <w:kern w:val="2"/>
      <w:sz w:val="21"/>
    </w:rPr>
  </w:style>
  <w:style w:type="paragraph" w:customStyle="1" w:styleId="tytytyty">
    <w:name w:val="tytytyty"/>
    <w:basedOn w:val="a7"/>
    <w:link w:val="tytytytyChar"/>
    <w:qFormat/>
    <w:pPr>
      <w:widowControl w:val="0"/>
      <w:spacing w:line="360" w:lineRule="auto"/>
      <w:ind w:leftChars="171" w:left="359" w:firstLineChars="200" w:firstLine="480"/>
      <w:jc w:val="both"/>
    </w:pPr>
    <w:rPr>
      <w:rFonts w:ascii="Times New Roman" w:eastAsia="宋体" w:hAnsi="Times New Roman"/>
      <w:kern w:val="2"/>
      <w:sz w:val="24"/>
      <w:szCs w:val="24"/>
    </w:rPr>
  </w:style>
  <w:style w:type="character" w:customStyle="1" w:styleId="tytytytyChar">
    <w:name w:val="tytytyty Char"/>
    <w:link w:val="tytytyty"/>
    <w:qFormat/>
    <w:rPr>
      <w:rFonts w:eastAsia="宋体"/>
      <w:kern w:val="2"/>
      <w:sz w:val="24"/>
      <w:szCs w:val="24"/>
    </w:rPr>
  </w:style>
  <w:style w:type="character" w:customStyle="1" w:styleId="2Char0">
    <w:name w:val="正文文本缩进 2 Char"/>
    <w:basedOn w:val="a8"/>
    <w:link w:val="23"/>
    <w:rPr>
      <w:rFonts w:eastAsia="宋体"/>
      <w:sz w:val="21"/>
    </w:rPr>
  </w:style>
  <w:style w:type="character" w:customStyle="1" w:styleId="3Char0">
    <w:name w:val="正文文本缩进 3 Char"/>
    <w:basedOn w:val="a8"/>
    <w:link w:val="33"/>
    <w:qFormat/>
    <w:rPr>
      <w:rFonts w:eastAsia="宋体"/>
      <w:sz w:val="16"/>
      <w:szCs w:val="16"/>
    </w:rPr>
  </w:style>
  <w:style w:type="paragraph" w:customStyle="1" w:styleId="afff2">
    <w:name w:val="小标题"/>
    <w:basedOn w:val="a7"/>
    <w:qFormat/>
    <w:pPr>
      <w:widowControl w:val="0"/>
      <w:spacing w:line="360" w:lineRule="auto"/>
      <w:jc w:val="both"/>
    </w:pPr>
    <w:rPr>
      <w:rFonts w:ascii="Times New Roman" w:eastAsia="黑体" w:hAnsi="Times New Roman"/>
      <w:b/>
      <w:bCs/>
      <w:kern w:val="2"/>
      <w:sz w:val="28"/>
      <w:szCs w:val="24"/>
      <w:bdr w:val="single" w:sz="4" w:space="0" w:color="auto"/>
    </w:rPr>
  </w:style>
  <w:style w:type="paragraph" w:customStyle="1" w:styleId="afff3">
    <w:name w:val="突出重点"/>
    <w:basedOn w:val="a7"/>
    <w:qFormat/>
    <w:pPr>
      <w:widowControl w:val="0"/>
      <w:spacing w:beforeLines="50" w:before="50" w:afterLines="50" w:after="50" w:line="240" w:lineRule="auto"/>
      <w:jc w:val="both"/>
    </w:pPr>
    <w:rPr>
      <w:rFonts w:ascii="Times New Roman" w:eastAsia="宋体" w:hAnsi="Times New Roman"/>
      <w:b/>
      <w:bCs/>
      <w:color w:val="000000"/>
      <w:kern w:val="2"/>
      <w:sz w:val="21"/>
      <w:szCs w:val="24"/>
    </w:rPr>
  </w:style>
  <w:style w:type="paragraph" w:customStyle="1" w:styleId="a1">
    <w:name w:val="问题列表"/>
    <w:basedOn w:val="a7"/>
    <w:qFormat/>
    <w:pPr>
      <w:numPr>
        <w:numId w:val="17"/>
      </w:numPr>
      <w:overflowPunct w:val="0"/>
      <w:autoSpaceDE w:val="0"/>
      <w:autoSpaceDN w:val="0"/>
      <w:adjustRightInd w:val="0"/>
      <w:spacing w:line="360" w:lineRule="auto"/>
      <w:jc w:val="both"/>
      <w:textAlignment w:val="baseline"/>
    </w:pPr>
    <w:rPr>
      <w:rFonts w:ascii="Times New Roman" w:eastAsia="宋体" w:hAnsi="Times New Roman"/>
      <w:sz w:val="21"/>
    </w:rPr>
  </w:style>
  <w:style w:type="paragraph" w:customStyle="1" w:styleId="afff4">
    <w:name w:val="正文段落"/>
    <w:basedOn w:val="a7"/>
    <w:link w:val="Chard"/>
    <w:qFormat/>
    <w:pPr>
      <w:widowControl w:val="0"/>
      <w:spacing w:line="360" w:lineRule="auto"/>
      <w:ind w:firstLine="482"/>
      <w:jc w:val="both"/>
    </w:pPr>
    <w:rPr>
      <w:rFonts w:ascii="宋体" w:eastAsia="宋体" w:hAnsi="Times New Roman"/>
      <w:kern w:val="2"/>
      <w:sz w:val="24"/>
    </w:rPr>
  </w:style>
  <w:style w:type="character" w:customStyle="1" w:styleId="Chard">
    <w:name w:val="正文段落 Char"/>
    <w:link w:val="afff4"/>
    <w:qFormat/>
    <w:rPr>
      <w:rFonts w:ascii="宋体" w:eastAsia="宋体"/>
      <w:kern w:val="2"/>
      <w:sz w:val="24"/>
    </w:rPr>
  </w:style>
  <w:style w:type="paragraph" w:customStyle="1" w:styleId="CharChar1CharCharCharCharCharCharCharCharCharChar">
    <w:name w:val="Char Char1 Char Char Char Char Char Char Char Char Char Char"/>
    <w:basedOn w:val="a7"/>
    <w:qFormat/>
    <w:pPr>
      <w:snapToGrid w:val="0"/>
      <w:spacing w:before="120" w:after="160" w:line="360" w:lineRule="auto"/>
      <w:ind w:right="-360"/>
    </w:pPr>
    <w:rPr>
      <w:rFonts w:ascii="Arial" w:eastAsia="宋体" w:hAnsi="Arial"/>
      <w:sz w:val="24"/>
      <w:szCs w:val="24"/>
      <w:lang w:eastAsia="en-US"/>
    </w:rPr>
  </w:style>
  <w:style w:type="paragraph" w:customStyle="1" w:styleId="Chare">
    <w:name w:val="Char"/>
    <w:basedOn w:val="a7"/>
    <w:qFormat/>
    <w:pPr>
      <w:widowControl w:val="0"/>
      <w:tabs>
        <w:tab w:val="left" w:pos="360"/>
      </w:tabs>
      <w:spacing w:line="240" w:lineRule="auto"/>
      <w:jc w:val="both"/>
    </w:pPr>
    <w:rPr>
      <w:rFonts w:ascii="Times New Roman" w:eastAsia="宋体" w:hAnsi="Times New Roman"/>
      <w:kern w:val="2"/>
      <w:sz w:val="24"/>
      <w:szCs w:val="24"/>
    </w:rPr>
  </w:style>
  <w:style w:type="paragraph" w:customStyle="1" w:styleId="CharChar1CharCharCharCharCharChar">
    <w:name w:val="Char Char1 Char Char Char Char Char Char"/>
    <w:basedOn w:val="a7"/>
    <w:qFormat/>
    <w:pPr>
      <w:spacing w:after="160" w:line="240" w:lineRule="exact"/>
    </w:pPr>
    <w:rPr>
      <w:rFonts w:ascii="Verdana" w:eastAsia="仿宋_GB2312" w:hAnsi="Verdana"/>
      <w:sz w:val="24"/>
      <w:szCs w:val="24"/>
      <w:lang w:eastAsia="en-US"/>
    </w:rPr>
  </w:style>
  <w:style w:type="character" w:customStyle="1" w:styleId="FigureDescriptionChar">
    <w:name w:val="Figure Description Char"/>
    <w:link w:val="FigureDescription"/>
    <w:qFormat/>
    <w:rPr>
      <w:rFonts w:ascii="Arial" w:eastAsia="黑体" w:hAnsi="Arial" w:cs="Arial Narrow"/>
      <w:sz w:val="21"/>
    </w:rPr>
  </w:style>
  <w:style w:type="character" w:customStyle="1" w:styleId="ItemListCharChar">
    <w:name w:val="Item List Char Char"/>
    <w:rPr>
      <w:rFonts w:ascii="Arial" w:hAnsi="Arial" w:cs="Arial"/>
      <w:kern w:val="2"/>
      <w:sz w:val="21"/>
      <w:lang w:eastAsia="en-US"/>
    </w:rPr>
  </w:style>
  <w:style w:type="paragraph" w:customStyle="1" w:styleId="ItemListinTable">
    <w:name w:val="Item List in Table"/>
    <w:basedOn w:val="a7"/>
    <w:qFormat/>
    <w:pPr>
      <w:tabs>
        <w:tab w:val="left" w:pos="284"/>
      </w:tabs>
      <w:spacing w:before="80" w:after="80" w:line="240" w:lineRule="auto"/>
      <w:ind w:left="284" w:hanging="284"/>
    </w:pPr>
    <w:rPr>
      <w:rFonts w:ascii="Arial" w:eastAsia="宋体" w:hAnsi="Arial" w:cs="Arial"/>
      <w:kern w:val="2"/>
      <w:sz w:val="18"/>
      <w:szCs w:val="18"/>
      <w:lang w:eastAsia="en-US"/>
    </w:rPr>
  </w:style>
  <w:style w:type="paragraph" w:customStyle="1" w:styleId="NotesTextListinTable">
    <w:name w:val="Notes Text List in Table"/>
    <w:qFormat/>
    <w:pPr>
      <w:tabs>
        <w:tab w:val="left" w:pos="284"/>
      </w:tabs>
      <w:spacing w:before="80" w:after="80"/>
      <w:ind w:left="284" w:hanging="284"/>
    </w:pPr>
    <w:rPr>
      <w:rFonts w:ascii="Arial" w:eastAsia="楷体_GB2312" w:hAnsi="Arial" w:cs="楷体_GB2312"/>
      <w:sz w:val="18"/>
      <w:szCs w:val="18"/>
    </w:rPr>
  </w:style>
  <w:style w:type="paragraph" w:customStyle="1" w:styleId="ItemListinTable2">
    <w:name w:val="Item List in Table_2"/>
    <w:basedOn w:val="a7"/>
    <w:qFormat/>
    <w:pPr>
      <w:tabs>
        <w:tab w:val="left" w:pos="510"/>
      </w:tabs>
      <w:spacing w:before="80" w:after="80" w:line="240" w:lineRule="auto"/>
      <w:ind w:left="511" w:hanging="227"/>
    </w:pPr>
    <w:rPr>
      <w:rFonts w:ascii="Arial" w:eastAsia="宋体" w:hAnsi="Arial" w:cs="Arial"/>
      <w:kern w:val="2"/>
      <w:sz w:val="18"/>
      <w:szCs w:val="18"/>
      <w:lang w:eastAsia="en-US"/>
    </w:rPr>
  </w:style>
  <w:style w:type="paragraph" w:customStyle="1" w:styleId="ItemList2">
    <w:name w:val="Item List_2"/>
    <w:basedOn w:val="ItemList"/>
    <w:pPr>
      <w:numPr>
        <w:numId w:val="0"/>
      </w:numPr>
      <w:tabs>
        <w:tab w:val="left" w:pos="1418"/>
      </w:tabs>
      <w:spacing w:before="40" w:after="40" w:line="240" w:lineRule="auto"/>
      <w:ind w:left="1418" w:hanging="284"/>
      <w:jc w:val="left"/>
    </w:pPr>
    <w:rPr>
      <w:kern w:val="2"/>
      <w:szCs w:val="20"/>
      <w:lang w:eastAsia="en-US"/>
    </w:rPr>
  </w:style>
  <w:style w:type="paragraph" w:customStyle="1" w:styleId="ItemList3">
    <w:name w:val="Item List_3"/>
    <w:basedOn w:val="ItemList2"/>
    <w:semiHidden/>
    <w:pPr>
      <w:tabs>
        <w:tab w:val="clear" w:pos="1418"/>
        <w:tab w:val="left" w:pos="1701"/>
      </w:tabs>
      <w:ind w:left="1701" w:hanging="283"/>
    </w:pPr>
  </w:style>
  <w:style w:type="paragraph" w:customStyle="1" w:styleId="1111">
    <w:name w:val="1.1.1.1"/>
    <w:basedOn w:val="40"/>
    <w:link w:val="1111Char"/>
    <w:qFormat/>
    <w:pPr>
      <w:numPr>
        <w:numId w:val="18"/>
      </w:numPr>
    </w:pPr>
  </w:style>
  <w:style w:type="paragraph" w:customStyle="1" w:styleId="a6">
    <w:name w:val="四级"/>
    <w:basedOn w:val="40"/>
    <w:link w:val="Charf"/>
    <w:qFormat/>
    <w:pPr>
      <w:widowControl w:val="0"/>
      <w:numPr>
        <w:numId w:val="19"/>
      </w:numPr>
      <w:ind w:left="864" w:hanging="864"/>
      <w:jc w:val="both"/>
    </w:pPr>
    <w:rPr>
      <w:b w:val="0"/>
    </w:rPr>
  </w:style>
  <w:style w:type="character" w:customStyle="1" w:styleId="1111Char">
    <w:name w:val="1.1.1.1 Char"/>
    <w:basedOn w:val="4Char"/>
    <w:link w:val="1111"/>
    <w:rPr>
      <w:rFonts w:asciiTheme="majorHAnsi" w:eastAsiaTheme="majorEastAsia" w:hAnsiTheme="majorHAnsi" w:cstheme="majorBidi"/>
      <w:b/>
      <w:bCs/>
      <w:sz w:val="28"/>
      <w:szCs w:val="28"/>
    </w:rPr>
  </w:style>
  <w:style w:type="paragraph" w:customStyle="1" w:styleId="a3">
    <w:name w:val="四级菜单"/>
    <w:basedOn w:val="aff1"/>
    <w:link w:val="Charf0"/>
    <w:qFormat/>
    <w:pPr>
      <w:numPr>
        <w:numId w:val="20"/>
      </w:numPr>
    </w:pPr>
  </w:style>
  <w:style w:type="character" w:customStyle="1" w:styleId="Charf">
    <w:name w:val="四级 Char"/>
    <w:basedOn w:val="4Char"/>
    <w:link w:val="a6"/>
    <w:qFormat/>
    <w:rPr>
      <w:rFonts w:asciiTheme="majorHAnsi" w:eastAsiaTheme="majorEastAsia" w:hAnsiTheme="majorHAnsi" w:cstheme="majorBidi"/>
      <w:b w:val="0"/>
      <w:bCs/>
      <w:sz w:val="28"/>
      <w:szCs w:val="28"/>
    </w:rPr>
  </w:style>
  <w:style w:type="character" w:customStyle="1" w:styleId="Charc">
    <w:name w:val="列出段落 Char"/>
    <w:basedOn w:val="a8"/>
    <w:link w:val="aff1"/>
    <w:uiPriority w:val="34"/>
    <w:qFormat/>
    <w:rPr>
      <w:rFonts w:asciiTheme="minorHAnsi" w:hAnsiTheme="minorHAnsi" w:cstheme="minorBidi"/>
      <w:sz w:val="22"/>
      <w:szCs w:val="22"/>
    </w:rPr>
  </w:style>
  <w:style w:type="character" w:customStyle="1" w:styleId="Charf0">
    <w:name w:val="四级菜单 Char"/>
    <w:basedOn w:val="Charc"/>
    <w:link w:val="a3"/>
    <w:qFormat/>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iPriority="0" w:qFormat="1"/>
    <w:lsdException w:name="annotation text" w:semiHidden="1"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FollowedHyperlink" w:uiPriority="0"/>
    <w:lsdException w:name="Strong" w:uiPriority="22" w:qFormat="1"/>
    <w:lsdException w:name="Emphasis" w:uiPriority="20" w:qFormat="1"/>
    <w:lsdException w:name="Document Map" w:semiHidden="1"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7">
    <w:name w:val="Normal"/>
    <w:qFormat/>
    <w:pPr>
      <w:spacing w:line="264" w:lineRule="auto"/>
    </w:pPr>
    <w:rPr>
      <w:rFonts w:ascii="Helvetica Neue" w:eastAsiaTheme="minorEastAsia" w:hAnsi="Helvetica Neue"/>
      <w:sz w:val="26"/>
    </w:rPr>
  </w:style>
  <w:style w:type="paragraph" w:styleId="11">
    <w:name w:val="heading 1"/>
    <w:next w:val="20"/>
    <w:link w:val="1Char"/>
    <w:qFormat/>
    <w:pPr>
      <w:keepNext/>
      <w:numPr>
        <w:numId w:val="1"/>
      </w:numPr>
      <w:spacing w:before="240" w:after="240"/>
      <w:jc w:val="both"/>
      <w:outlineLvl w:val="0"/>
    </w:pPr>
    <w:rPr>
      <w:rFonts w:ascii="Arial" w:eastAsia="黑体" w:hAnsi="Arial"/>
      <w:b/>
      <w:sz w:val="32"/>
      <w:szCs w:val="32"/>
    </w:rPr>
  </w:style>
  <w:style w:type="paragraph" w:styleId="20">
    <w:name w:val="heading 2"/>
    <w:next w:val="a7"/>
    <w:link w:val="2Char"/>
    <w:qFormat/>
    <w:pPr>
      <w:keepNext/>
      <w:numPr>
        <w:ilvl w:val="1"/>
        <w:numId w:val="1"/>
      </w:numPr>
      <w:spacing w:before="240" w:after="240"/>
      <w:jc w:val="both"/>
      <w:outlineLvl w:val="1"/>
    </w:pPr>
    <w:rPr>
      <w:rFonts w:ascii="Arial" w:eastAsia="黑体" w:hAnsi="Arial"/>
      <w:sz w:val="24"/>
      <w:szCs w:val="24"/>
    </w:rPr>
  </w:style>
  <w:style w:type="paragraph" w:styleId="31">
    <w:name w:val="heading 3"/>
    <w:basedOn w:val="a7"/>
    <w:next w:val="a7"/>
    <w:link w:val="3Char"/>
    <w:qFormat/>
    <w:pPr>
      <w:keepNext/>
      <w:keepLines/>
      <w:widowControl w:val="0"/>
      <w:numPr>
        <w:ilvl w:val="2"/>
        <w:numId w:val="1"/>
      </w:numPr>
      <w:spacing w:before="260" w:after="260" w:line="416" w:lineRule="auto"/>
      <w:jc w:val="both"/>
      <w:outlineLvl w:val="2"/>
    </w:pPr>
    <w:rPr>
      <w:rFonts w:ascii="Times New Roman" w:eastAsia="黑体" w:hAnsi="Times New Roman"/>
      <w:bCs/>
      <w:kern w:val="2"/>
      <w:sz w:val="24"/>
      <w:szCs w:val="32"/>
    </w:rPr>
  </w:style>
  <w:style w:type="paragraph" w:styleId="40">
    <w:name w:val="heading 4"/>
    <w:basedOn w:val="a7"/>
    <w:next w:val="a7"/>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7"/>
    <w:next w:val="a7"/>
    <w:link w:val="5Char"/>
    <w:unhideWhenUsed/>
    <w:qFormat/>
    <w:pPr>
      <w:keepNext/>
      <w:keepLines/>
      <w:spacing w:before="280" w:after="290" w:line="376" w:lineRule="auto"/>
      <w:outlineLvl w:val="4"/>
    </w:pPr>
    <w:rPr>
      <w:b/>
      <w:bCs/>
      <w:sz w:val="28"/>
      <w:szCs w:val="28"/>
    </w:rPr>
  </w:style>
  <w:style w:type="paragraph" w:styleId="6">
    <w:name w:val="heading 6"/>
    <w:basedOn w:val="a7"/>
    <w:next w:val="a7"/>
    <w:link w:val="6Char"/>
    <w:qFormat/>
    <w:pPr>
      <w:keepNext/>
      <w:keepLines/>
      <w:tabs>
        <w:tab w:val="left" w:pos="1152"/>
      </w:tabs>
      <w:spacing w:before="240" w:after="64" w:line="320" w:lineRule="auto"/>
      <w:ind w:left="1152" w:hanging="1152"/>
      <w:jc w:val="both"/>
      <w:outlineLvl w:val="5"/>
    </w:pPr>
    <w:rPr>
      <w:rFonts w:ascii="Times New Roman" w:eastAsia="黑体" w:hAnsi="Times New Roman"/>
      <w:b/>
      <w:bCs/>
      <w:sz w:val="24"/>
      <w:szCs w:val="24"/>
    </w:rPr>
  </w:style>
  <w:style w:type="paragraph" w:styleId="7">
    <w:name w:val="heading 7"/>
    <w:basedOn w:val="a7"/>
    <w:next w:val="a7"/>
    <w:link w:val="7Char"/>
    <w:qFormat/>
    <w:pPr>
      <w:widowControl w:val="0"/>
      <w:tabs>
        <w:tab w:val="left" w:pos="1296"/>
      </w:tabs>
      <w:spacing w:before="240" w:after="60" w:line="360" w:lineRule="auto"/>
      <w:ind w:left="1296" w:hanging="1296"/>
      <w:jc w:val="both"/>
      <w:outlineLvl w:val="6"/>
    </w:pPr>
    <w:rPr>
      <w:rFonts w:ascii="Times New Roman" w:eastAsia="宋体" w:hAnsi="Times New Roman"/>
      <w:kern w:val="2"/>
      <w:sz w:val="24"/>
      <w:szCs w:val="24"/>
    </w:rPr>
  </w:style>
  <w:style w:type="paragraph" w:styleId="8">
    <w:name w:val="heading 8"/>
    <w:basedOn w:val="a7"/>
    <w:next w:val="a7"/>
    <w:link w:val="8Char"/>
    <w:qFormat/>
    <w:pPr>
      <w:widowControl w:val="0"/>
      <w:tabs>
        <w:tab w:val="left" w:pos="1440"/>
      </w:tabs>
      <w:spacing w:before="240" w:after="60" w:line="360" w:lineRule="auto"/>
      <w:ind w:left="1440" w:hanging="1440"/>
      <w:jc w:val="both"/>
      <w:outlineLvl w:val="7"/>
    </w:pPr>
    <w:rPr>
      <w:rFonts w:ascii="Times New Roman" w:eastAsia="宋体" w:hAnsi="Times New Roman"/>
      <w:i/>
      <w:iCs/>
      <w:kern w:val="2"/>
      <w:sz w:val="24"/>
      <w:szCs w:val="24"/>
    </w:rPr>
  </w:style>
  <w:style w:type="paragraph" w:styleId="9">
    <w:name w:val="heading 9"/>
    <w:basedOn w:val="a7"/>
    <w:next w:val="a7"/>
    <w:link w:val="9Char"/>
    <w:qFormat/>
    <w:pPr>
      <w:widowControl w:val="0"/>
      <w:tabs>
        <w:tab w:val="left" w:pos="1584"/>
      </w:tabs>
      <w:spacing w:before="240" w:after="60" w:line="360" w:lineRule="auto"/>
      <w:ind w:left="1584" w:hanging="1584"/>
      <w:jc w:val="both"/>
      <w:outlineLvl w:val="8"/>
    </w:pPr>
    <w:rPr>
      <w:rFonts w:ascii="Arial" w:eastAsia="宋体" w:hAnsi="Arial" w:cs="Arial"/>
      <w:kern w:val="2"/>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70">
    <w:name w:val="toc 7"/>
    <w:basedOn w:val="a7"/>
    <w:next w:val="a7"/>
    <w:uiPriority w:val="39"/>
    <w:qFormat/>
    <w:pPr>
      <w:widowControl w:val="0"/>
      <w:adjustRightInd w:val="0"/>
      <w:spacing w:line="312" w:lineRule="atLeast"/>
      <w:ind w:leftChars="1200" w:left="2520"/>
      <w:jc w:val="both"/>
      <w:textAlignment w:val="baseline"/>
    </w:pPr>
    <w:rPr>
      <w:rFonts w:ascii="Times New Roman" w:eastAsia="宋体" w:hAnsi="Times New Roman"/>
      <w:sz w:val="21"/>
    </w:rPr>
  </w:style>
  <w:style w:type="paragraph" w:styleId="ab">
    <w:name w:val="Normal Indent"/>
    <w:basedOn w:val="a7"/>
    <w:link w:val="Char"/>
    <w:qFormat/>
    <w:pPr>
      <w:widowControl w:val="0"/>
      <w:tabs>
        <w:tab w:val="left" w:pos="720"/>
      </w:tabs>
      <w:spacing w:line="240" w:lineRule="auto"/>
      <w:ind w:firstLineChars="225" w:firstLine="420"/>
    </w:pPr>
    <w:rPr>
      <w:rFonts w:ascii="Times New Roman" w:eastAsia="宋体" w:hAnsi="Times New Roman"/>
      <w:kern w:val="2"/>
      <w:sz w:val="24"/>
      <w:szCs w:val="24"/>
    </w:rPr>
  </w:style>
  <w:style w:type="paragraph" w:styleId="ac">
    <w:name w:val="Document Map"/>
    <w:basedOn w:val="a7"/>
    <w:link w:val="Char0"/>
    <w:semiHidden/>
    <w:unhideWhenUsed/>
    <w:qFormat/>
    <w:rPr>
      <w:rFonts w:ascii="Heiti SC Light" w:eastAsia="Heiti SC Light"/>
      <w:sz w:val="24"/>
      <w:szCs w:val="24"/>
    </w:rPr>
  </w:style>
  <w:style w:type="paragraph" w:styleId="ad">
    <w:name w:val="annotation text"/>
    <w:basedOn w:val="a7"/>
    <w:link w:val="Char1"/>
    <w:semiHidden/>
    <w:unhideWhenUsed/>
    <w:qFormat/>
  </w:style>
  <w:style w:type="paragraph" w:styleId="ae">
    <w:name w:val="Salutation"/>
    <w:basedOn w:val="a7"/>
    <w:next w:val="a7"/>
    <w:link w:val="Char2"/>
    <w:qFormat/>
    <w:pPr>
      <w:widowControl w:val="0"/>
      <w:adjustRightInd w:val="0"/>
      <w:spacing w:line="312" w:lineRule="atLeast"/>
      <w:jc w:val="both"/>
      <w:textAlignment w:val="baseline"/>
    </w:pPr>
    <w:rPr>
      <w:rFonts w:ascii="Times New Roman" w:eastAsia="宋体" w:hAnsi="Times New Roman"/>
      <w:kern w:val="2"/>
      <w:sz w:val="24"/>
      <w:szCs w:val="24"/>
    </w:rPr>
  </w:style>
  <w:style w:type="paragraph" w:styleId="af">
    <w:name w:val="Body Text"/>
    <w:basedOn w:val="a7"/>
    <w:link w:val="Char3"/>
    <w:unhideWhenUsed/>
    <w:qFormat/>
    <w:pPr>
      <w:spacing w:after="120"/>
    </w:pPr>
  </w:style>
  <w:style w:type="paragraph" w:styleId="af0">
    <w:name w:val="Body Text Indent"/>
    <w:basedOn w:val="a7"/>
    <w:link w:val="Char4"/>
    <w:unhideWhenUsed/>
    <w:qFormat/>
    <w:pPr>
      <w:spacing w:after="120"/>
      <w:ind w:leftChars="200" w:left="420"/>
    </w:pPr>
  </w:style>
  <w:style w:type="paragraph" w:styleId="50">
    <w:name w:val="toc 5"/>
    <w:basedOn w:val="a7"/>
    <w:next w:val="a7"/>
    <w:uiPriority w:val="39"/>
    <w:qFormat/>
    <w:pPr>
      <w:widowControl w:val="0"/>
      <w:adjustRightInd w:val="0"/>
      <w:spacing w:line="312" w:lineRule="atLeast"/>
      <w:ind w:leftChars="800" w:left="1680"/>
      <w:jc w:val="both"/>
      <w:textAlignment w:val="baseline"/>
    </w:pPr>
    <w:rPr>
      <w:rFonts w:ascii="Times New Roman" w:eastAsia="宋体" w:hAnsi="Times New Roman"/>
      <w:sz w:val="21"/>
    </w:rPr>
  </w:style>
  <w:style w:type="paragraph" w:styleId="32">
    <w:name w:val="toc 3"/>
    <w:basedOn w:val="a7"/>
    <w:next w:val="a7"/>
    <w:uiPriority w:val="39"/>
    <w:unhideWhenUsed/>
    <w:qFormat/>
    <w:pPr>
      <w:ind w:leftChars="400" w:left="840"/>
    </w:pPr>
  </w:style>
  <w:style w:type="paragraph" w:styleId="af1">
    <w:name w:val="Plain Text"/>
    <w:basedOn w:val="a7"/>
    <w:link w:val="Char5"/>
    <w:qFormat/>
    <w:pPr>
      <w:widowControl w:val="0"/>
      <w:spacing w:line="240" w:lineRule="auto"/>
      <w:jc w:val="both"/>
    </w:pPr>
    <w:rPr>
      <w:rFonts w:ascii="宋体" w:eastAsia="宋体" w:hAnsi="Courier New"/>
      <w:kern w:val="2"/>
      <w:sz w:val="21"/>
    </w:rPr>
  </w:style>
  <w:style w:type="paragraph" w:styleId="80">
    <w:name w:val="toc 8"/>
    <w:basedOn w:val="a7"/>
    <w:next w:val="a7"/>
    <w:uiPriority w:val="39"/>
    <w:qFormat/>
    <w:pPr>
      <w:widowControl w:val="0"/>
      <w:adjustRightInd w:val="0"/>
      <w:spacing w:line="312" w:lineRule="atLeast"/>
      <w:ind w:leftChars="1400" w:left="2940"/>
      <w:jc w:val="both"/>
      <w:textAlignment w:val="baseline"/>
    </w:pPr>
    <w:rPr>
      <w:rFonts w:ascii="Times New Roman" w:eastAsia="宋体" w:hAnsi="Times New Roman"/>
      <w:sz w:val="21"/>
    </w:rPr>
  </w:style>
  <w:style w:type="paragraph" w:styleId="23">
    <w:name w:val="Body Text Indent 2"/>
    <w:basedOn w:val="a7"/>
    <w:link w:val="2Char0"/>
    <w:qFormat/>
    <w:pPr>
      <w:widowControl w:val="0"/>
      <w:adjustRightInd w:val="0"/>
      <w:spacing w:after="120" w:line="480" w:lineRule="auto"/>
      <w:ind w:leftChars="200" w:left="420"/>
      <w:jc w:val="both"/>
      <w:textAlignment w:val="baseline"/>
    </w:pPr>
    <w:rPr>
      <w:rFonts w:ascii="Times New Roman" w:eastAsia="宋体" w:hAnsi="Times New Roman"/>
      <w:sz w:val="21"/>
    </w:rPr>
  </w:style>
  <w:style w:type="paragraph" w:styleId="af2">
    <w:name w:val="Balloon Text"/>
    <w:basedOn w:val="a7"/>
    <w:link w:val="Char6"/>
    <w:semiHidden/>
    <w:unhideWhenUsed/>
    <w:qFormat/>
    <w:pPr>
      <w:spacing w:line="240" w:lineRule="auto"/>
    </w:pPr>
    <w:rPr>
      <w:sz w:val="18"/>
      <w:szCs w:val="18"/>
    </w:rPr>
  </w:style>
  <w:style w:type="paragraph" w:styleId="af3">
    <w:name w:val="footer"/>
    <w:basedOn w:val="a7"/>
    <w:link w:val="Char7"/>
    <w:unhideWhenUsed/>
    <w:qFormat/>
    <w:pPr>
      <w:tabs>
        <w:tab w:val="center" w:pos="4153"/>
        <w:tab w:val="right" w:pos="8306"/>
      </w:tabs>
      <w:snapToGrid w:val="0"/>
      <w:spacing w:line="240" w:lineRule="auto"/>
    </w:pPr>
    <w:rPr>
      <w:sz w:val="18"/>
      <w:szCs w:val="18"/>
    </w:rPr>
  </w:style>
  <w:style w:type="paragraph" w:styleId="af4">
    <w:name w:val="header"/>
    <w:basedOn w:val="a7"/>
    <w:link w:val="Char8"/>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3">
    <w:name w:val="toc 1"/>
    <w:basedOn w:val="a7"/>
    <w:next w:val="a7"/>
    <w:uiPriority w:val="39"/>
    <w:unhideWhenUsed/>
    <w:qFormat/>
  </w:style>
  <w:style w:type="paragraph" w:styleId="41">
    <w:name w:val="toc 4"/>
    <w:basedOn w:val="a7"/>
    <w:next w:val="a7"/>
    <w:uiPriority w:val="39"/>
    <w:qFormat/>
    <w:pPr>
      <w:widowControl w:val="0"/>
      <w:adjustRightInd w:val="0"/>
      <w:spacing w:line="312" w:lineRule="atLeast"/>
      <w:ind w:leftChars="600" w:left="1260"/>
      <w:jc w:val="both"/>
      <w:textAlignment w:val="baseline"/>
    </w:pPr>
    <w:rPr>
      <w:rFonts w:ascii="Times New Roman" w:eastAsia="宋体" w:hAnsi="Times New Roman"/>
      <w:sz w:val="21"/>
    </w:rPr>
  </w:style>
  <w:style w:type="paragraph" w:styleId="af5">
    <w:name w:val="footnote text"/>
    <w:basedOn w:val="a7"/>
    <w:link w:val="Char9"/>
    <w:semiHidden/>
    <w:qFormat/>
    <w:pPr>
      <w:widowControl w:val="0"/>
      <w:snapToGrid w:val="0"/>
      <w:spacing w:line="240" w:lineRule="auto"/>
    </w:pPr>
    <w:rPr>
      <w:rFonts w:ascii="Times New Roman" w:eastAsia="宋体" w:hAnsi="Times New Roman"/>
      <w:kern w:val="2"/>
      <w:sz w:val="18"/>
      <w:szCs w:val="18"/>
    </w:rPr>
  </w:style>
  <w:style w:type="paragraph" w:styleId="60">
    <w:name w:val="toc 6"/>
    <w:basedOn w:val="a7"/>
    <w:next w:val="a7"/>
    <w:uiPriority w:val="39"/>
    <w:qFormat/>
    <w:pPr>
      <w:widowControl w:val="0"/>
      <w:adjustRightInd w:val="0"/>
      <w:spacing w:line="312" w:lineRule="atLeast"/>
      <w:ind w:leftChars="1000" w:left="2100"/>
      <w:jc w:val="both"/>
      <w:textAlignment w:val="baseline"/>
    </w:pPr>
    <w:rPr>
      <w:rFonts w:ascii="Times New Roman" w:eastAsia="宋体" w:hAnsi="Times New Roman"/>
      <w:sz w:val="21"/>
    </w:rPr>
  </w:style>
  <w:style w:type="paragraph" w:styleId="33">
    <w:name w:val="Body Text Indent 3"/>
    <w:basedOn w:val="a7"/>
    <w:link w:val="3Char0"/>
    <w:qFormat/>
    <w:pPr>
      <w:widowControl w:val="0"/>
      <w:adjustRightInd w:val="0"/>
      <w:spacing w:after="120" w:line="312" w:lineRule="atLeast"/>
      <w:ind w:leftChars="200" w:left="420"/>
      <w:jc w:val="both"/>
      <w:textAlignment w:val="baseline"/>
    </w:pPr>
    <w:rPr>
      <w:rFonts w:ascii="Times New Roman" w:eastAsia="宋体" w:hAnsi="Times New Roman"/>
      <w:sz w:val="16"/>
      <w:szCs w:val="16"/>
    </w:rPr>
  </w:style>
  <w:style w:type="paragraph" w:styleId="af6">
    <w:name w:val="table of figures"/>
    <w:basedOn w:val="a7"/>
    <w:next w:val="a7"/>
    <w:semiHidden/>
    <w:qFormat/>
    <w:pPr>
      <w:widowControl w:val="0"/>
      <w:adjustRightInd w:val="0"/>
      <w:spacing w:line="312" w:lineRule="atLeast"/>
      <w:ind w:leftChars="200" w:left="200" w:hangingChars="200" w:hanging="200"/>
      <w:jc w:val="both"/>
      <w:textAlignment w:val="baseline"/>
    </w:pPr>
    <w:rPr>
      <w:rFonts w:ascii="Times New Roman" w:eastAsia="宋体" w:hAnsi="Times New Roman"/>
      <w:sz w:val="21"/>
    </w:rPr>
  </w:style>
  <w:style w:type="paragraph" w:styleId="24">
    <w:name w:val="toc 2"/>
    <w:basedOn w:val="a7"/>
    <w:next w:val="a7"/>
    <w:uiPriority w:val="39"/>
    <w:unhideWhenUsed/>
    <w:qFormat/>
    <w:pPr>
      <w:ind w:leftChars="200" w:left="420"/>
    </w:pPr>
  </w:style>
  <w:style w:type="paragraph" w:styleId="90">
    <w:name w:val="toc 9"/>
    <w:basedOn w:val="a7"/>
    <w:next w:val="a7"/>
    <w:uiPriority w:val="39"/>
    <w:qFormat/>
    <w:pPr>
      <w:widowControl w:val="0"/>
      <w:adjustRightInd w:val="0"/>
      <w:spacing w:line="312" w:lineRule="atLeast"/>
      <w:ind w:leftChars="1600" w:left="3360"/>
      <w:jc w:val="both"/>
      <w:textAlignment w:val="baseline"/>
    </w:pPr>
    <w:rPr>
      <w:rFonts w:ascii="Times New Roman" w:eastAsia="宋体" w:hAnsi="Times New Roman"/>
      <w:sz w:val="21"/>
    </w:rPr>
  </w:style>
  <w:style w:type="paragraph" w:styleId="af7">
    <w:name w:val="Normal (Web)"/>
    <w:basedOn w:val="a7"/>
    <w:uiPriority w:val="99"/>
    <w:unhideWhenUsed/>
    <w:qFormat/>
    <w:pPr>
      <w:spacing w:before="100" w:beforeAutospacing="1" w:after="100" w:afterAutospacing="1" w:line="240" w:lineRule="auto"/>
    </w:pPr>
    <w:rPr>
      <w:rFonts w:ascii="宋体" w:eastAsia="宋体" w:hAnsi="宋体" w:cs="宋体"/>
      <w:sz w:val="24"/>
      <w:szCs w:val="24"/>
    </w:rPr>
  </w:style>
  <w:style w:type="paragraph" w:styleId="af8">
    <w:name w:val="Title"/>
    <w:basedOn w:val="a7"/>
    <w:next w:val="a7"/>
    <w:link w:val="Chara"/>
    <w:qFormat/>
    <w:pPr>
      <w:widowControl w:val="0"/>
      <w:autoSpaceDE w:val="0"/>
      <w:autoSpaceDN w:val="0"/>
      <w:adjustRightInd w:val="0"/>
      <w:spacing w:before="240" w:after="60" w:line="360" w:lineRule="auto"/>
      <w:ind w:firstLineChars="200" w:firstLine="420"/>
      <w:jc w:val="center"/>
      <w:outlineLvl w:val="0"/>
    </w:pPr>
    <w:rPr>
      <w:rFonts w:asciiTheme="majorHAnsi" w:eastAsia="宋体" w:hAnsiTheme="majorHAnsi" w:cstheme="majorBidi"/>
      <w:b/>
      <w:bCs/>
      <w:sz w:val="32"/>
      <w:szCs w:val="32"/>
    </w:rPr>
  </w:style>
  <w:style w:type="paragraph" w:styleId="af9">
    <w:name w:val="annotation subject"/>
    <w:basedOn w:val="ad"/>
    <w:next w:val="ad"/>
    <w:link w:val="Charb"/>
    <w:semiHidden/>
    <w:unhideWhenUsed/>
    <w:qFormat/>
    <w:rPr>
      <w:b/>
      <w:bCs/>
    </w:rPr>
  </w:style>
  <w:style w:type="paragraph" w:styleId="25">
    <w:name w:val="Body Text First Indent 2"/>
    <w:basedOn w:val="af0"/>
    <w:link w:val="2Char1"/>
    <w:unhideWhenUsed/>
    <w:qFormat/>
    <w:pPr>
      <w:widowControl w:val="0"/>
      <w:spacing w:line="240" w:lineRule="auto"/>
      <w:ind w:firstLineChars="200" w:firstLine="420"/>
      <w:jc w:val="both"/>
    </w:pPr>
    <w:rPr>
      <w:rFonts w:ascii="Arial" w:eastAsia="隶书" w:hAnsi="Arial"/>
      <w:kern w:val="2"/>
      <w:sz w:val="21"/>
      <w:szCs w:val="24"/>
    </w:rPr>
  </w:style>
  <w:style w:type="table" w:styleId="afa">
    <w:name w:val="Table Grid"/>
    <w:basedOn w:val="a9"/>
    <w:uiPriority w:val="59"/>
    <w:pPr>
      <w:ind w:firstLine="360"/>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basedOn w:val="a8"/>
    <w:uiPriority w:val="22"/>
    <w:qFormat/>
    <w:rPr>
      <w:b/>
      <w:bCs/>
    </w:rPr>
  </w:style>
  <w:style w:type="character" w:styleId="afc">
    <w:name w:val="page number"/>
    <w:basedOn w:val="a8"/>
  </w:style>
  <w:style w:type="character" w:styleId="afd">
    <w:name w:val="FollowedHyperlink"/>
    <w:rPr>
      <w:color w:val="800080"/>
      <w:u w:val="single"/>
    </w:rPr>
  </w:style>
  <w:style w:type="character" w:styleId="afe">
    <w:name w:val="Hyperlink"/>
    <w:uiPriority w:val="99"/>
    <w:rPr>
      <w:color w:val="0000FF" w:themeColor="hyperlink"/>
      <w:u w:val="single"/>
    </w:rPr>
  </w:style>
  <w:style w:type="character" w:styleId="aff">
    <w:name w:val="annotation reference"/>
    <w:basedOn w:val="a8"/>
    <w:semiHidden/>
    <w:unhideWhenUsed/>
    <w:rPr>
      <w:sz w:val="21"/>
      <w:szCs w:val="21"/>
    </w:rPr>
  </w:style>
  <w:style w:type="character" w:styleId="aff0">
    <w:name w:val="footnote reference"/>
    <w:semiHidden/>
    <w:rPr>
      <w:vertAlign w:val="superscript"/>
    </w:rPr>
  </w:style>
  <w:style w:type="paragraph" w:customStyle="1" w:styleId="110">
    <w:name w:val="标题 11"/>
    <w:basedOn w:val="a7"/>
    <w:qFormat/>
    <w:pPr>
      <w:outlineLvl w:val="0"/>
    </w:pPr>
    <w:rPr>
      <w:color w:val="323232"/>
      <w:sz w:val="60"/>
    </w:rPr>
  </w:style>
  <w:style w:type="paragraph" w:customStyle="1" w:styleId="21">
    <w:name w:val="标题 21"/>
    <w:basedOn w:val="a7"/>
    <w:qFormat/>
    <w:pPr>
      <w:numPr>
        <w:ilvl w:val="1"/>
        <w:numId w:val="2"/>
      </w:numPr>
      <w:outlineLvl w:val="1"/>
    </w:pPr>
    <w:rPr>
      <w:color w:val="323232"/>
      <w:sz w:val="36"/>
    </w:rPr>
  </w:style>
  <w:style w:type="paragraph" w:customStyle="1" w:styleId="310">
    <w:name w:val="标题 31"/>
    <w:basedOn w:val="a7"/>
    <w:qFormat/>
    <w:pPr>
      <w:outlineLvl w:val="2"/>
    </w:pPr>
    <w:rPr>
      <w:b/>
    </w:rPr>
  </w:style>
  <w:style w:type="paragraph" w:customStyle="1" w:styleId="NoteText">
    <w:name w:val="Note Text"/>
    <w:qFormat/>
    <w:pPr>
      <w:spacing w:line="264" w:lineRule="auto"/>
    </w:pPr>
    <w:rPr>
      <w:rFonts w:ascii="Helvetica" w:eastAsiaTheme="minorEastAsia" w:hAnsi="Helvetica"/>
      <w:color w:val="676767"/>
      <w:sz w:val="26"/>
    </w:rPr>
  </w:style>
  <w:style w:type="character" w:customStyle="1" w:styleId="Char0">
    <w:name w:val="文档结构图 Char"/>
    <w:basedOn w:val="a8"/>
    <w:link w:val="ac"/>
    <w:uiPriority w:val="99"/>
    <w:semiHidden/>
    <w:rPr>
      <w:rFonts w:ascii="Heiti SC Light" w:eastAsia="Heiti SC Light" w:hAnsi="Helvetica Neue"/>
      <w:sz w:val="24"/>
      <w:szCs w:val="24"/>
    </w:rPr>
  </w:style>
  <w:style w:type="character" w:customStyle="1" w:styleId="Char4">
    <w:name w:val="正文文本缩进 Char"/>
    <w:basedOn w:val="a8"/>
    <w:link w:val="af0"/>
    <w:uiPriority w:val="99"/>
    <w:semiHidden/>
    <w:rPr>
      <w:rFonts w:ascii="Helvetica Neue" w:hAnsi="Helvetica Neue"/>
      <w:sz w:val="26"/>
    </w:rPr>
  </w:style>
  <w:style w:type="character" w:customStyle="1" w:styleId="2Char1">
    <w:name w:val="正文首行缩进 2 Char"/>
    <w:basedOn w:val="Char4"/>
    <w:link w:val="25"/>
    <w:rPr>
      <w:rFonts w:ascii="Arial" w:eastAsia="隶书" w:hAnsi="Arial"/>
      <w:kern w:val="2"/>
      <w:sz w:val="21"/>
      <w:szCs w:val="24"/>
    </w:rPr>
  </w:style>
  <w:style w:type="character" w:customStyle="1" w:styleId="1Char">
    <w:name w:val="标题 1 Char"/>
    <w:basedOn w:val="a8"/>
    <w:link w:val="11"/>
    <w:rPr>
      <w:rFonts w:ascii="Arial" w:eastAsia="黑体" w:hAnsi="Arial"/>
      <w:b/>
      <w:sz w:val="32"/>
      <w:szCs w:val="32"/>
    </w:rPr>
  </w:style>
  <w:style w:type="character" w:customStyle="1" w:styleId="2Char">
    <w:name w:val="标题 2 Char"/>
    <w:basedOn w:val="a8"/>
    <w:link w:val="20"/>
    <w:rPr>
      <w:rFonts w:ascii="Arial" w:eastAsia="黑体" w:hAnsi="Arial"/>
      <w:sz w:val="24"/>
      <w:szCs w:val="24"/>
    </w:rPr>
  </w:style>
  <w:style w:type="character" w:customStyle="1" w:styleId="3Char">
    <w:name w:val="标题 3 Char"/>
    <w:basedOn w:val="a8"/>
    <w:link w:val="31"/>
    <w:rPr>
      <w:rFonts w:eastAsia="黑体"/>
      <w:bCs/>
      <w:kern w:val="2"/>
      <w:sz w:val="24"/>
      <w:szCs w:val="32"/>
    </w:rPr>
  </w:style>
  <w:style w:type="paragraph" w:styleId="aff1">
    <w:name w:val="List Paragraph"/>
    <w:basedOn w:val="a7"/>
    <w:link w:val="Charc"/>
    <w:uiPriority w:val="34"/>
    <w:qFormat/>
    <w:pPr>
      <w:spacing w:line="240" w:lineRule="auto"/>
      <w:ind w:left="720" w:firstLine="360"/>
      <w:contextualSpacing/>
    </w:pPr>
    <w:rPr>
      <w:rFonts w:asciiTheme="minorHAnsi" w:hAnsiTheme="minorHAnsi" w:cstheme="minorBidi"/>
      <w:sz w:val="22"/>
      <w:szCs w:val="22"/>
    </w:rPr>
  </w:style>
  <w:style w:type="character" w:customStyle="1" w:styleId="4Char">
    <w:name w:val="标题 4 Char"/>
    <w:basedOn w:val="a8"/>
    <w:link w:val="40"/>
    <w:rPr>
      <w:rFonts w:asciiTheme="majorHAnsi" w:eastAsiaTheme="majorEastAsia" w:hAnsiTheme="majorHAnsi" w:cstheme="majorBidi"/>
      <w:b/>
      <w:bCs/>
      <w:sz w:val="28"/>
      <w:szCs w:val="28"/>
    </w:rPr>
  </w:style>
  <w:style w:type="character" w:customStyle="1" w:styleId="Char6">
    <w:name w:val="批注框文本 Char"/>
    <w:basedOn w:val="a8"/>
    <w:link w:val="af2"/>
    <w:uiPriority w:val="99"/>
    <w:semiHidden/>
    <w:rPr>
      <w:rFonts w:ascii="Helvetica Neue" w:hAnsi="Helvetica Neue"/>
      <w:sz w:val="18"/>
      <w:szCs w:val="18"/>
    </w:rPr>
  </w:style>
  <w:style w:type="character" w:customStyle="1" w:styleId="5Char">
    <w:name w:val="标题 5 Char"/>
    <w:basedOn w:val="a8"/>
    <w:link w:val="5"/>
    <w:uiPriority w:val="9"/>
    <w:rPr>
      <w:rFonts w:ascii="Helvetica Neue" w:hAnsi="Helvetica Neue"/>
      <w:b/>
      <w:bCs/>
      <w:sz w:val="28"/>
      <w:szCs w:val="28"/>
    </w:rPr>
  </w:style>
  <w:style w:type="paragraph" w:customStyle="1" w:styleId="34">
    <w:name w:val="标题3 缩进"/>
    <w:basedOn w:val="31"/>
    <w:link w:val="3Char1"/>
    <w:qFormat/>
    <w:pPr>
      <w:keepLines w:val="0"/>
      <w:widowControl/>
      <w:numPr>
        <w:numId w:val="0"/>
      </w:numPr>
      <w:tabs>
        <w:tab w:val="left" w:pos="1134"/>
      </w:tabs>
      <w:snapToGrid w:val="0"/>
      <w:spacing w:before="240" w:after="240" w:line="240" w:lineRule="auto"/>
      <w:ind w:leftChars="212" w:left="424"/>
      <w:jc w:val="left"/>
      <w:textAlignment w:val="baseline"/>
    </w:pPr>
    <w:rPr>
      <w:rFonts w:ascii="Arial" w:hAnsi="Arial" w:cs="Arial"/>
      <w:color w:val="800000"/>
      <w:kern w:val="0"/>
      <w:szCs w:val="36"/>
    </w:rPr>
  </w:style>
  <w:style w:type="character" w:customStyle="1" w:styleId="3Char1">
    <w:name w:val="标题3 缩进 Char"/>
    <w:basedOn w:val="a8"/>
    <w:link w:val="34"/>
    <w:rPr>
      <w:rFonts w:ascii="Arial" w:eastAsia="黑体" w:hAnsi="Arial" w:cs="Arial"/>
      <w:bCs/>
      <w:color w:val="800000"/>
      <w:sz w:val="24"/>
      <w:szCs w:val="36"/>
    </w:rPr>
  </w:style>
  <w:style w:type="paragraph" w:customStyle="1" w:styleId="INStep">
    <w:name w:val="IN Step"/>
    <w:qFormat/>
    <w:pPr>
      <w:keepLines/>
      <w:tabs>
        <w:tab w:val="left" w:pos="737"/>
      </w:tabs>
      <w:spacing w:before="40" w:after="40"/>
      <w:ind w:left="737" w:hanging="737"/>
      <w:outlineLvl w:val="6"/>
    </w:pPr>
    <w:rPr>
      <w:rFonts w:ascii="Arial" w:hAnsi="Arial" w:cs="Arial"/>
      <w:kern w:val="2"/>
      <w:sz w:val="21"/>
    </w:rPr>
  </w:style>
  <w:style w:type="paragraph" w:customStyle="1" w:styleId="TableDescription">
    <w:name w:val="Table Description"/>
    <w:qFormat/>
    <w:pPr>
      <w:keepNext/>
      <w:keepLines/>
      <w:spacing w:before="80" w:after="80"/>
      <w:ind w:left="624"/>
    </w:pPr>
    <w:rPr>
      <w:rFonts w:ascii="Arial" w:eastAsia="黑体" w:hAnsi="Arial" w:cs="Arial Narrow"/>
      <w:sz w:val="21"/>
    </w:rPr>
  </w:style>
  <w:style w:type="paragraph" w:customStyle="1" w:styleId="FigureDescription">
    <w:name w:val="Figure Description"/>
    <w:next w:val="a7"/>
    <w:link w:val="FigureDescriptionChar"/>
    <w:qFormat/>
    <w:pPr>
      <w:keepNext/>
      <w:keepLines/>
      <w:spacing w:before="80" w:after="80"/>
      <w:ind w:left="624"/>
    </w:pPr>
    <w:rPr>
      <w:rFonts w:ascii="Arial" w:eastAsia="黑体" w:hAnsi="Arial" w:cs="Arial Narrow"/>
      <w:sz w:val="21"/>
    </w:rPr>
  </w:style>
  <w:style w:type="paragraph" w:customStyle="1" w:styleId="ItemStep">
    <w:name w:val="Item Step"/>
    <w:basedOn w:val="a7"/>
    <w:link w:val="ItemStepChar"/>
    <w:qFormat/>
    <w:pPr>
      <w:tabs>
        <w:tab w:val="left" w:pos="1134"/>
      </w:tabs>
      <w:spacing w:before="40" w:after="40" w:line="240" w:lineRule="auto"/>
      <w:ind w:left="1134" w:hanging="510"/>
      <w:outlineLvl w:val="4"/>
    </w:pPr>
    <w:rPr>
      <w:rFonts w:ascii="Arial" w:eastAsia="宋体" w:hAnsi="Arial"/>
      <w:sz w:val="21"/>
      <w:szCs w:val="24"/>
      <w:lang w:eastAsia="en-US"/>
    </w:rPr>
  </w:style>
  <w:style w:type="paragraph" w:customStyle="1" w:styleId="ItemStep2">
    <w:name w:val="Item Step_2"/>
    <w:qFormat/>
    <w:pPr>
      <w:tabs>
        <w:tab w:val="left" w:pos="1418"/>
      </w:tabs>
      <w:spacing w:before="40" w:after="40"/>
      <w:ind w:left="1418" w:hanging="284"/>
      <w:outlineLvl w:val="5"/>
    </w:pPr>
    <w:rPr>
      <w:rFonts w:ascii="Arial" w:hAnsi="Arial"/>
      <w:sz w:val="21"/>
      <w:lang w:eastAsia="en-US"/>
    </w:rPr>
  </w:style>
  <w:style w:type="character" w:customStyle="1" w:styleId="1Char0">
    <w:name w:val="样式1 Char"/>
    <w:basedOn w:val="a8"/>
    <w:rPr>
      <w:rFonts w:ascii="Arial" w:eastAsia="宋体" w:hAnsi="Arial" w:cs="Arial"/>
      <w:kern w:val="2"/>
      <w:sz w:val="21"/>
    </w:rPr>
  </w:style>
  <w:style w:type="character" w:customStyle="1" w:styleId="Char8">
    <w:name w:val="页眉 Char"/>
    <w:basedOn w:val="a8"/>
    <w:link w:val="af4"/>
    <w:uiPriority w:val="99"/>
    <w:rPr>
      <w:rFonts w:ascii="Helvetica Neue" w:hAnsi="Helvetica Neue"/>
      <w:sz w:val="18"/>
      <w:szCs w:val="18"/>
    </w:rPr>
  </w:style>
  <w:style w:type="character" w:customStyle="1" w:styleId="Char7">
    <w:name w:val="页脚 Char"/>
    <w:basedOn w:val="a8"/>
    <w:link w:val="af3"/>
    <w:uiPriority w:val="99"/>
    <w:rPr>
      <w:rFonts w:ascii="Helvetica Neue" w:hAnsi="Helvetica Neue"/>
      <w:sz w:val="18"/>
      <w:szCs w:val="18"/>
    </w:rPr>
  </w:style>
  <w:style w:type="paragraph" w:customStyle="1" w:styleId="Default">
    <w:name w:val="Default"/>
    <w:link w:val="DefaultCharChar"/>
    <w:qFormat/>
    <w:pPr>
      <w:widowControl w:val="0"/>
      <w:autoSpaceDE w:val="0"/>
      <w:autoSpaceDN w:val="0"/>
      <w:adjustRightInd w:val="0"/>
    </w:pPr>
    <w:rPr>
      <w:rFonts w:ascii="Futura Bk" w:eastAsia="Futura Bk" w:cs="Futura Bk"/>
      <w:color w:val="000000"/>
      <w:sz w:val="24"/>
      <w:szCs w:val="24"/>
    </w:rPr>
  </w:style>
  <w:style w:type="character" w:customStyle="1" w:styleId="DefaultCharChar">
    <w:name w:val="Default Char Char"/>
    <w:link w:val="Default"/>
    <w:rPr>
      <w:rFonts w:ascii="Futura Bk" w:eastAsia="Futura Bk" w:cs="Futura Bk"/>
      <w:color w:val="000000"/>
      <w:sz w:val="24"/>
      <w:szCs w:val="24"/>
    </w:rPr>
  </w:style>
  <w:style w:type="character" w:customStyle="1" w:styleId="pln">
    <w:name w:val="pln"/>
    <w:basedOn w:val="a8"/>
  </w:style>
  <w:style w:type="paragraph" w:customStyle="1" w:styleId="INFeature">
    <w:name w:val="IN Feature"/>
    <w:next w:val="INStep"/>
    <w:pPr>
      <w:keepNext/>
      <w:keepLines/>
      <w:spacing w:before="240" w:after="240"/>
      <w:outlineLvl w:val="7"/>
    </w:pPr>
    <w:rPr>
      <w:rFonts w:ascii="Arial" w:eastAsia="黑体" w:hAnsi="Arial" w:cs="Arial"/>
      <w:sz w:val="21"/>
      <w:szCs w:val="21"/>
    </w:rPr>
  </w:style>
  <w:style w:type="character" w:customStyle="1" w:styleId="ItemStepChar">
    <w:name w:val="Item Step Char"/>
    <w:basedOn w:val="a8"/>
    <w:link w:val="ItemStep"/>
    <w:rPr>
      <w:rFonts w:ascii="Arial" w:eastAsia="宋体" w:hAnsi="Arial"/>
      <w:sz w:val="21"/>
      <w:szCs w:val="24"/>
      <w:lang w:eastAsia="en-US"/>
    </w:rPr>
  </w:style>
  <w:style w:type="paragraph" w:customStyle="1" w:styleId="ItemList">
    <w:name w:val="Item List"/>
    <w:link w:val="ItemListChar"/>
    <w:qFormat/>
    <w:pPr>
      <w:numPr>
        <w:numId w:val="3"/>
      </w:numPr>
      <w:spacing w:line="300" w:lineRule="auto"/>
      <w:jc w:val="both"/>
    </w:pPr>
    <w:rPr>
      <w:rFonts w:ascii="Arial" w:hAnsi="Arial" w:cs="Arial"/>
      <w:sz w:val="21"/>
      <w:szCs w:val="21"/>
    </w:rPr>
  </w:style>
  <w:style w:type="character" w:customStyle="1" w:styleId="ItemListChar">
    <w:name w:val="Item List Char"/>
    <w:basedOn w:val="a8"/>
    <w:link w:val="ItemList"/>
    <w:qFormat/>
    <w:rPr>
      <w:rFonts w:ascii="Arial" w:eastAsia="宋体" w:hAnsi="Arial" w:cs="Arial"/>
      <w:sz w:val="21"/>
      <w:szCs w:val="21"/>
    </w:rPr>
  </w:style>
  <w:style w:type="paragraph" w:customStyle="1" w:styleId="4">
    <w:name w:val="4级"/>
    <w:basedOn w:val="40"/>
    <w:link w:val="4Char0"/>
    <w:qFormat/>
    <w:pPr>
      <w:widowControl w:val="0"/>
      <w:numPr>
        <w:numId w:val="4"/>
      </w:numPr>
      <w:jc w:val="both"/>
    </w:pPr>
    <w:rPr>
      <w:rFonts w:ascii="华文仿宋" w:eastAsia="华文仿宋" w:hAnsi="华文仿宋"/>
      <w:b w:val="0"/>
      <w:kern w:val="2"/>
    </w:rPr>
  </w:style>
  <w:style w:type="character" w:customStyle="1" w:styleId="4Char0">
    <w:name w:val="4级 Char"/>
    <w:basedOn w:val="a8"/>
    <w:link w:val="4"/>
    <w:rPr>
      <w:rFonts w:ascii="华文仿宋" w:eastAsia="华文仿宋" w:hAnsi="华文仿宋" w:cstheme="majorBidi"/>
      <w:bCs/>
      <w:kern w:val="2"/>
      <w:sz w:val="28"/>
      <w:szCs w:val="28"/>
    </w:rPr>
  </w:style>
  <w:style w:type="paragraph" w:customStyle="1" w:styleId="TOC1">
    <w:name w:val="TOC 标题1"/>
    <w:basedOn w:val="11"/>
    <w:next w:val="a7"/>
    <w:uiPriority w:val="39"/>
    <w:unhideWhenUsed/>
    <w:qFormat/>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aff2">
    <w:name w:val="No Spacing"/>
    <w:uiPriority w:val="1"/>
    <w:qFormat/>
    <w:pPr>
      <w:widowControl w:val="0"/>
      <w:jc w:val="both"/>
    </w:pPr>
    <w:rPr>
      <w:rFonts w:asciiTheme="minorHAnsi" w:eastAsiaTheme="minorEastAsia" w:hAnsiTheme="minorHAnsi" w:cstheme="minorBidi"/>
      <w:kern w:val="2"/>
      <w:sz w:val="21"/>
      <w:szCs w:val="22"/>
    </w:rPr>
  </w:style>
  <w:style w:type="character" w:styleId="aff3">
    <w:name w:val="Placeholder Text"/>
    <w:basedOn w:val="a8"/>
    <w:uiPriority w:val="99"/>
    <w:semiHidden/>
    <w:rPr>
      <w:color w:val="808080"/>
    </w:rPr>
  </w:style>
  <w:style w:type="character" w:customStyle="1" w:styleId="Chara">
    <w:name w:val="标题 Char"/>
    <w:basedOn w:val="a8"/>
    <w:link w:val="af8"/>
    <w:uiPriority w:val="10"/>
    <w:rPr>
      <w:rFonts w:asciiTheme="majorHAnsi" w:eastAsia="宋体" w:hAnsiTheme="majorHAnsi" w:cstheme="majorBidi"/>
      <w:b/>
      <w:bCs/>
      <w:sz w:val="32"/>
      <w:szCs w:val="32"/>
    </w:rPr>
  </w:style>
  <w:style w:type="character" w:customStyle="1" w:styleId="Char3">
    <w:name w:val="正文文本 Char"/>
    <w:basedOn w:val="a8"/>
    <w:link w:val="af"/>
    <w:uiPriority w:val="99"/>
    <w:semiHidden/>
    <w:rPr>
      <w:rFonts w:ascii="Helvetica Neue" w:hAnsi="Helvetica Neue"/>
      <w:sz w:val="26"/>
    </w:rPr>
  </w:style>
  <w:style w:type="paragraph" w:customStyle="1" w:styleId="ParaChar">
    <w:name w:val="默认段落字体 Para Char"/>
    <w:basedOn w:val="a7"/>
    <w:pPr>
      <w:widowControl w:val="0"/>
      <w:spacing w:line="240" w:lineRule="auto"/>
      <w:jc w:val="both"/>
    </w:pPr>
    <w:rPr>
      <w:rFonts w:ascii="Tahoma" w:eastAsia="宋体" w:hAnsi="Tahoma"/>
      <w:kern w:val="2"/>
      <w:sz w:val="24"/>
    </w:rPr>
  </w:style>
  <w:style w:type="paragraph" w:customStyle="1" w:styleId="2Heading2HiddenHeading2CCBSH2heading2sect12Un">
    <w:name w:val="样式 标题 2Heading 2 HiddenHeading 2 CCBSH2heading 2sect 1.2Un..."/>
    <w:basedOn w:val="20"/>
    <w:qFormat/>
    <w:pPr>
      <w:keepLines/>
      <w:widowControl w:val="0"/>
      <w:tabs>
        <w:tab w:val="left" w:pos="567"/>
      </w:tabs>
      <w:adjustRightInd w:val="0"/>
      <w:spacing w:before="260" w:after="260" w:line="416" w:lineRule="auto"/>
      <w:ind w:left="567" w:hanging="567"/>
      <w:jc w:val="left"/>
      <w:textAlignment w:val="baseline"/>
    </w:pPr>
    <w:rPr>
      <w:rFonts w:cs="宋体"/>
      <w:kern w:val="44"/>
      <w:sz w:val="30"/>
      <w:szCs w:val="20"/>
    </w:rPr>
  </w:style>
  <w:style w:type="paragraph" w:customStyle="1" w:styleId="a2">
    <w:name w:val="表注"/>
    <w:basedOn w:val="a7"/>
    <w:next w:val="a7"/>
    <w:qFormat/>
    <w:pPr>
      <w:keepNext/>
      <w:widowControl w:val="0"/>
      <w:numPr>
        <w:numId w:val="5"/>
      </w:numPr>
      <w:adjustRightInd w:val="0"/>
      <w:spacing w:line="360" w:lineRule="auto"/>
      <w:jc w:val="both"/>
      <w:textAlignment w:val="baseline"/>
      <w:outlineLvl w:val="5"/>
    </w:pPr>
    <w:rPr>
      <w:rFonts w:ascii="Times New Roman" w:eastAsia="宋体" w:hAnsi="Times New Roman"/>
      <w:sz w:val="21"/>
    </w:rPr>
  </w:style>
  <w:style w:type="paragraph" w:customStyle="1" w:styleId="26">
    <w:name w:val="正文（首行缩进2字符）"/>
    <w:basedOn w:val="a7"/>
    <w:pPr>
      <w:widowControl w:val="0"/>
      <w:spacing w:line="360" w:lineRule="auto"/>
      <w:ind w:firstLineChars="200" w:firstLine="480"/>
      <w:jc w:val="both"/>
    </w:pPr>
    <w:rPr>
      <w:rFonts w:ascii="Times New Roman" w:eastAsia="宋体" w:hAnsi="Times New Roman"/>
      <w:kern w:val="2"/>
      <w:sz w:val="24"/>
      <w:szCs w:val="24"/>
    </w:rPr>
  </w:style>
  <w:style w:type="paragraph" w:customStyle="1" w:styleId="1">
    <w:name w:val="列表1"/>
    <w:basedOn w:val="a7"/>
    <w:pPr>
      <w:widowControl w:val="0"/>
      <w:numPr>
        <w:ilvl w:val="1"/>
        <w:numId w:val="6"/>
      </w:numPr>
      <w:tabs>
        <w:tab w:val="clear" w:pos="562"/>
        <w:tab w:val="left" w:pos="845"/>
      </w:tabs>
      <w:adjustRightInd w:val="0"/>
      <w:spacing w:line="360" w:lineRule="auto"/>
      <w:ind w:left="845"/>
      <w:jc w:val="both"/>
      <w:textAlignment w:val="baseline"/>
    </w:pPr>
    <w:rPr>
      <w:rFonts w:ascii="Times New Roman" w:eastAsia="宋体" w:hAnsi="Times New Roman"/>
      <w:sz w:val="24"/>
    </w:rPr>
  </w:style>
  <w:style w:type="paragraph" w:customStyle="1" w:styleId="a5">
    <w:name w:val="图注"/>
    <w:basedOn w:val="a7"/>
    <w:next w:val="a7"/>
    <w:pPr>
      <w:widowControl w:val="0"/>
      <w:numPr>
        <w:numId w:val="7"/>
      </w:numPr>
      <w:adjustRightInd w:val="0"/>
      <w:spacing w:before="60" w:after="120" w:line="312" w:lineRule="atLeast"/>
      <w:jc w:val="center"/>
      <w:textAlignment w:val="baseline"/>
    </w:pPr>
    <w:rPr>
      <w:rFonts w:ascii="Times New Roman" w:eastAsia="宋体" w:hAnsi="Times New Roman"/>
      <w:sz w:val="18"/>
    </w:rPr>
  </w:style>
  <w:style w:type="character" w:customStyle="1" w:styleId="Char">
    <w:name w:val="正文缩进 Char"/>
    <w:link w:val="ab"/>
    <w:rPr>
      <w:rFonts w:eastAsia="宋体"/>
      <w:kern w:val="2"/>
      <w:sz w:val="24"/>
      <w:szCs w:val="24"/>
    </w:rPr>
  </w:style>
  <w:style w:type="character" w:customStyle="1" w:styleId="Char1">
    <w:name w:val="批注文字 Char"/>
    <w:basedOn w:val="a8"/>
    <w:link w:val="ad"/>
    <w:uiPriority w:val="99"/>
    <w:semiHidden/>
    <w:rPr>
      <w:rFonts w:ascii="Helvetica Neue" w:hAnsi="Helvetica Neue"/>
      <w:sz w:val="26"/>
    </w:rPr>
  </w:style>
  <w:style w:type="character" w:customStyle="1" w:styleId="Charb">
    <w:name w:val="批注主题 Char"/>
    <w:basedOn w:val="Char1"/>
    <w:link w:val="af9"/>
    <w:uiPriority w:val="99"/>
    <w:semiHidden/>
    <w:rPr>
      <w:rFonts w:ascii="Helvetica Neue" w:hAnsi="Helvetica Neue"/>
      <w:b/>
      <w:bCs/>
      <w:sz w:val="26"/>
    </w:rPr>
  </w:style>
  <w:style w:type="character" w:customStyle="1" w:styleId="6Char">
    <w:name w:val="标题 6 Char"/>
    <w:basedOn w:val="a8"/>
    <w:link w:val="6"/>
    <w:rPr>
      <w:rFonts w:eastAsia="黑体"/>
      <w:b/>
      <w:bCs/>
      <w:sz w:val="24"/>
      <w:szCs w:val="24"/>
    </w:rPr>
  </w:style>
  <w:style w:type="character" w:customStyle="1" w:styleId="7Char">
    <w:name w:val="标题 7 Char"/>
    <w:basedOn w:val="a8"/>
    <w:link w:val="7"/>
    <w:rPr>
      <w:rFonts w:eastAsia="宋体"/>
      <w:kern w:val="2"/>
      <w:sz w:val="24"/>
      <w:szCs w:val="24"/>
    </w:rPr>
  </w:style>
  <w:style w:type="character" w:customStyle="1" w:styleId="8Char">
    <w:name w:val="标题 8 Char"/>
    <w:basedOn w:val="a8"/>
    <w:link w:val="8"/>
    <w:rPr>
      <w:rFonts w:eastAsia="宋体"/>
      <w:i/>
      <w:iCs/>
      <w:kern w:val="2"/>
      <w:sz w:val="24"/>
      <w:szCs w:val="24"/>
    </w:rPr>
  </w:style>
  <w:style w:type="character" w:customStyle="1" w:styleId="9Char">
    <w:name w:val="标题 9 Char"/>
    <w:basedOn w:val="a8"/>
    <w:link w:val="9"/>
    <w:rPr>
      <w:rFonts w:ascii="Arial" w:eastAsia="宋体" w:hAnsi="Arial" w:cs="Arial"/>
      <w:kern w:val="2"/>
      <w:sz w:val="22"/>
      <w:szCs w:val="22"/>
    </w:rPr>
  </w:style>
  <w:style w:type="paragraph" w:customStyle="1" w:styleId="aff4">
    <w:name w:val="表格文字"/>
    <w:basedOn w:val="a7"/>
    <w:pPr>
      <w:widowControl w:val="0"/>
      <w:adjustRightInd w:val="0"/>
      <w:spacing w:line="360" w:lineRule="auto"/>
      <w:textAlignment w:val="baseline"/>
    </w:pPr>
    <w:rPr>
      <w:rFonts w:ascii="Times New Roman" w:eastAsia="宋体" w:hAnsi="Times New Roman"/>
      <w:sz w:val="21"/>
    </w:rPr>
  </w:style>
  <w:style w:type="paragraph" w:customStyle="1" w:styleId="aff5">
    <w:name w:val="表格标题行"/>
    <w:basedOn w:val="aff4"/>
    <w:pPr>
      <w:jc w:val="center"/>
    </w:pPr>
    <w:rPr>
      <w:rFonts w:ascii="Arial" w:eastAsia="黑体" w:hAnsi="Arial" w:cs="Arial"/>
    </w:rPr>
  </w:style>
  <w:style w:type="paragraph" w:customStyle="1" w:styleId="a">
    <w:name w:val="参考文献"/>
    <w:basedOn w:val="a7"/>
    <w:pPr>
      <w:widowControl w:val="0"/>
      <w:numPr>
        <w:numId w:val="8"/>
      </w:numPr>
      <w:tabs>
        <w:tab w:val="clear" w:pos="800"/>
        <w:tab w:val="left" w:pos="840"/>
      </w:tabs>
      <w:adjustRightInd w:val="0"/>
      <w:spacing w:line="312" w:lineRule="atLeast"/>
      <w:ind w:left="840" w:hanging="420"/>
      <w:jc w:val="both"/>
      <w:textAlignment w:val="baseline"/>
    </w:pPr>
    <w:rPr>
      <w:rFonts w:ascii="Times New Roman" w:eastAsia="宋体" w:hAnsi="Times New Roman"/>
      <w:sz w:val="21"/>
    </w:rPr>
  </w:style>
  <w:style w:type="paragraph" w:customStyle="1" w:styleId="aff6">
    <w:name w:val="插图"/>
    <w:basedOn w:val="af"/>
    <w:next w:val="a5"/>
    <w:qFormat/>
    <w:pPr>
      <w:widowControl w:val="0"/>
      <w:adjustRightInd w:val="0"/>
      <w:spacing w:after="0" w:line="400" w:lineRule="atLeast"/>
      <w:jc w:val="center"/>
      <w:textAlignment w:val="baseline"/>
    </w:pPr>
    <w:rPr>
      <w:rFonts w:ascii="Times New Roman" w:eastAsia="宋体" w:hAnsi="Times New Roman"/>
      <w:sz w:val="21"/>
      <w:szCs w:val="21"/>
    </w:rPr>
  </w:style>
  <w:style w:type="character" w:customStyle="1" w:styleId="Char2">
    <w:name w:val="称呼 Char"/>
    <w:basedOn w:val="a8"/>
    <w:link w:val="ae"/>
    <w:rPr>
      <w:rFonts w:eastAsia="宋体"/>
      <w:kern w:val="2"/>
      <w:sz w:val="24"/>
      <w:szCs w:val="24"/>
    </w:rPr>
  </w:style>
  <w:style w:type="paragraph" w:customStyle="1" w:styleId="aff7">
    <w:name w:val="程序"/>
    <w:basedOn w:val="a7"/>
    <w:pPr>
      <w:widowControl w:val="0"/>
      <w:adjustRightInd w:val="0"/>
      <w:spacing w:line="312" w:lineRule="atLeast"/>
      <w:ind w:left="425"/>
      <w:jc w:val="both"/>
      <w:textAlignment w:val="baseline"/>
    </w:pPr>
    <w:rPr>
      <w:rFonts w:ascii="Courier New" w:eastAsia="宋体" w:hAnsi="Courier New"/>
      <w:b/>
      <w:sz w:val="18"/>
    </w:rPr>
  </w:style>
  <w:style w:type="paragraph" w:customStyle="1" w:styleId="a0">
    <w:name w:val="程序标题"/>
    <w:basedOn w:val="aff7"/>
    <w:next w:val="aff7"/>
    <w:pPr>
      <w:numPr>
        <w:numId w:val="9"/>
      </w:numPr>
      <w:tabs>
        <w:tab w:val="clear" w:pos="1440"/>
        <w:tab w:val="left" w:pos="360"/>
      </w:tabs>
      <w:spacing w:beforeLines="50" w:before="120" w:afterLines="10" w:after="24"/>
      <w:ind w:left="0" w:firstLine="0"/>
      <w:jc w:val="left"/>
    </w:pPr>
    <w:rPr>
      <w:rFonts w:cs="Courier New"/>
      <w:spacing w:val="-10"/>
      <w:szCs w:val="18"/>
    </w:rPr>
  </w:style>
  <w:style w:type="paragraph" w:customStyle="1" w:styleId="aff8">
    <w:name w:val="段落标题"/>
    <w:basedOn w:val="a7"/>
    <w:next w:val="a7"/>
    <w:pPr>
      <w:keepNext/>
      <w:widowControl w:val="0"/>
      <w:adjustRightInd w:val="0"/>
      <w:spacing w:before="120" w:line="360" w:lineRule="auto"/>
      <w:jc w:val="both"/>
      <w:textAlignment w:val="baseline"/>
    </w:pPr>
    <w:rPr>
      <w:rFonts w:ascii="Times New Roman" w:eastAsia="宋体" w:hAnsi="Times New Roman"/>
      <w:b/>
      <w:sz w:val="24"/>
    </w:rPr>
  </w:style>
  <w:style w:type="paragraph" w:customStyle="1" w:styleId="aff9">
    <w:name w:val="封面标题"/>
    <w:next w:val="af8"/>
    <w:pPr>
      <w:keepLines/>
      <w:widowControl w:val="0"/>
      <w:adjustRightInd w:val="0"/>
      <w:spacing w:before="120" w:after="120" w:line="312" w:lineRule="atLeast"/>
      <w:jc w:val="center"/>
      <w:textAlignment w:val="baseline"/>
      <w:outlineLvl w:val="0"/>
    </w:pPr>
    <w:rPr>
      <w:rFonts w:eastAsia="黑体"/>
      <w:sz w:val="52"/>
    </w:rPr>
  </w:style>
  <w:style w:type="paragraph" w:customStyle="1" w:styleId="a4">
    <w:name w:val="公式编号"/>
    <w:basedOn w:val="a7"/>
    <w:next w:val="a7"/>
    <w:pPr>
      <w:numPr>
        <w:numId w:val="10"/>
      </w:numPr>
      <w:tabs>
        <w:tab w:val="clear" w:pos="720"/>
        <w:tab w:val="left" w:pos="800"/>
      </w:tabs>
      <w:adjustRightInd w:val="0"/>
      <w:spacing w:before="60" w:after="60" w:line="360" w:lineRule="atLeast"/>
      <w:ind w:left="800" w:hanging="800"/>
      <w:jc w:val="right"/>
      <w:textAlignment w:val="baseline"/>
    </w:pPr>
    <w:rPr>
      <w:rFonts w:ascii="Times New Roman" w:eastAsia="宋体" w:hAnsi="Times New Roman"/>
      <w:sz w:val="24"/>
    </w:rPr>
  </w:style>
  <w:style w:type="character" w:customStyle="1" w:styleId="Char9">
    <w:name w:val="脚注文本 Char"/>
    <w:basedOn w:val="a8"/>
    <w:link w:val="af5"/>
    <w:semiHidden/>
    <w:rPr>
      <w:rFonts w:eastAsia="宋体"/>
      <w:kern w:val="2"/>
      <w:sz w:val="18"/>
      <w:szCs w:val="18"/>
    </w:rPr>
  </w:style>
  <w:style w:type="paragraph" w:customStyle="1" w:styleId="12">
    <w:name w:val="列表项目符号1"/>
    <w:basedOn w:val="a7"/>
    <w:pPr>
      <w:widowControl w:val="0"/>
      <w:numPr>
        <w:numId w:val="11"/>
      </w:numPr>
      <w:adjustRightInd w:val="0"/>
      <w:spacing w:line="360" w:lineRule="auto"/>
      <w:jc w:val="both"/>
      <w:textAlignment w:val="baseline"/>
    </w:pPr>
    <w:rPr>
      <w:rFonts w:ascii="Times New Roman" w:eastAsia="宋体" w:hAnsi="Times New Roman"/>
      <w:sz w:val="24"/>
    </w:rPr>
  </w:style>
  <w:style w:type="paragraph" w:customStyle="1" w:styleId="10">
    <w:name w:val="列表编号1（大写数字）"/>
    <w:basedOn w:val="a7"/>
    <w:qFormat/>
    <w:pPr>
      <w:widowControl w:val="0"/>
      <w:numPr>
        <w:numId w:val="12"/>
      </w:numPr>
      <w:adjustRightInd w:val="0"/>
      <w:spacing w:line="360" w:lineRule="auto"/>
      <w:jc w:val="both"/>
      <w:textAlignment w:val="baseline"/>
    </w:pPr>
    <w:rPr>
      <w:rFonts w:ascii="Times New Roman" w:eastAsia="宋体" w:hAnsi="Times New Roman"/>
      <w:sz w:val="24"/>
    </w:rPr>
  </w:style>
  <w:style w:type="paragraph" w:customStyle="1" w:styleId="22">
    <w:name w:val="列表编号2（小写数字）"/>
    <w:basedOn w:val="a7"/>
    <w:qFormat/>
    <w:pPr>
      <w:widowControl w:val="0"/>
      <w:numPr>
        <w:numId w:val="13"/>
      </w:numPr>
      <w:tabs>
        <w:tab w:val="left" w:pos="840"/>
      </w:tabs>
      <w:adjustRightInd w:val="0"/>
      <w:snapToGrid w:val="0"/>
      <w:spacing w:line="360" w:lineRule="auto"/>
      <w:jc w:val="both"/>
      <w:textAlignment w:val="baseline"/>
    </w:pPr>
    <w:rPr>
      <w:rFonts w:ascii="Times New Roman" w:eastAsia="宋体" w:hAnsi="Times New Roman"/>
      <w:sz w:val="24"/>
    </w:rPr>
  </w:style>
  <w:style w:type="paragraph" w:customStyle="1" w:styleId="3">
    <w:name w:val="列表编号3（小写字母）"/>
    <w:basedOn w:val="a7"/>
    <w:qFormat/>
    <w:pPr>
      <w:widowControl w:val="0"/>
      <w:numPr>
        <w:numId w:val="14"/>
      </w:numPr>
      <w:adjustRightInd w:val="0"/>
      <w:spacing w:line="360" w:lineRule="auto"/>
      <w:ind w:leftChars="400" w:left="400"/>
      <w:jc w:val="both"/>
      <w:textAlignment w:val="baseline"/>
    </w:pPr>
    <w:rPr>
      <w:rFonts w:ascii="Times New Roman" w:eastAsia="宋体" w:hAnsi="Times New Roman"/>
      <w:sz w:val="24"/>
    </w:rPr>
  </w:style>
  <w:style w:type="table" w:customStyle="1" w:styleId="14">
    <w:name w:val="网格型1"/>
    <w:basedOn w:val="a9"/>
    <w:qFormat/>
    <w:pPr>
      <w:widowControl w:val="0"/>
      <w:adjustRightInd w:val="0"/>
      <w:spacing w:line="312"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a">
    <w:name w:val="列表标题"/>
    <w:qFormat/>
    <w:pPr>
      <w:widowControl w:val="0"/>
      <w:adjustRightInd w:val="0"/>
      <w:spacing w:before="120" w:line="312" w:lineRule="atLeast"/>
      <w:jc w:val="both"/>
      <w:textAlignment w:val="baseline"/>
    </w:pPr>
    <w:rPr>
      <w:b/>
      <w:sz w:val="24"/>
    </w:rPr>
  </w:style>
  <w:style w:type="paragraph" w:customStyle="1" w:styleId="affb">
    <w:name w:val="目录标题"/>
    <w:basedOn w:val="11"/>
    <w:qFormat/>
    <w:pPr>
      <w:keepNext w:val="0"/>
      <w:keepLines/>
      <w:widowControl w:val="0"/>
      <w:numPr>
        <w:numId w:val="0"/>
      </w:numPr>
      <w:tabs>
        <w:tab w:val="left" w:pos="425"/>
      </w:tabs>
      <w:adjustRightInd w:val="0"/>
      <w:spacing w:after="60"/>
      <w:ind w:left="425" w:hanging="425"/>
      <w:jc w:val="center"/>
      <w:textAlignment w:val="baseline"/>
      <w:outlineLvl w:val="9"/>
    </w:pPr>
    <w:rPr>
      <w:b w:val="0"/>
      <w:kern w:val="44"/>
    </w:rPr>
  </w:style>
  <w:style w:type="paragraph" w:customStyle="1" w:styleId="affc">
    <w:name w:val="普通段落"/>
    <w:qFormat/>
    <w:pPr>
      <w:widowControl w:val="0"/>
      <w:adjustRightInd w:val="0"/>
      <w:spacing w:line="360" w:lineRule="auto"/>
      <w:ind w:firstLine="425"/>
      <w:jc w:val="both"/>
      <w:textAlignment w:val="baseline"/>
    </w:pPr>
    <w:rPr>
      <w:sz w:val="24"/>
    </w:rPr>
  </w:style>
  <w:style w:type="paragraph" w:customStyle="1" w:styleId="affd">
    <w:name w:val="文章标题"/>
    <w:next w:val="af8"/>
    <w:qFormat/>
    <w:pPr>
      <w:keepLines/>
      <w:pageBreakBefore/>
      <w:widowControl w:val="0"/>
      <w:adjustRightInd w:val="0"/>
      <w:spacing w:before="120" w:after="120" w:line="312" w:lineRule="atLeast"/>
      <w:jc w:val="center"/>
      <w:textAlignment w:val="baseline"/>
      <w:outlineLvl w:val="0"/>
    </w:pPr>
    <w:rPr>
      <w:rFonts w:eastAsia="黑体"/>
      <w:sz w:val="44"/>
    </w:rPr>
  </w:style>
  <w:style w:type="paragraph" w:customStyle="1" w:styleId="2">
    <w:name w:val="列表项目符号2"/>
    <w:basedOn w:val="a7"/>
    <w:qFormat/>
    <w:pPr>
      <w:widowControl w:val="0"/>
      <w:numPr>
        <w:numId w:val="15"/>
      </w:numPr>
      <w:adjustRightInd w:val="0"/>
      <w:spacing w:line="360" w:lineRule="auto"/>
      <w:jc w:val="both"/>
      <w:textAlignment w:val="baseline"/>
    </w:pPr>
    <w:rPr>
      <w:rFonts w:ascii="Times New Roman" w:eastAsia="宋体" w:hAnsi="Times New Roman"/>
      <w:sz w:val="24"/>
      <w:szCs w:val="24"/>
    </w:rPr>
  </w:style>
  <w:style w:type="paragraph" w:customStyle="1" w:styleId="affe">
    <w:name w:val="摘要"/>
    <w:next w:val="a7"/>
    <w:qFormat/>
    <w:pPr>
      <w:widowControl w:val="0"/>
      <w:adjustRightInd w:val="0"/>
      <w:spacing w:line="312" w:lineRule="atLeast"/>
      <w:ind w:firstLine="425"/>
      <w:jc w:val="both"/>
      <w:textAlignment w:val="baseline"/>
    </w:pPr>
    <w:rPr>
      <w:rFonts w:eastAsia="楷体_GB2312"/>
      <w:color w:val="0000FF"/>
      <w:sz w:val="21"/>
      <w:szCs w:val="21"/>
    </w:rPr>
  </w:style>
  <w:style w:type="paragraph" w:customStyle="1" w:styleId="afff">
    <w:name w:val="章标题"/>
    <w:next w:val="11"/>
    <w:qFormat/>
    <w:pPr>
      <w:keepLines/>
      <w:pageBreakBefore/>
      <w:widowControl w:val="0"/>
      <w:adjustRightInd w:val="0"/>
      <w:spacing w:before="120" w:after="120" w:line="312" w:lineRule="atLeast"/>
      <w:jc w:val="center"/>
      <w:textAlignment w:val="baseline"/>
      <w:outlineLvl w:val="0"/>
    </w:pPr>
    <w:rPr>
      <w:rFonts w:ascii="Arial" w:eastAsia="黑体" w:hAnsi="Arial" w:cs="Arial"/>
      <w:sz w:val="36"/>
    </w:rPr>
  </w:style>
  <w:style w:type="paragraph" w:customStyle="1" w:styleId="afff0">
    <w:name w:val="注释"/>
    <w:next w:val="a7"/>
    <w:qFormat/>
    <w:pPr>
      <w:widowControl w:val="0"/>
      <w:adjustRightInd w:val="0"/>
      <w:spacing w:line="312" w:lineRule="atLeast"/>
      <w:jc w:val="both"/>
      <w:textAlignment w:val="baseline"/>
    </w:pPr>
    <w:rPr>
      <w:rFonts w:eastAsia="楷体_GB2312"/>
      <w:vanish/>
      <w:color w:val="008000"/>
      <w:sz w:val="21"/>
      <w:szCs w:val="21"/>
    </w:rPr>
  </w:style>
  <w:style w:type="paragraph" w:customStyle="1" w:styleId="afff1">
    <w:name w:val="作者"/>
    <w:next w:val="affe"/>
    <w:qFormat/>
    <w:pPr>
      <w:widowControl w:val="0"/>
      <w:adjustRightInd w:val="0"/>
      <w:spacing w:line="312" w:lineRule="atLeast"/>
      <w:jc w:val="center"/>
      <w:textAlignment w:val="baseline"/>
    </w:pPr>
    <w:rPr>
      <w:rFonts w:ascii="Arial" w:eastAsia="楷体_GB2312" w:hAnsi="Arial"/>
      <w:sz w:val="24"/>
    </w:rPr>
  </w:style>
  <w:style w:type="paragraph" w:customStyle="1" w:styleId="30">
    <w:name w:val="列表项目符号3"/>
    <w:basedOn w:val="a7"/>
    <w:pPr>
      <w:widowControl w:val="0"/>
      <w:numPr>
        <w:numId w:val="16"/>
      </w:numPr>
      <w:adjustRightInd w:val="0"/>
      <w:spacing w:line="360" w:lineRule="auto"/>
      <w:ind w:leftChars="400" w:left="400"/>
      <w:jc w:val="both"/>
      <w:textAlignment w:val="baseline"/>
    </w:pPr>
    <w:rPr>
      <w:rFonts w:ascii="Times New Roman" w:eastAsia="宋体" w:hAnsi="Times New Roman"/>
      <w:sz w:val="24"/>
    </w:rPr>
  </w:style>
  <w:style w:type="character" w:customStyle="1" w:styleId="Char5">
    <w:name w:val="纯文本 Char"/>
    <w:basedOn w:val="a8"/>
    <w:link w:val="af1"/>
    <w:qFormat/>
    <w:rPr>
      <w:rFonts w:ascii="宋体" w:eastAsia="宋体" w:hAnsi="Courier New"/>
      <w:kern w:val="2"/>
      <w:sz w:val="21"/>
    </w:rPr>
  </w:style>
  <w:style w:type="paragraph" w:customStyle="1" w:styleId="tytytyty">
    <w:name w:val="tytytyty"/>
    <w:basedOn w:val="a7"/>
    <w:link w:val="tytytytyChar"/>
    <w:qFormat/>
    <w:pPr>
      <w:widowControl w:val="0"/>
      <w:spacing w:line="360" w:lineRule="auto"/>
      <w:ind w:leftChars="171" w:left="359" w:firstLineChars="200" w:firstLine="480"/>
      <w:jc w:val="both"/>
    </w:pPr>
    <w:rPr>
      <w:rFonts w:ascii="Times New Roman" w:eastAsia="宋体" w:hAnsi="Times New Roman"/>
      <w:kern w:val="2"/>
      <w:sz w:val="24"/>
      <w:szCs w:val="24"/>
    </w:rPr>
  </w:style>
  <w:style w:type="character" w:customStyle="1" w:styleId="tytytytyChar">
    <w:name w:val="tytytyty Char"/>
    <w:link w:val="tytytyty"/>
    <w:qFormat/>
    <w:rPr>
      <w:rFonts w:eastAsia="宋体"/>
      <w:kern w:val="2"/>
      <w:sz w:val="24"/>
      <w:szCs w:val="24"/>
    </w:rPr>
  </w:style>
  <w:style w:type="character" w:customStyle="1" w:styleId="2Char0">
    <w:name w:val="正文文本缩进 2 Char"/>
    <w:basedOn w:val="a8"/>
    <w:link w:val="23"/>
    <w:rPr>
      <w:rFonts w:eastAsia="宋体"/>
      <w:sz w:val="21"/>
    </w:rPr>
  </w:style>
  <w:style w:type="character" w:customStyle="1" w:styleId="3Char0">
    <w:name w:val="正文文本缩进 3 Char"/>
    <w:basedOn w:val="a8"/>
    <w:link w:val="33"/>
    <w:qFormat/>
    <w:rPr>
      <w:rFonts w:eastAsia="宋体"/>
      <w:sz w:val="16"/>
      <w:szCs w:val="16"/>
    </w:rPr>
  </w:style>
  <w:style w:type="paragraph" w:customStyle="1" w:styleId="afff2">
    <w:name w:val="小标题"/>
    <w:basedOn w:val="a7"/>
    <w:qFormat/>
    <w:pPr>
      <w:widowControl w:val="0"/>
      <w:spacing w:line="360" w:lineRule="auto"/>
      <w:jc w:val="both"/>
    </w:pPr>
    <w:rPr>
      <w:rFonts w:ascii="Times New Roman" w:eastAsia="黑体" w:hAnsi="Times New Roman"/>
      <w:b/>
      <w:bCs/>
      <w:kern w:val="2"/>
      <w:sz w:val="28"/>
      <w:szCs w:val="24"/>
      <w:bdr w:val="single" w:sz="4" w:space="0" w:color="auto"/>
    </w:rPr>
  </w:style>
  <w:style w:type="paragraph" w:customStyle="1" w:styleId="afff3">
    <w:name w:val="突出重点"/>
    <w:basedOn w:val="a7"/>
    <w:qFormat/>
    <w:pPr>
      <w:widowControl w:val="0"/>
      <w:spacing w:beforeLines="50" w:before="50" w:afterLines="50" w:after="50" w:line="240" w:lineRule="auto"/>
      <w:jc w:val="both"/>
    </w:pPr>
    <w:rPr>
      <w:rFonts w:ascii="Times New Roman" w:eastAsia="宋体" w:hAnsi="Times New Roman"/>
      <w:b/>
      <w:bCs/>
      <w:color w:val="000000"/>
      <w:kern w:val="2"/>
      <w:sz w:val="21"/>
      <w:szCs w:val="24"/>
    </w:rPr>
  </w:style>
  <w:style w:type="paragraph" w:customStyle="1" w:styleId="a1">
    <w:name w:val="问题列表"/>
    <w:basedOn w:val="a7"/>
    <w:qFormat/>
    <w:pPr>
      <w:numPr>
        <w:numId w:val="17"/>
      </w:numPr>
      <w:overflowPunct w:val="0"/>
      <w:autoSpaceDE w:val="0"/>
      <w:autoSpaceDN w:val="0"/>
      <w:adjustRightInd w:val="0"/>
      <w:spacing w:line="360" w:lineRule="auto"/>
      <w:jc w:val="both"/>
      <w:textAlignment w:val="baseline"/>
    </w:pPr>
    <w:rPr>
      <w:rFonts w:ascii="Times New Roman" w:eastAsia="宋体" w:hAnsi="Times New Roman"/>
      <w:sz w:val="21"/>
    </w:rPr>
  </w:style>
  <w:style w:type="paragraph" w:customStyle="1" w:styleId="afff4">
    <w:name w:val="正文段落"/>
    <w:basedOn w:val="a7"/>
    <w:link w:val="Chard"/>
    <w:qFormat/>
    <w:pPr>
      <w:widowControl w:val="0"/>
      <w:spacing w:line="360" w:lineRule="auto"/>
      <w:ind w:firstLine="482"/>
      <w:jc w:val="both"/>
    </w:pPr>
    <w:rPr>
      <w:rFonts w:ascii="宋体" w:eastAsia="宋体" w:hAnsi="Times New Roman"/>
      <w:kern w:val="2"/>
      <w:sz w:val="24"/>
    </w:rPr>
  </w:style>
  <w:style w:type="character" w:customStyle="1" w:styleId="Chard">
    <w:name w:val="正文段落 Char"/>
    <w:link w:val="afff4"/>
    <w:qFormat/>
    <w:rPr>
      <w:rFonts w:ascii="宋体" w:eastAsia="宋体"/>
      <w:kern w:val="2"/>
      <w:sz w:val="24"/>
    </w:rPr>
  </w:style>
  <w:style w:type="paragraph" w:customStyle="1" w:styleId="CharChar1CharCharCharCharCharCharCharCharCharChar">
    <w:name w:val="Char Char1 Char Char Char Char Char Char Char Char Char Char"/>
    <w:basedOn w:val="a7"/>
    <w:qFormat/>
    <w:pPr>
      <w:snapToGrid w:val="0"/>
      <w:spacing w:before="120" w:after="160" w:line="360" w:lineRule="auto"/>
      <w:ind w:right="-360"/>
    </w:pPr>
    <w:rPr>
      <w:rFonts w:ascii="Arial" w:eastAsia="宋体" w:hAnsi="Arial"/>
      <w:sz w:val="24"/>
      <w:szCs w:val="24"/>
      <w:lang w:eastAsia="en-US"/>
    </w:rPr>
  </w:style>
  <w:style w:type="paragraph" w:customStyle="1" w:styleId="Chare">
    <w:name w:val="Char"/>
    <w:basedOn w:val="a7"/>
    <w:qFormat/>
    <w:pPr>
      <w:widowControl w:val="0"/>
      <w:tabs>
        <w:tab w:val="left" w:pos="360"/>
      </w:tabs>
      <w:spacing w:line="240" w:lineRule="auto"/>
      <w:jc w:val="both"/>
    </w:pPr>
    <w:rPr>
      <w:rFonts w:ascii="Times New Roman" w:eastAsia="宋体" w:hAnsi="Times New Roman"/>
      <w:kern w:val="2"/>
      <w:sz w:val="24"/>
      <w:szCs w:val="24"/>
    </w:rPr>
  </w:style>
  <w:style w:type="paragraph" w:customStyle="1" w:styleId="CharChar1CharCharCharCharCharChar">
    <w:name w:val="Char Char1 Char Char Char Char Char Char"/>
    <w:basedOn w:val="a7"/>
    <w:qFormat/>
    <w:pPr>
      <w:spacing w:after="160" w:line="240" w:lineRule="exact"/>
    </w:pPr>
    <w:rPr>
      <w:rFonts w:ascii="Verdana" w:eastAsia="仿宋_GB2312" w:hAnsi="Verdana"/>
      <w:sz w:val="24"/>
      <w:szCs w:val="24"/>
      <w:lang w:eastAsia="en-US"/>
    </w:rPr>
  </w:style>
  <w:style w:type="character" w:customStyle="1" w:styleId="FigureDescriptionChar">
    <w:name w:val="Figure Description Char"/>
    <w:link w:val="FigureDescription"/>
    <w:qFormat/>
    <w:rPr>
      <w:rFonts w:ascii="Arial" w:eastAsia="黑体" w:hAnsi="Arial" w:cs="Arial Narrow"/>
      <w:sz w:val="21"/>
    </w:rPr>
  </w:style>
  <w:style w:type="character" w:customStyle="1" w:styleId="ItemListCharChar">
    <w:name w:val="Item List Char Char"/>
    <w:rPr>
      <w:rFonts w:ascii="Arial" w:hAnsi="Arial" w:cs="Arial"/>
      <w:kern w:val="2"/>
      <w:sz w:val="21"/>
      <w:lang w:eastAsia="en-US"/>
    </w:rPr>
  </w:style>
  <w:style w:type="paragraph" w:customStyle="1" w:styleId="ItemListinTable">
    <w:name w:val="Item List in Table"/>
    <w:basedOn w:val="a7"/>
    <w:qFormat/>
    <w:pPr>
      <w:tabs>
        <w:tab w:val="left" w:pos="284"/>
      </w:tabs>
      <w:spacing w:before="80" w:after="80" w:line="240" w:lineRule="auto"/>
      <w:ind w:left="284" w:hanging="284"/>
    </w:pPr>
    <w:rPr>
      <w:rFonts w:ascii="Arial" w:eastAsia="宋体" w:hAnsi="Arial" w:cs="Arial"/>
      <w:kern w:val="2"/>
      <w:sz w:val="18"/>
      <w:szCs w:val="18"/>
      <w:lang w:eastAsia="en-US"/>
    </w:rPr>
  </w:style>
  <w:style w:type="paragraph" w:customStyle="1" w:styleId="NotesTextListinTable">
    <w:name w:val="Notes Text List in Table"/>
    <w:qFormat/>
    <w:pPr>
      <w:tabs>
        <w:tab w:val="left" w:pos="284"/>
      </w:tabs>
      <w:spacing w:before="80" w:after="80"/>
      <w:ind w:left="284" w:hanging="284"/>
    </w:pPr>
    <w:rPr>
      <w:rFonts w:ascii="Arial" w:eastAsia="楷体_GB2312" w:hAnsi="Arial" w:cs="楷体_GB2312"/>
      <w:sz w:val="18"/>
      <w:szCs w:val="18"/>
    </w:rPr>
  </w:style>
  <w:style w:type="paragraph" w:customStyle="1" w:styleId="ItemListinTable2">
    <w:name w:val="Item List in Table_2"/>
    <w:basedOn w:val="a7"/>
    <w:qFormat/>
    <w:pPr>
      <w:tabs>
        <w:tab w:val="left" w:pos="510"/>
      </w:tabs>
      <w:spacing w:before="80" w:after="80" w:line="240" w:lineRule="auto"/>
      <w:ind w:left="511" w:hanging="227"/>
    </w:pPr>
    <w:rPr>
      <w:rFonts w:ascii="Arial" w:eastAsia="宋体" w:hAnsi="Arial" w:cs="Arial"/>
      <w:kern w:val="2"/>
      <w:sz w:val="18"/>
      <w:szCs w:val="18"/>
      <w:lang w:eastAsia="en-US"/>
    </w:rPr>
  </w:style>
  <w:style w:type="paragraph" w:customStyle="1" w:styleId="ItemList2">
    <w:name w:val="Item List_2"/>
    <w:basedOn w:val="ItemList"/>
    <w:pPr>
      <w:numPr>
        <w:numId w:val="0"/>
      </w:numPr>
      <w:tabs>
        <w:tab w:val="left" w:pos="1418"/>
      </w:tabs>
      <w:spacing w:before="40" w:after="40" w:line="240" w:lineRule="auto"/>
      <w:ind w:left="1418" w:hanging="284"/>
      <w:jc w:val="left"/>
    </w:pPr>
    <w:rPr>
      <w:kern w:val="2"/>
      <w:szCs w:val="20"/>
      <w:lang w:eastAsia="en-US"/>
    </w:rPr>
  </w:style>
  <w:style w:type="paragraph" w:customStyle="1" w:styleId="ItemList3">
    <w:name w:val="Item List_3"/>
    <w:basedOn w:val="ItemList2"/>
    <w:semiHidden/>
    <w:pPr>
      <w:tabs>
        <w:tab w:val="clear" w:pos="1418"/>
        <w:tab w:val="left" w:pos="1701"/>
      </w:tabs>
      <w:ind w:left="1701" w:hanging="283"/>
    </w:pPr>
  </w:style>
  <w:style w:type="paragraph" w:customStyle="1" w:styleId="1111">
    <w:name w:val="1.1.1.1"/>
    <w:basedOn w:val="40"/>
    <w:link w:val="1111Char"/>
    <w:qFormat/>
    <w:pPr>
      <w:numPr>
        <w:numId w:val="18"/>
      </w:numPr>
    </w:pPr>
  </w:style>
  <w:style w:type="paragraph" w:customStyle="1" w:styleId="a6">
    <w:name w:val="四级"/>
    <w:basedOn w:val="40"/>
    <w:link w:val="Charf"/>
    <w:qFormat/>
    <w:pPr>
      <w:widowControl w:val="0"/>
      <w:numPr>
        <w:numId w:val="19"/>
      </w:numPr>
      <w:ind w:left="864" w:hanging="864"/>
      <w:jc w:val="both"/>
    </w:pPr>
    <w:rPr>
      <w:b w:val="0"/>
    </w:rPr>
  </w:style>
  <w:style w:type="character" w:customStyle="1" w:styleId="1111Char">
    <w:name w:val="1.1.1.1 Char"/>
    <w:basedOn w:val="4Char"/>
    <w:link w:val="1111"/>
    <w:rPr>
      <w:rFonts w:asciiTheme="majorHAnsi" w:eastAsiaTheme="majorEastAsia" w:hAnsiTheme="majorHAnsi" w:cstheme="majorBidi"/>
      <w:b/>
      <w:bCs/>
      <w:sz w:val="28"/>
      <w:szCs w:val="28"/>
    </w:rPr>
  </w:style>
  <w:style w:type="paragraph" w:customStyle="1" w:styleId="a3">
    <w:name w:val="四级菜单"/>
    <w:basedOn w:val="aff1"/>
    <w:link w:val="Charf0"/>
    <w:qFormat/>
    <w:pPr>
      <w:numPr>
        <w:numId w:val="20"/>
      </w:numPr>
    </w:pPr>
  </w:style>
  <w:style w:type="character" w:customStyle="1" w:styleId="Charf">
    <w:name w:val="四级 Char"/>
    <w:basedOn w:val="4Char"/>
    <w:link w:val="a6"/>
    <w:qFormat/>
    <w:rPr>
      <w:rFonts w:asciiTheme="majorHAnsi" w:eastAsiaTheme="majorEastAsia" w:hAnsiTheme="majorHAnsi" w:cstheme="majorBidi"/>
      <w:b w:val="0"/>
      <w:bCs/>
      <w:sz w:val="28"/>
      <w:szCs w:val="28"/>
    </w:rPr>
  </w:style>
  <w:style w:type="character" w:customStyle="1" w:styleId="Charc">
    <w:name w:val="列出段落 Char"/>
    <w:basedOn w:val="a8"/>
    <w:link w:val="aff1"/>
    <w:uiPriority w:val="34"/>
    <w:qFormat/>
    <w:rPr>
      <w:rFonts w:asciiTheme="minorHAnsi" w:hAnsiTheme="minorHAnsi" w:cstheme="minorBidi"/>
      <w:sz w:val="22"/>
      <w:szCs w:val="22"/>
    </w:rPr>
  </w:style>
  <w:style w:type="character" w:customStyle="1" w:styleId="Charf0">
    <w:name w:val="四级菜单 Char"/>
    <w:basedOn w:val="Charc"/>
    <w:link w:val="a3"/>
    <w:qFormat/>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文档" ma:contentTypeID="0x010100C0C81A60409C35459DE116751A5A3C37" ma:contentTypeVersion="7" ma:contentTypeDescription="新建文档。" ma:contentTypeScope="" ma:versionID="fff67476c1546a55f88350135a93975d">
  <xsd:schema xmlns:xsd="http://www.w3.org/2001/XMLSchema" xmlns:xs="http://www.w3.org/2001/XMLSchema" xmlns:p="http://schemas.microsoft.com/office/2006/metadata/properties" xmlns:ns2="a2b6b20f-9763-4de6-85cc-78589a406804" xmlns:ns3="c446a311-c008-424d-b197-04b1461d9f40" targetNamespace="http://schemas.microsoft.com/office/2006/metadata/properties" ma:root="true" ma:fieldsID="2e74dd29bda81f883bef1480a65f2573" ns2:_="" ns3:_="">
    <xsd:import namespace="a2b6b20f-9763-4de6-85cc-78589a406804"/>
    <xsd:import namespace="c446a311-c008-424d-b197-04b1461d9f40"/>
    <xsd:element name="properties">
      <xsd:complexType>
        <xsd:sequence>
          <xsd:element name="documentManagement">
            <xsd:complexType>
              <xsd:all>
                <xsd:element ref="ns2:_dlc_DocId" minOccurs="0"/>
                <xsd:element ref="ns2:_dlc_DocIdUrl" minOccurs="0"/>
                <xsd:element ref="ns2:_dlc_DocIdPersistId" minOccurs="0"/>
                <xsd:element ref="ns2:FilePathEX" minOccurs="0"/>
                <xsd:element ref="ns3:PMOKeyWords" minOccurs="0"/>
                <xsd:element ref="ns3:_x662f__x5426__x53d1__x5e03__x5230__x5916__x7f51_" minOccurs="0"/>
                <xsd:element ref="ns3:NewPMO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6b20f-9763-4de6-85cc-78589a406804" elementFormDefault="qualified">
    <xsd:import namespace="http://schemas.microsoft.com/office/2006/documentManagement/types"/>
    <xsd:import namespace="http://schemas.microsoft.com/office/infopath/2007/PartnerControls"/>
    <xsd:element name="_dlc_DocId" ma:index="8" nillable="true" ma:displayName="文档 ID 值" ma:description="分配至此项的文档 ID 值。" ma:internalName="_dlc_DocId" ma:readOnly="true">
      <xsd:simpleType>
        <xsd:restriction base="dms:Text"/>
      </xsd:simpleType>
    </xsd:element>
    <xsd:element name="_dlc_DocIdUrl" ma:index="9" nillable="true" ma:displayName="文档 ID" ma:description="此文档的永久链接。"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永久 ID" ma:description="在添加过程中保留 ID。" ma:hidden="true" ma:internalName="_dlc_DocIdPersistId" ma:readOnly="true">
      <xsd:simpleType>
        <xsd:restriction base="dms:Boolean"/>
      </xsd:simpleType>
    </xsd:element>
    <xsd:element name="FilePathEX" ma:index="11" nillable="true" ma:displayName="FilePathEX" ma:description="文档存储路径。供文档搜索使用" ma:internalName="FilePathEX">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46a311-c008-424d-b197-04b1461d9f40" elementFormDefault="qualified">
    <xsd:import namespace="http://schemas.microsoft.com/office/2006/documentManagement/types"/>
    <xsd:import namespace="http://schemas.microsoft.com/office/infopath/2007/PartnerControls"/>
    <xsd:element name="PMOKeyWords" ma:index="12" nillable="true" ma:displayName="文档关键字" ma:description="最多容量200个字符数，每个关键字中间请用空格隔开" ma:internalName="PMOKeyWords" ma:readOnly="false">
      <xsd:simpleType>
        <xsd:restriction base="dms:Text">
          <xsd:maxLength value="255"/>
        </xsd:restriction>
      </xsd:simpleType>
    </xsd:element>
    <xsd:element name="_x662f__x5426__x53d1__x5e03__x5230__x5916__x7f51_" ma:index="13" nillable="true" ma:displayName="是否发布到外网" ma:internalName="_x662f__x5426__x53d1__x5e03__x5230__x5916__x7f51_" ma:readOnly="true">
      <xsd:simpleType>
        <xsd:restriction base="dms:Boolean"/>
      </xsd:simpleType>
    </xsd:element>
    <xsd:element name="NewPMOUrl" ma:index="14" nillable="true" ma:displayName="NewPMOUrl" ma:internalName="NewPMOUrl"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ilePathEX xmlns="a2b6b20f-9763-4de6-85cc-78589a406804" xsi:nil="true"/>
    <PMOKeyWords xmlns="c446a311-c008-424d-b197-04b1461d9f40">态势感知系统技术建议书-增强版</PMOKeyWords>
    <_dlc_DocId xmlns="a2b6b20f-9763-4de6-85cc-78589a406804">D2TNH3E42H4T-1283667850-4036</_dlc_DocId>
    <_dlc_DocIdUrl xmlns="a2b6b20f-9763-4de6-85cc-78589a406804">
      <Url>http://pmo.h3c.com/SecurityProducts/_layouts/15/DocIdRedir.aspx?ID=D2TNH3E42H4T-1283667850-4036</Url>
      <Description>D2TNH3E42H4T-1283667850-4036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BE75D73-7530-4959-9EF0-0B2CAE6AC56B}">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3BA280-96F4-4775-8AC1-C1A5DA6C4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6b20f-9763-4de6-85cc-78589a406804"/>
    <ds:schemaRef ds:uri="c446a311-c008-424d-b197-04b1461d9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3A1196-7034-4407-80BF-C0743EEDE89E}">
  <ds:schemaRefs>
    <ds:schemaRef ds:uri="http://schemas.microsoft.com/sharepoint/v3/contenttype/forms"/>
  </ds:schemaRefs>
</ds:datastoreItem>
</file>

<file path=customXml/itemProps5.xml><?xml version="1.0" encoding="utf-8"?>
<ds:datastoreItem xmlns:ds="http://schemas.openxmlformats.org/officeDocument/2006/customXml" ds:itemID="{2FA30231-88BE-4122-8DD5-A34030A1EE4C}">
  <ds:schemaRefs>
    <ds:schemaRef ds:uri="http://schemas.microsoft.com/office/2006/metadata/properties"/>
    <ds:schemaRef ds:uri="http://schemas.microsoft.com/office/infopath/2007/PartnerControls"/>
    <ds:schemaRef ds:uri="a2b6b20f-9763-4de6-85cc-78589a406804"/>
    <ds:schemaRef ds:uri="c446a311-c008-424d-b197-04b1461d9f40"/>
  </ds:schemaRefs>
</ds:datastoreItem>
</file>

<file path=customXml/itemProps6.xml><?xml version="1.0" encoding="utf-8"?>
<ds:datastoreItem xmlns:ds="http://schemas.openxmlformats.org/officeDocument/2006/customXml" ds:itemID="{26543FD7-E62C-44C5-8866-01EC81979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2008</Words>
  <Characters>11450</Characters>
  <Application>Microsoft Office Word</Application>
  <DocSecurity>0</DocSecurity>
  <Lines>95</Lines>
  <Paragraphs>26</Paragraphs>
  <ScaleCrop>false</ScaleCrop>
  <Company>Microsoft</Company>
  <LinksUpToDate>false</LinksUpToDate>
  <CharactersWithSpaces>13432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yu.shusen@h3c.com</dc:creator>
  <cp:lastModifiedBy>liaolei</cp:lastModifiedBy>
  <cp:revision>6</cp:revision>
  <cp:lastPrinted>2021-01-11T03:50:00Z</cp:lastPrinted>
  <dcterms:created xsi:type="dcterms:W3CDTF">2020-12-14T08:22:00Z</dcterms:created>
  <dcterms:modified xsi:type="dcterms:W3CDTF">2021-01-11T03:52:00Z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0x010100C0C81A60409C35459DE116751A5A3C37</vt:lpwstr>
  </property>
  <property fmtid="{D5CDD505-2E9C-101B-9397-08002B2CF9AE}" pid="3" name="_dlc_DocIdItemGuid">
    <vt:lpwstr>47819fff-3212-4a11-989e-92d00fd007a5</vt:lpwstr>
  </property>
  <property fmtid="{D5CDD505-2E9C-101B-9397-08002B2CF9AE}" pid="4" name="FileScore">
    <vt:lpwstr>0</vt:lpwstr>
  </property>
  <property fmtid="{D5CDD505-2E9C-101B-9397-08002B2CF9AE}" pid="5" name="EndDate">
    <vt:lpwstr>19-09-19</vt:lpwstr>
  </property>
  <property fmtid="{D5CDD505-2E9C-101B-9397-08002B2CF9AE}" pid="6" name="FileDownloads">
    <vt:lpwstr>34</vt:lpwstr>
  </property>
  <property fmtid="{D5CDD505-2E9C-101B-9397-08002B2CF9AE}" pid="7" name="FileComments">
    <vt:lpwstr>0</vt:lpwstr>
  </property>
  <property fmtid="{D5CDD505-2E9C-101B-9397-08002B2CF9AE}" pid="8" name="LinkComment">
    <vt:lpwstr>0</vt:lpwstr>
  </property>
  <property fmtid="{D5CDD505-2E9C-101B-9397-08002B2CF9AE}" pid="9" name="KSOProductBuildVer">
    <vt:lpwstr>2052-11.1.0.10228</vt:lpwstr>
  </property>
</Properties>
</file>