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w:t>
      </w:r>
      <w:r>
        <w:rPr>
          <w:rFonts w:hint="eastAsia"/>
          <w:color w:val="000000"/>
          <w:sz w:val="24"/>
          <w:szCs w:val="24"/>
          <w:u w:val="single"/>
          <w:lang w:val="en-US" w:eastAsia="zh-CN"/>
        </w:rPr>
        <w:t>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1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28</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u w:val="single"/>
        </w:rPr>
        <w:t>WHXX202</w:t>
      </w:r>
      <w:r>
        <w:rPr>
          <w:rFonts w:hint="eastAsia" w:ascii="宋体" w:hAnsi="宋体"/>
          <w:color w:val="000000"/>
          <w:sz w:val="24"/>
          <w:szCs w:val="24"/>
          <w:u w:val="single"/>
          <w:lang w:val="en-US" w:eastAsia="zh-CN"/>
        </w:rPr>
        <w:t>102</w:t>
      </w:r>
      <w:r>
        <w:rPr>
          <w:rFonts w:hint="eastAsia" w:ascii="宋体" w:hAnsi="宋体"/>
          <w:color w:val="000000"/>
          <w:sz w:val="24"/>
          <w:szCs w:val="24"/>
          <w:u w:val="single"/>
        </w:rPr>
        <w:t>0</w:t>
      </w:r>
      <w:r>
        <w:rPr>
          <w:rFonts w:hint="eastAsia" w:ascii="宋体" w:hAnsi="宋体"/>
          <w:color w:val="000000"/>
          <w:sz w:val="24"/>
          <w:szCs w:val="24"/>
          <w:u w:val="single"/>
          <w:lang w:val="en-US" w:eastAsia="zh-CN"/>
        </w:rPr>
        <w:t>04JLMQTLXTGZ</w:t>
      </w:r>
      <w:r>
        <w:rPr>
          <w:rFonts w:hint="eastAsia" w:ascii="宋体" w:hAnsi="宋体"/>
          <w:color w:val="000000"/>
          <w:sz w:val="24"/>
          <w:szCs w:val="24"/>
          <w:u w:val="single"/>
        </w:rPr>
        <w:t xml:space="preserve">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焦炉煤气脱硫系统改造</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sz w:val="24"/>
          <w:szCs w:val="24"/>
          <w:highlight w:val="none"/>
        </w:rPr>
      </w:pPr>
      <w:r>
        <w:rPr>
          <w:rFonts w:hint="eastAsia" w:ascii="宋体" w:hAnsi="宋体"/>
          <w:sz w:val="24"/>
          <w:szCs w:val="24"/>
        </w:rPr>
        <w:t>招</w:t>
      </w:r>
      <w:r>
        <w:rPr>
          <w:rFonts w:hint="eastAsia" w:ascii="宋体" w:hAnsi="宋体"/>
          <w:sz w:val="24"/>
          <w:szCs w:val="24"/>
          <w:highlight w:val="none"/>
        </w:rPr>
        <w:t xml:space="preserve">标办：      谭  工   18010798803 </w:t>
      </w:r>
    </w:p>
    <w:p>
      <w:pPr>
        <w:ind w:firstLine="720" w:firstLineChars="300"/>
        <w:rPr>
          <w:rFonts w:ascii="宋体" w:hAnsi="宋体"/>
          <w:sz w:val="24"/>
          <w:szCs w:val="24"/>
          <w:highlight w:val="none"/>
        </w:rPr>
      </w:pPr>
      <w:r>
        <w:rPr>
          <w:rFonts w:hint="eastAsia" w:ascii="宋体" w:hAnsi="宋体"/>
          <w:sz w:val="24"/>
          <w:szCs w:val="24"/>
          <w:highlight w:val="none"/>
        </w:rPr>
        <w:t xml:space="preserve">物资部：      </w:t>
      </w:r>
      <w:r>
        <w:rPr>
          <w:rFonts w:hint="eastAsia" w:ascii="宋体" w:hAnsi="宋体"/>
          <w:sz w:val="24"/>
          <w:szCs w:val="24"/>
          <w:highlight w:val="none"/>
          <w:lang w:eastAsia="zh-CN"/>
        </w:rPr>
        <w:t>汪</w:t>
      </w:r>
      <w:r>
        <w:rPr>
          <w:rFonts w:hint="eastAsia" w:ascii="宋体" w:hAnsi="宋体"/>
          <w:sz w:val="24"/>
          <w:szCs w:val="24"/>
          <w:highlight w:val="none"/>
        </w:rPr>
        <w:t xml:space="preserve">  工   1</w:t>
      </w:r>
      <w:r>
        <w:rPr>
          <w:rFonts w:hint="eastAsia" w:ascii="宋体" w:hAnsi="宋体"/>
          <w:sz w:val="24"/>
          <w:szCs w:val="24"/>
          <w:highlight w:val="none"/>
          <w:lang w:val="en-US" w:eastAsia="zh-CN"/>
        </w:rPr>
        <w:t>8055315236</w:t>
      </w:r>
      <w:r>
        <w:rPr>
          <w:rFonts w:hint="eastAsia" w:ascii="宋体" w:hAnsi="宋体"/>
          <w:sz w:val="24"/>
          <w:szCs w:val="24"/>
          <w:highlight w:val="none"/>
        </w:rPr>
        <w:t xml:space="preserve"> </w:t>
      </w:r>
    </w:p>
    <w:p>
      <w:pPr>
        <w:ind w:firstLine="720" w:firstLineChars="300"/>
        <w:rPr>
          <w:rFonts w:hint="default" w:ascii="宋体" w:hAnsi="宋体"/>
          <w:sz w:val="24"/>
          <w:szCs w:val="24"/>
          <w:highlight w:val="none"/>
          <w:lang w:val="en-US" w:eastAsia="zh-CN"/>
        </w:rPr>
      </w:pPr>
      <w:r>
        <w:rPr>
          <w:rFonts w:hint="eastAsia" w:ascii="宋体" w:hAnsi="宋体"/>
          <w:sz w:val="24"/>
          <w:szCs w:val="24"/>
          <w:highlight w:val="none"/>
          <w:lang w:eastAsia="zh-CN"/>
        </w:rPr>
        <w:t>焦化</w:t>
      </w:r>
      <w:r>
        <w:rPr>
          <w:rFonts w:hint="eastAsia" w:ascii="宋体" w:hAnsi="宋体"/>
          <w:sz w:val="24"/>
          <w:szCs w:val="24"/>
          <w:highlight w:val="none"/>
        </w:rPr>
        <w:t xml:space="preserve">部：      </w:t>
      </w:r>
      <w:r>
        <w:rPr>
          <w:rFonts w:hint="eastAsia" w:ascii="宋体" w:hAnsi="宋体"/>
          <w:sz w:val="24"/>
          <w:szCs w:val="24"/>
          <w:highlight w:val="none"/>
          <w:lang w:eastAsia="zh-CN"/>
        </w:rPr>
        <w:t>杨</w:t>
      </w:r>
      <w:r>
        <w:rPr>
          <w:rFonts w:hint="eastAsia" w:ascii="宋体" w:hAnsi="宋体"/>
          <w:sz w:val="24"/>
          <w:szCs w:val="24"/>
          <w:highlight w:val="none"/>
        </w:rPr>
        <w:t xml:space="preserve">  工   1</w:t>
      </w:r>
      <w:r>
        <w:rPr>
          <w:rFonts w:hint="eastAsia" w:ascii="宋体" w:hAnsi="宋体"/>
          <w:sz w:val="24"/>
          <w:szCs w:val="24"/>
          <w:highlight w:val="none"/>
          <w:lang w:val="en-US" w:eastAsia="zh-CN"/>
        </w:rPr>
        <w:t>8010798807</w:t>
      </w:r>
    </w:p>
    <w:p>
      <w:pPr>
        <w:tabs>
          <w:tab w:val="left" w:pos="840"/>
        </w:tabs>
        <w:ind w:firstLine="720" w:firstLineChars="300"/>
        <w:rPr>
          <w:rFonts w:hint="eastAsia" w:ascii="宋体" w:hAnsi="宋体"/>
          <w:sz w:val="24"/>
          <w:szCs w:val="24"/>
          <w:highlight w:val="none"/>
          <w:lang w:val="en-US" w:eastAsia="zh-CN"/>
        </w:rPr>
      </w:pPr>
      <w:r>
        <w:rPr>
          <w:rFonts w:hint="eastAsia" w:ascii="宋体" w:hAnsi="宋体"/>
          <w:sz w:val="24"/>
          <w:szCs w:val="24"/>
          <w:highlight w:val="none"/>
          <w:lang w:val="en-US" w:eastAsia="zh-CN"/>
        </w:rPr>
        <w:t>工程管理部：  王  工   13003033692</w:t>
      </w:r>
    </w:p>
    <w:p>
      <w:pPr>
        <w:pStyle w:val="2"/>
        <w:ind w:firstLine="720" w:firstLineChars="300"/>
        <w:rPr>
          <w:rFonts w:hint="default"/>
          <w:lang w:val="en-US" w:eastAsia="zh-CN"/>
        </w:rPr>
      </w:pPr>
      <w:r>
        <w:rPr>
          <w:rFonts w:hint="eastAsia" w:ascii="宋体" w:hAnsi="宋体"/>
          <w:sz w:val="24"/>
          <w:szCs w:val="24"/>
          <w:highlight w:val="none"/>
          <w:lang w:val="en-US" w:eastAsia="zh-CN"/>
        </w:rPr>
        <w:t>工程管理部：  周  工   13155338076</w:t>
      </w:r>
    </w:p>
    <w:p>
      <w:pPr>
        <w:pStyle w:val="2"/>
        <w:rPr>
          <w:rFonts w:hint="eastAsia"/>
          <w:lang w:val="en-US" w:eastAsia="zh-CN"/>
        </w:rPr>
      </w:pPr>
    </w:p>
    <w:p>
      <w:pPr>
        <w:pStyle w:val="2"/>
        <w:rPr>
          <w:rFonts w:hint="default"/>
          <w:highlight w:val="none"/>
          <w:lang w:val="en-US" w:eastAsia="zh-CN"/>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rPr>
        <w:t>202</w:t>
      </w:r>
      <w:r>
        <w:rPr>
          <w:rFonts w:hint="eastAsia" w:ascii="宋体" w:hAnsi="宋体"/>
          <w:sz w:val="24"/>
          <w:szCs w:val="24"/>
          <w:lang w:val="en-US" w:eastAsia="zh-CN"/>
        </w:rPr>
        <w:t>1</w:t>
      </w:r>
      <w:r>
        <w:rPr>
          <w:rFonts w:ascii="宋体" w:hAnsi="宋体"/>
          <w:bCs/>
          <w:sz w:val="24"/>
          <w:szCs w:val="24"/>
        </w:rPr>
        <w:t>年</w:t>
      </w:r>
      <w:r>
        <w:rPr>
          <w:rFonts w:hint="eastAsia" w:ascii="宋体" w:hAnsi="宋体"/>
          <w:sz w:val="24"/>
          <w:szCs w:val="24"/>
          <w:lang w:val="en-US" w:eastAsia="zh-CN"/>
        </w:rPr>
        <w:t>2</w:t>
      </w:r>
      <w:r>
        <w:rPr>
          <w:rFonts w:ascii="宋体" w:hAnsi="宋体"/>
          <w:bCs/>
          <w:sz w:val="24"/>
          <w:szCs w:val="24"/>
        </w:rPr>
        <w:t>月</w:t>
      </w:r>
      <w:r>
        <w:rPr>
          <w:rFonts w:hint="eastAsia" w:ascii="宋体" w:hAnsi="宋体"/>
          <w:bCs/>
          <w:sz w:val="24"/>
          <w:szCs w:val="24"/>
          <w:lang w:val="en-US" w:eastAsia="zh-CN"/>
        </w:rPr>
        <w:t>18</w:t>
      </w:r>
      <w:r>
        <w:rPr>
          <w:rFonts w:ascii="宋体" w:hAnsi="宋体"/>
          <w:bCs/>
          <w:sz w:val="24"/>
          <w:szCs w:val="24"/>
        </w:rPr>
        <w:t>日</w:t>
      </w:r>
      <w:r>
        <w:rPr>
          <w:rFonts w:hint="eastAsia" w:ascii="宋体" w:hAnsi="宋体"/>
          <w:bCs/>
          <w:sz w:val="24"/>
          <w:szCs w:val="24"/>
        </w:rPr>
        <w:t>16:00；逾期不报名者将不允许参加招标。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rPr>
        <w:t>202</w:t>
      </w:r>
      <w:r>
        <w:rPr>
          <w:rFonts w:hint="eastAsia" w:ascii="宋体" w:hAnsi="宋体"/>
          <w:sz w:val="24"/>
          <w:szCs w:val="24"/>
          <w:lang w:val="en-US" w:eastAsia="zh-CN"/>
        </w:rPr>
        <w:t>1</w:t>
      </w:r>
      <w:r>
        <w:rPr>
          <w:rFonts w:ascii="宋体" w:hAnsi="宋体"/>
          <w:bCs/>
          <w:sz w:val="24"/>
          <w:szCs w:val="24"/>
        </w:rPr>
        <w:t>年</w:t>
      </w:r>
      <w:r>
        <w:rPr>
          <w:rFonts w:hint="eastAsia" w:ascii="宋体" w:hAnsi="宋体"/>
          <w:sz w:val="24"/>
          <w:szCs w:val="24"/>
          <w:lang w:val="en-US" w:eastAsia="zh-CN"/>
        </w:rPr>
        <w:t>2</w:t>
      </w:r>
      <w:r>
        <w:rPr>
          <w:rFonts w:ascii="宋体" w:hAnsi="宋体"/>
          <w:bCs/>
          <w:sz w:val="24"/>
          <w:szCs w:val="24"/>
        </w:rPr>
        <w:t>月</w:t>
      </w:r>
      <w:r>
        <w:rPr>
          <w:rFonts w:hint="eastAsia" w:ascii="宋体" w:hAnsi="宋体"/>
          <w:sz w:val="24"/>
          <w:szCs w:val="24"/>
          <w:lang w:val="en-US" w:eastAsia="zh-CN"/>
        </w:rPr>
        <w:t>22</w:t>
      </w:r>
      <w:r>
        <w:rPr>
          <w:rFonts w:ascii="宋体" w:hAnsi="宋体"/>
          <w:bCs/>
          <w:sz w:val="24"/>
          <w:szCs w:val="24"/>
        </w:rPr>
        <w:t>日</w:t>
      </w:r>
      <w:r>
        <w:rPr>
          <w:rFonts w:hint="eastAsia" w:ascii="宋体" w:hAnsi="宋体"/>
          <w:bCs/>
          <w:sz w:val="24"/>
          <w:szCs w:val="24"/>
        </w:rPr>
        <w:t>上</w:t>
      </w:r>
      <w:r>
        <w:rPr>
          <w:rFonts w:hint="eastAsia"/>
          <w:color w:val="2A2A2A"/>
          <w:sz w:val="24"/>
          <w:szCs w:val="24"/>
          <w:shd w:val="clear" w:color="auto" w:fill="FFFFFF"/>
        </w:rPr>
        <w:t>午09:30</w:t>
      </w:r>
      <w:r>
        <w:rPr>
          <w:rFonts w:hint="eastAsia" w:ascii="宋体" w:hAnsi="宋体"/>
          <w:bCs/>
          <w:sz w:val="24"/>
          <w:szCs w:val="24"/>
        </w:rPr>
        <w:t>，在芜湖新兴铸管有限责任公司三山工业园区招标办会议室206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 户 行：</w:t>
      </w:r>
      <w:r>
        <w:rPr>
          <w:rFonts w:hint="eastAsia" w:ascii="宋体" w:hAnsi="宋体"/>
          <w:bCs/>
          <w:sz w:val="24"/>
          <w:szCs w:val="24"/>
        </w:rPr>
        <w:t>工商银行环城路支行（工行环办）</w:t>
      </w:r>
    </w:p>
    <w:p>
      <w:pPr>
        <w:ind w:firstLine="1680" w:firstLineChars="700"/>
        <w:rPr>
          <w:rFonts w:ascii="宋体" w:hAnsi="宋体"/>
          <w:sz w:val="24"/>
          <w:szCs w:val="24"/>
        </w:rPr>
      </w:pPr>
      <w:r>
        <w:rPr>
          <w:rFonts w:hint="eastAsia" w:ascii="宋体" w:hAnsi="宋体"/>
          <w:sz w:val="24"/>
          <w:szCs w:val="24"/>
        </w:rPr>
        <w:t>帐    号：1307023219000109264</w:t>
      </w:r>
    </w:p>
    <w:p>
      <w:pPr>
        <w:ind w:firstLine="1680" w:firstLineChars="700"/>
        <w:rPr>
          <w:rFonts w:ascii="宋体" w:hAnsi="宋体"/>
          <w:sz w:val="24"/>
          <w:szCs w:val="24"/>
        </w:rPr>
      </w:pPr>
      <w:r>
        <w:rPr>
          <w:rFonts w:hint="eastAsia" w:ascii="宋体" w:hAnsi="宋体"/>
          <w:sz w:val="24"/>
          <w:szCs w:val="24"/>
        </w:rPr>
        <w:t xml:space="preserve">电    话：0553-5698562                </w:t>
      </w:r>
    </w:p>
    <w:p>
      <w:pPr>
        <w:ind w:firstLine="1680" w:firstLineChars="700"/>
        <w:rPr>
          <w:rFonts w:ascii="宋体" w:hAnsi="宋体"/>
          <w:sz w:val="24"/>
          <w:szCs w:val="24"/>
        </w:rPr>
      </w:pPr>
      <w:r>
        <w:rPr>
          <w:rFonts w:hint="eastAsia" w:ascii="宋体" w:hAnsi="宋体"/>
          <w:sz w:val="24"/>
          <w:szCs w:val="24"/>
        </w:rPr>
        <w:t xml:space="preserve">邮    编：241002                          </w:t>
      </w:r>
    </w:p>
    <w:p>
      <w:pPr>
        <w:ind w:firstLine="1680" w:firstLineChars="700"/>
        <w:rPr>
          <w:rFonts w:ascii="宋体" w:hAnsi="宋体"/>
          <w:sz w:val="24"/>
          <w:szCs w:val="24"/>
        </w:rPr>
      </w:pPr>
      <w:r>
        <w:rPr>
          <w:rFonts w:hint="eastAsia" w:ascii="宋体" w:hAnsi="宋体"/>
          <w:sz w:val="24"/>
          <w:szCs w:val="24"/>
        </w:rPr>
        <w:t xml:space="preserve">联 系 人：谭凯华             </w:t>
      </w:r>
    </w:p>
    <w:p>
      <w:pPr>
        <w:ind w:firstLine="1680" w:firstLineChars="700"/>
        <w:rPr>
          <w:rFonts w:ascii="宋体" w:hAnsi="宋体"/>
          <w:sz w:val="24"/>
          <w:szCs w:val="24"/>
        </w:rPr>
      </w:pPr>
      <w:r>
        <w:rPr>
          <w:rFonts w:hint="eastAsia" w:ascii="宋体" w:hAnsi="宋体"/>
          <w:sz w:val="24"/>
          <w:szCs w:val="24"/>
        </w:rPr>
        <w:t>邮    箱：</w:t>
      </w:r>
      <w:r>
        <w:fldChar w:fldCharType="begin"/>
      </w:r>
      <w:r>
        <w:instrText xml:space="preserve"> HYPERLINK "mailto:tankaihua0324@163.com" </w:instrText>
      </w:r>
      <w:r>
        <w:fldChar w:fldCharType="separate"/>
      </w:r>
      <w:r>
        <w:rPr>
          <w:rFonts w:hint="eastAsia" w:ascii="宋体" w:hAnsi="宋体"/>
          <w:sz w:val="24"/>
          <w:szCs w:val="24"/>
        </w:rPr>
        <w:t>tankaihua0324@163.com</w:t>
      </w:r>
      <w:r>
        <w:rPr>
          <w:rFonts w:hint="eastAsia" w:ascii="宋体" w:hAnsi="宋体"/>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r>
        <w:rPr>
          <w:rFonts w:hint="eastAsia" w:ascii="宋体" w:hAnsi="宋体"/>
          <w:b/>
          <w:bCs/>
          <w:color w:val="4F81BD"/>
          <w:sz w:val="28"/>
          <w:szCs w:val="28"/>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肆拾万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rPr>
        <w:t>202</w:t>
      </w:r>
      <w:r>
        <w:rPr>
          <w:rFonts w:hint="eastAsia" w:ascii="宋体" w:hAnsi="宋体"/>
          <w:sz w:val="24"/>
          <w:szCs w:val="24"/>
          <w:lang w:val="en-US" w:eastAsia="zh-CN"/>
        </w:rPr>
        <w:t>1</w:t>
      </w:r>
      <w:r>
        <w:rPr>
          <w:rFonts w:hint="eastAsia" w:ascii="宋体" w:hAnsi="宋体"/>
          <w:bCs/>
          <w:color w:val="7030A0"/>
          <w:sz w:val="24"/>
          <w:szCs w:val="24"/>
        </w:rPr>
        <w:t>年</w:t>
      </w:r>
      <w:r>
        <w:rPr>
          <w:rFonts w:hint="eastAsia" w:ascii="宋体" w:hAnsi="宋体"/>
          <w:sz w:val="24"/>
          <w:szCs w:val="24"/>
          <w:lang w:val="en-US" w:eastAsia="zh-CN"/>
        </w:rPr>
        <w:t>2</w:t>
      </w:r>
      <w:r>
        <w:rPr>
          <w:rFonts w:hint="eastAsia" w:ascii="宋体" w:hAnsi="宋体"/>
          <w:bCs/>
          <w:color w:val="7030A0"/>
          <w:sz w:val="24"/>
          <w:szCs w:val="24"/>
        </w:rPr>
        <w:t>月</w:t>
      </w:r>
      <w:r>
        <w:rPr>
          <w:rFonts w:hint="eastAsia" w:ascii="宋体" w:hAnsi="宋体"/>
          <w:sz w:val="24"/>
          <w:szCs w:val="24"/>
          <w:lang w:val="en-US" w:eastAsia="zh-CN"/>
        </w:rPr>
        <w:t>18</w:t>
      </w:r>
      <w:r>
        <w:rPr>
          <w:rFonts w:hint="eastAsia" w:ascii="宋体" w:hAnsi="宋体"/>
          <w:bCs/>
          <w:color w:val="7030A0"/>
          <w:sz w:val="24"/>
          <w:szCs w:val="24"/>
        </w:rPr>
        <w:t>日</w:t>
      </w:r>
      <w:r>
        <w:rPr>
          <w:rFonts w:hint="eastAsia" w:ascii="宋体" w:hAnsi="宋体"/>
          <w:sz w:val="24"/>
          <w:szCs w:val="24"/>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rPr>
        <w:t>设备款拟付款方式：货到</w:t>
      </w:r>
      <w:r>
        <w:rPr>
          <w:rFonts w:hint="eastAsia" w:ascii="宋体" w:hAnsi="宋体"/>
          <w:sz w:val="24"/>
          <w:lang w:eastAsia="zh-CN"/>
        </w:rPr>
        <w:t>安装完毕验收合格后付款</w:t>
      </w:r>
      <w:r>
        <w:rPr>
          <w:rFonts w:hint="eastAsia" w:ascii="宋体" w:hAnsi="宋体"/>
          <w:sz w:val="24"/>
          <w:lang w:val="en-US" w:eastAsia="zh-CN"/>
        </w:rPr>
        <w:t>60%，</w:t>
      </w:r>
      <w:r>
        <w:rPr>
          <w:rFonts w:hint="eastAsia" w:ascii="宋体" w:hAnsi="宋体"/>
          <w:sz w:val="24"/>
        </w:rPr>
        <w:t>正常使用三个月</w:t>
      </w:r>
      <w:r>
        <w:rPr>
          <w:rFonts w:hint="eastAsia" w:ascii="宋体" w:hAnsi="宋体"/>
          <w:sz w:val="24"/>
          <w:lang w:eastAsia="zh-CN"/>
        </w:rPr>
        <w:t>后</w:t>
      </w:r>
      <w:r>
        <w:rPr>
          <w:rFonts w:hint="eastAsia" w:ascii="宋体" w:hAnsi="宋体"/>
          <w:sz w:val="24"/>
        </w:rPr>
        <w:t>付款30%，质保10%一年</w:t>
      </w:r>
      <w:r>
        <w:rPr>
          <w:rFonts w:hint="eastAsia" w:ascii="宋体" w:hAnsi="宋体"/>
          <w:sz w:val="24"/>
          <w:lang w:eastAsia="zh-CN"/>
        </w:rPr>
        <w:t>无异议后付清</w:t>
      </w:r>
      <w:r>
        <w:rPr>
          <w:rFonts w:hint="eastAsia" w:ascii="宋体" w:hAnsi="宋体"/>
          <w:sz w:val="24"/>
          <w:lang w:val="en-US" w:eastAsia="zh-CN"/>
        </w:rPr>
        <w:t>。</w:t>
      </w:r>
    </w:p>
    <w:p>
      <w:pPr>
        <w:spacing w:line="44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rPr>
        <w:t>结算方式：结算方式均为6个月银行承兑汇票</w:t>
      </w:r>
      <w:r>
        <w:rPr>
          <w:rFonts w:hint="eastAsia" w:ascii="宋体" w:hAnsi="宋体"/>
          <w:sz w:val="24"/>
          <w:szCs w:val="24"/>
        </w:rPr>
        <w:t>。</w:t>
      </w:r>
    </w:p>
    <w:p>
      <w:pPr>
        <w:pStyle w:val="2"/>
      </w:pPr>
      <w:r>
        <w:rPr>
          <w:rFonts w:hint="eastAsia" w:ascii="宋体" w:hAnsi="宋体"/>
          <w:sz w:val="24"/>
          <w:szCs w:val="24"/>
        </w:rPr>
        <w:t xml:space="preserve">    3、交货地点：芜湖新兴铸管有限责任公司三山区现场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8"/>
          <w:szCs w:val="28"/>
        </w:rPr>
      </w:pPr>
      <w:r>
        <w:rPr>
          <w:rFonts w:hint="eastAsia" w:ascii="宋体" w:hAnsi="宋体"/>
          <w:sz w:val="28"/>
          <w:szCs w:val="28"/>
        </w:rPr>
        <w:t>本次招标采取综合评分的方式进行评标。</w:t>
      </w:r>
    </w:p>
    <w:p>
      <w:pPr>
        <w:ind w:left="420" w:leftChars="200" w:firstLine="843" w:firstLineChars="300"/>
        <w:rPr>
          <w:rFonts w:ascii="宋体" w:hAnsi="宋体"/>
          <w:sz w:val="28"/>
          <w:szCs w:val="28"/>
        </w:rPr>
      </w:pPr>
      <w:r>
        <w:rPr>
          <w:rFonts w:hint="eastAsia"/>
          <w:b/>
          <w:sz w:val="28"/>
          <w:szCs w:val="28"/>
        </w:rPr>
        <w:t>评分标准：</w:t>
      </w:r>
      <w:r>
        <w:rPr>
          <w:rFonts w:hint="eastAsia" w:ascii="宋体" w:hAnsi="宋体"/>
          <w:sz w:val="28"/>
          <w:szCs w:val="28"/>
        </w:rPr>
        <w:t>由评标委员会按</w:t>
      </w:r>
      <w:r>
        <w:rPr>
          <w:rFonts w:hint="eastAsia" w:ascii="宋体" w:hAnsi="宋体"/>
          <w:b/>
          <w:sz w:val="28"/>
          <w:szCs w:val="28"/>
        </w:rPr>
        <w:t>B类</w:t>
      </w:r>
      <w:r>
        <w:rPr>
          <w:rFonts w:hint="eastAsia" w:ascii="宋体" w:hAnsi="宋体"/>
          <w:sz w:val="28"/>
          <w:szCs w:val="28"/>
        </w:rPr>
        <w:t>物资进行评分。按分数从高到低顺序进行推荐中标候选人。其中价格：40分,质量：40分,资质、装备及工艺技术水平、业绩状况：10分,服务、工期及资金状况：10分。</w:t>
      </w:r>
    </w:p>
    <w:p>
      <w:pPr>
        <w:rPr>
          <w:b/>
        </w:rPr>
      </w:pPr>
    </w:p>
    <w:p>
      <w:pPr>
        <w:numPr>
          <w:ilvl w:val="0"/>
          <w:numId w:val="8"/>
        </w:numPr>
        <w:rPr>
          <w:b/>
          <w:sz w:val="24"/>
          <w:szCs w:val="24"/>
        </w:rPr>
      </w:pPr>
      <w:r>
        <w:rPr>
          <w:rFonts w:hint="eastAsia"/>
          <w:b/>
          <w:sz w:val="24"/>
          <w:szCs w:val="24"/>
        </w:rPr>
        <w:t>其他要求</w:t>
      </w:r>
    </w:p>
    <w:p>
      <w:pPr>
        <w:rPr>
          <w:b/>
          <w:sz w:val="24"/>
          <w:szCs w:val="24"/>
        </w:rPr>
      </w:pPr>
    </w:p>
    <w:p>
      <w:pPr>
        <w:numPr>
          <w:ilvl w:val="0"/>
          <w:numId w:val="0"/>
        </w:numPr>
        <w:ind w:firstLine="280" w:firstLineChars="100"/>
        <w:jc w:val="left"/>
        <w:rPr>
          <w:rFonts w:hint="eastAsia" w:ascii="宋体" w:hAnsi="宋体"/>
          <w:b/>
          <w:color w:val="FF0000"/>
          <w:sz w:val="28"/>
          <w:szCs w:val="28"/>
        </w:rPr>
      </w:pPr>
      <w:r>
        <w:rPr>
          <w:rFonts w:hint="eastAsia"/>
          <w:bCs/>
          <w:sz w:val="28"/>
          <w:szCs w:val="28"/>
          <w:lang w:val="en-US" w:eastAsia="zh-CN"/>
        </w:rPr>
        <w:t>1、</w:t>
      </w:r>
      <w:r>
        <w:rPr>
          <w:rFonts w:hint="eastAsia"/>
          <w:bCs/>
          <w:sz w:val="28"/>
          <w:szCs w:val="28"/>
        </w:rPr>
        <w:t>本次招标项目为</w:t>
      </w:r>
      <w:r>
        <w:rPr>
          <w:rFonts w:hint="eastAsia" w:ascii="宋体" w:hAnsi="宋体"/>
          <w:b/>
          <w:color w:val="FF0000"/>
          <w:sz w:val="28"/>
          <w:szCs w:val="28"/>
        </w:rPr>
        <w:t>焦炉煤气脱硫系统改造</w:t>
      </w:r>
      <w:r>
        <w:rPr>
          <w:rFonts w:hint="eastAsia"/>
          <w:bCs/>
          <w:sz w:val="28"/>
          <w:szCs w:val="28"/>
        </w:rPr>
        <w:t>，</w:t>
      </w:r>
      <w:r>
        <w:rPr>
          <w:rFonts w:hint="eastAsia"/>
          <w:bCs/>
          <w:sz w:val="28"/>
          <w:szCs w:val="28"/>
          <w:lang w:val="en-US" w:eastAsia="zh-CN"/>
        </w:rPr>
        <w:t>具体要求详见附件技术资料</w:t>
      </w:r>
      <w:r>
        <w:rPr>
          <w:rFonts w:hint="eastAsia" w:ascii="宋体" w:hAnsi="宋体"/>
          <w:b/>
          <w:color w:val="FF0000"/>
          <w:sz w:val="28"/>
          <w:szCs w:val="28"/>
        </w:rPr>
        <w:t>；</w:t>
      </w:r>
    </w:p>
    <w:p>
      <w:pPr>
        <w:numPr>
          <w:ilvl w:val="0"/>
          <w:numId w:val="0"/>
        </w:numPr>
        <w:ind w:firstLine="280" w:firstLineChars="100"/>
        <w:jc w:val="left"/>
        <w:rPr>
          <w:rFonts w:hint="default"/>
          <w:bCs/>
          <w:sz w:val="28"/>
          <w:szCs w:val="28"/>
          <w:lang w:val="en-US" w:eastAsia="zh-CN"/>
        </w:rPr>
      </w:pPr>
      <w:r>
        <w:rPr>
          <w:rFonts w:hint="eastAsia" w:ascii="Times New Roman" w:hAnsi="Times New Roman" w:eastAsia="宋体" w:cs="Times New Roman"/>
          <w:bCs/>
          <w:kern w:val="2"/>
          <w:sz w:val="28"/>
          <w:szCs w:val="28"/>
          <w:lang w:val="en-US" w:eastAsia="zh-CN" w:bidi="ar-SA"/>
        </w:rPr>
        <w:t>2、</w:t>
      </w:r>
      <w:r>
        <w:rPr>
          <w:rFonts w:hint="eastAsia"/>
          <w:bCs/>
          <w:sz w:val="28"/>
          <w:szCs w:val="28"/>
          <w:lang w:val="en-US" w:eastAsia="zh-CN"/>
        </w:rPr>
        <w:t>厂家报价表统一采用我公司提供的“报价明细表”，具体报价</w:t>
      </w:r>
      <w:r>
        <w:rPr>
          <w:rFonts w:hint="eastAsia"/>
          <w:bCs/>
          <w:sz w:val="28"/>
          <w:szCs w:val="28"/>
        </w:rPr>
        <w:t>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r>
        <w:rPr>
          <w:rFonts w:hint="eastAsia"/>
          <w:bCs/>
          <w:sz w:val="28"/>
          <w:szCs w:val="28"/>
          <w:lang w:val="en-US" w:eastAsia="zh-CN"/>
        </w:rPr>
        <w:t>；</w:t>
      </w:r>
    </w:p>
    <w:p>
      <w:pPr>
        <w:numPr>
          <w:ilvl w:val="0"/>
          <w:numId w:val="0"/>
        </w:numPr>
        <w:ind w:firstLine="280" w:firstLineChars="100"/>
        <w:jc w:val="left"/>
        <w:rPr>
          <w:rFonts w:hint="eastAsia"/>
          <w:bCs/>
          <w:sz w:val="28"/>
          <w:szCs w:val="28"/>
        </w:rPr>
      </w:pPr>
      <w:r>
        <w:rPr>
          <w:rFonts w:hint="eastAsia"/>
          <w:bCs/>
          <w:sz w:val="28"/>
          <w:szCs w:val="28"/>
          <w:lang w:val="en-US" w:eastAsia="zh-CN"/>
        </w:rPr>
        <w:t>3、</w:t>
      </w:r>
      <w:r>
        <w:rPr>
          <w:rFonts w:hint="eastAsia"/>
          <w:bCs/>
          <w:sz w:val="28"/>
          <w:szCs w:val="28"/>
        </w:rPr>
        <w:t>设备费、安装费等分开报价，按不含税总价进行评标；</w:t>
      </w:r>
    </w:p>
    <w:p>
      <w:pPr>
        <w:numPr>
          <w:ilvl w:val="0"/>
          <w:numId w:val="0"/>
        </w:numPr>
        <w:ind w:firstLine="280" w:firstLineChars="100"/>
        <w:jc w:val="left"/>
        <w:rPr>
          <w:rFonts w:hint="eastAsia"/>
          <w:bCs/>
          <w:sz w:val="28"/>
          <w:szCs w:val="28"/>
          <w:lang w:val="en-US" w:eastAsia="zh-CN"/>
        </w:rPr>
      </w:pPr>
      <w:r>
        <w:rPr>
          <w:rFonts w:hint="eastAsia"/>
          <w:bCs/>
          <w:sz w:val="28"/>
          <w:szCs w:val="28"/>
          <w:lang w:val="en-US" w:eastAsia="zh-CN"/>
        </w:rPr>
        <w:t>4</w:t>
      </w:r>
      <w:r>
        <w:rPr>
          <w:rFonts w:hint="eastAsia"/>
          <w:bCs/>
          <w:sz w:val="28"/>
          <w:szCs w:val="28"/>
        </w:rPr>
        <w:t>、投标方需</w:t>
      </w:r>
      <w:r>
        <w:rPr>
          <w:rFonts w:hint="eastAsia"/>
          <w:bCs/>
          <w:sz w:val="28"/>
          <w:szCs w:val="28"/>
          <w:lang w:eastAsia="zh-CN"/>
        </w:rPr>
        <w:t>来我公司实地勘察现场情况并</w:t>
      </w:r>
      <w:r>
        <w:rPr>
          <w:rFonts w:hint="eastAsia"/>
          <w:bCs/>
          <w:sz w:val="28"/>
          <w:szCs w:val="28"/>
        </w:rPr>
        <w:t>与我方技术、生产等人员技术交流后方可参与投标；</w:t>
      </w:r>
      <w:r>
        <w:rPr>
          <w:rFonts w:hint="eastAsia"/>
          <w:bCs/>
          <w:sz w:val="28"/>
          <w:szCs w:val="28"/>
          <w:lang w:val="en-US" w:eastAsia="zh-CN"/>
        </w:rPr>
        <w:t xml:space="preserve"> </w:t>
      </w:r>
    </w:p>
    <w:p>
      <w:pPr>
        <w:pStyle w:val="2"/>
        <w:rPr>
          <w:rFonts w:hint="eastAsia"/>
          <w:b/>
          <w:color w:val="FF0000"/>
          <w:sz w:val="28"/>
          <w:szCs w:val="28"/>
        </w:rPr>
      </w:pPr>
      <w:r>
        <w:rPr>
          <w:rFonts w:hint="eastAsia"/>
          <w:bCs/>
          <w:sz w:val="28"/>
          <w:szCs w:val="28"/>
          <w:lang w:val="en-US" w:eastAsia="zh-CN"/>
        </w:rPr>
        <w:t xml:space="preserve">  5、</w:t>
      </w:r>
      <w:r>
        <w:rPr>
          <w:rFonts w:hint="eastAsia"/>
          <w:bCs/>
          <w:sz w:val="28"/>
          <w:szCs w:val="28"/>
        </w:rPr>
        <w:t>本次招标项目（</w:t>
      </w:r>
      <w:r>
        <w:rPr>
          <w:rFonts w:hint="eastAsia" w:ascii="宋体" w:hAnsi="宋体"/>
          <w:b/>
          <w:color w:val="FF0000"/>
          <w:sz w:val="28"/>
          <w:szCs w:val="28"/>
        </w:rPr>
        <w:t>焦炉煤气脱硫系统改造</w:t>
      </w:r>
      <w:r>
        <w:rPr>
          <w:rFonts w:hint="eastAsia"/>
          <w:bCs/>
          <w:sz w:val="28"/>
          <w:szCs w:val="28"/>
        </w:rPr>
        <w:t>）设置了</w:t>
      </w:r>
      <w:r>
        <w:rPr>
          <w:rFonts w:hint="eastAsia"/>
          <w:b/>
          <w:color w:val="FF0000"/>
          <w:sz w:val="28"/>
          <w:szCs w:val="28"/>
        </w:rPr>
        <w:t>最高投标限价为：</w:t>
      </w:r>
    </w:p>
    <w:p>
      <w:pPr>
        <w:pStyle w:val="2"/>
        <w:rPr>
          <w:rFonts w:hint="eastAsia" w:eastAsia="宋体"/>
          <w:b/>
          <w:color w:val="FF0000"/>
          <w:sz w:val="28"/>
          <w:szCs w:val="28"/>
          <w:lang w:eastAsia="zh-CN"/>
        </w:rPr>
      </w:pPr>
      <w:r>
        <w:rPr>
          <w:rFonts w:hint="eastAsia"/>
          <w:b/>
          <w:color w:val="FF0000"/>
          <w:sz w:val="28"/>
          <w:szCs w:val="28"/>
          <w:lang w:val="en-US" w:eastAsia="zh-CN"/>
        </w:rPr>
        <w:t>2198</w:t>
      </w:r>
      <w:r>
        <w:rPr>
          <w:rFonts w:hint="eastAsia"/>
          <w:b/>
          <w:color w:val="FF0000"/>
          <w:sz w:val="28"/>
          <w:szCs w:val="28"/>
        </w:rPr>
        <w:t>万元（大写：</w:t>
      </w:r>
      <w:r>
        <w:rPr>
          <w:rFonts w:hint="eastAsia"/>
          <w:b/>
          <w:color w:val="FF0000"/>
          <w:sz w:val="28"/>
          <w:szCs w:val="28"/>
          <w:lang w:eastAsia="zh-CN"/>
        </w:rPr>
        <w:t>贰仟壹佰玖拾捌</w:t>
      </w:r>
      <w:r>
        <w:rPr>
          <w:rFonts w:hint="eastAsia"/>
          <w:b/>
          <w:color w:val="FF0000"/>
          <w:sz w:val="28"/>
          <w:szCs w:val="28"/>
        </w:rPr>
        <w:t>万元），报价高于此最高投标限价的作废标处理</w:t>
      </w:r>
      <w:r>
        <w:rPr>
          <w:rFonts w:hint="eastAsia"/>
          <w:b/>
          <w:color w:val="FF0000"/>
          <w:sz w:val="28"/>
          <w:szCs w:val="28"/>
          <w:lang w:eastAsia="zh-CN"/>
        </w:rPr>
        <w:t>；</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pStyle w:val="2"/>
        <w:rPr>
          <w:b/>
          <w:sz w:val="24"/>
          <w:szCs w:val="24"/>
        </w:rPr>
      </w:pPr>
    </w:p>
    <w:p>
      <w:pPr>
        <w:rPr>
          <w:b/>
          <w:sz w:val="24"/>
          <w:szCs w:val="24"/>
        </w:rPr>
      </w:pPr>
    </w:p>
    <w:p>
      <w:pPr>
        <w:pStyle w:val="2"/>
        <w:rPr>
          <w:b/>
          <w:sz w:val="24"/>
          <w:szCs w:val="24"/>
        </w:rPr>
      </w:pPr>
    </w:p>
    <w:p>
      <w:pPr>
        <w:rPr>
          <w:b/>
          <w:sz w:val="24"/>
          <w:szCs w:val="24"/>
        </w:rPr>
      </w:pPr>
    </w:p>
    <w:p>
      <w:pPr>
        <w:pStyle w:val="2"/>
        <w:rPr>
          <w:b/>
          <w:sz w:val="24"/>
          <w:szCs w:val="24"/>
        </w:rPr>
      </w:pPr>
    </w:p>
    <w:p/>
    <w:p>
      <w:bookmarkStart w:id="0" w:name="_GoBack"/>
      <w:bookmarkEnd w:id="0"/>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rPr>
        <w:t>1</w:t>
      </w:r>
      <w:r>
        <w:rPr>
          <w:rFonts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w:t>
      </w: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jc w:val="both"/>
        <w:rPr>
          <w:rFonts w:ascii="宋体" w:hAnsi="宋体" w:cs="宋体"/>
          <w:b/>
          <w:bCs/>
          <w:sz w:val="28"/>
          <w:szCs w:val="28"/>
          <w:highlight w:val="yellow"/>
        </w:rPr>
      </w:pPr>
      <w:r>
        <w:rPr>
          <w:b/>
        </w:rPr>
        <w:pict>
          <v:shape id="文本框 2" o:spid="_x0000_s1033" o:spt="202" type="#_x0000_t202" style="position:absolute;left:0pt;margin-left:0pt;margin-top:-2.55pt;height:70.2pt;width:81pt;z-index:251659264;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9.1pt;height:50.25pt;width:55pt;mso-wrap-distance-left:9pt;mso-wrap-distance-right:9pt;z-index:-251660288;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fldChar w:fldCharType="begin"/>
      </w:r>
      <w:r>
        <w:instrText xml:space="preserve"> HYPERLINK "mailto:tankaihua0324@163.com" </w:instrText>
      </w:r>
      <w:r>
        <w:fldChar w:fldCharType="separate"/>
      </w:r>
      <w:r>
        <w:rPr>
          <w:rFonts w:hint="eastAsia" w:ascii="宋体" w:hAnsi="宋体"/>
          <w:sz w:val="28"/>
          <w:szCs w:val="28"/>
          <w:u w:val="single"/>
        </w:rPr>
        <w:t>tankaihua0324@163.com</w:t>
      </w:r>
      <w:r>
        <w:rPr>
          <w:rFonts w:hint="eastAsia" w:ascii="宋体" w:hAnsi="宋体"/>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rPr>
        <w:t>焦炉煤气脱硫系统改造</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721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pPr>
    </w:p>
    <w:p>
      <w:pPr>
        <w:pStyle w:val="9"/>
        <w:widowControl/>
        <w:ind w:firstLine="420"/>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027FE"/>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D7194"/>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95766"/>
    <w:rsid w:val="006A56BE"/>
    <w:rsid w:val="006B35D5"/>
    <w:rsid w:val="006B78B2"/>
    <w:rsid w:val="006C0E85"/>
    <w:rsid w:val="006D3256"/>
    <w:rsid w:val="006F15E2"/>
    <w:rsid w:val="006F52F6"/>
    <w:rsid w:val="006F58E5"/>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77A5B"/>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84B51"/>
    <w:rsid w:val="01BA37EC"/>
    <w:rsid w:val="02FD04E8"/>
    <w:rsid w:val="033F0EDC"/>
    <w:rsid w:val="038D2F19"/>
    <w:rsid w:val="043C4162"/>
    <w:rsid w:val="04823B21"/>
    <w:rsid w:val="04A45530"/>
    <w:rsid w:val="052D2F5A"/>
    <w:rsid w:val="05325D34"/>
    <w:rsid w:val="053B5FB3"/>
    <w:rsid w:val="05C52E89"/>
    <w:rsid w:val="06BA111D"/>
    <w:rsid w:val="06CB7169"/>
    <w:rsid w:val="077A16F9"/>
    <w:rsid w:val="0831406E"/>
    <w:rsid w:val="08A96692"/>
    <w:rsid w:val="08ED6DB8"/>
    <w:rsid w:val="09F27075"/>
    <w:rsid w:val="0A205F87"/>
    <w:rsid w:val="0A966AB7"/>
    <w:rsid w:val="0B3317F6"/>
    <w:rsid w:val="0BAC5855"/>
    <w:rsid w:val="0BFF25BD"/>
    <w:rsid w:val="0C424D9B"/>
    <w:rsid w:val="0CBC295F"/>
    <w:rsid w:val="0DF07D84"/>
    <w:rsid w:val="0E06180D"/>
    <w:rsid w:val="0E497616"/>
    <w:rsid w:val="0E5F4FFA"/>
    <w:rsid w:val="0E842CB1"/>
    <w:rsid w:val="0EE30897"/>
    <w:rsid w:val="0F0803D8"/>
    <w:rsid w:val="0F347211"/>
    <w:rsid w:val="105B2DD0"/>
    <w:rsid w:val="10CA64E1"/>
    <w:rsid w:val="10CB031E"/>
    <w:rsid w:val="110928F7"/>
    <w:rsid w:val="11654D47"/>
    <w:rsid w:val="1343427D"/>
    <w:rsid w:val="135C10D5"/>
    <w:rsid w:val="139F3DA1"/>
    <w:rsid w:val="13D576D7"/>
    <w:rsid w:val="16391607"/>
    <w:rsid w:val="16541AFE"/>
    <w:rsid w:val="165A2908"/>
    <w:rsid w:val="1694444C"/>
    <w:rsid w:val="16A57022"/>
    <w:rsid w:val="16E57C5D"/>
    <w:rsid w:val="16E657DC"/>
    <w:rsid w:val="172B0770"/>
    <w:rsid w:val="17F97F08"/>
    <w:rsid w:val="18ED4DB4"/>
    <w:rsid w:val="190433C1"/>
    <w:rsid w:val="19A53CF5"/>
    <w:rsid w:val="19B16948"/>
    <w:rsid w:val="1A8A6D05"/>
    <w:rsid w:val="1B727C7E"/>
    <w:rsid w:val="1BFF31F0"/>
    <w:rsid w:val="1CCB1E53"/>
    <w:rsid w:val="1D2E11E1"/>
    <w:rsid w:val="1D987E37"/>
    <w:rsid w:val="1DB369B2"/>
    <w:rsid w:val="1DF552CA"/>
    <w:rsid w:val="1E937D02"/>
    <w:rsid w:val="1E966B4B"/>
    <w:rsid w:val="1EBE275D"/>
    <w:rsid w:val="1F4242F7"/>
    <w:rsid w:val="1F802445"/>
    <w:rsid w:val="1F9C7C18"/>
    <w:rsid w:val="1FA73ECD"/>
    <w:rsid w:val="205E1B82"/>
    <w:rsid w:val="21133B37"/>
    <w:rsid w:val="21534F77"/>
    <w:rsid w:val="21A2160C"/>
    <w:rsid w:val="22B96773"/>
    <w:rsid w:val="22E00851"/>
    <w:rsid w:val="235E1BB4"/>
    <w:rsid w:val="23D22DCD"/>
    <w:rsid w:val="24812166"/>
    <w:rsid w:val="24BA5CD5"/>
    <w:rsid w:val="24C20983"/>
    <w:rsid w:val="25AC335E"/>
    <w:rsid w:val="25B129B0"/>
    <w:rsid w:val="25C1250A"/>
    <w:rsid w:val="265C4BA2"/>
    <w:rsid w:val="26850D94"/>
    <w:rsid w:val="26E11299"/>
    <w:rsid w:val="26F50CB1"/>
    <w:rsid w:val="278055FF"/>
    <w:rsid w:val="288D3DC5"/>
    <w:rsid w:val="28E2171B"/>
    <w:rsid w:val="29401D6D"/>
    <w:rsid w:val="299C1B12"/>
    <w:rsid w:val="2A3E63CE"/>
    <w:rsid w:val="2A617E74"/>
    <w:rsid w:val="2A89062F"/>
    <w:rsid w:val="2B167E6E"/>
    <w:rsid w:val="2BF40243"/>
    <w:rsid w:val="2C100F58"/>
    <w:rsid w:val="2C204052"/>
    <w:rsid w:val="2C2B5329"/>
    <w:rsid w:val="2C4E01C4"/>
    <w:rsid w:val="2C84156E"/>
    <w:rsid w:val="2CF31D5E"/>
    <w:rsid w:val="2D0C47B3"/>
    <w:rsid w:val="2E3C4B7E"/>
    <w:rsid w:val="2E3D1B0F"/>
    <w:rsid w:val="2E8C640E"/>
    <w:rsid w:val="302B6D0E"/>
    <w:rsid w:val="3036622A"/>
    <w:rsid w:val="30CA3841"/>
    <w:rsid w:val="3130279D"/>
    <w:rsid w:val="313A631E"/>
    <w:rsid w:val="31C715ED"/>
    <w:rsid w:val="31F902DD"/>
    <w:rsid w:val="320F084E"/>
    <w:rsid w:val="32DB5C8A"/>
    <w:rsid w:val="339F216E"/>
    <w:rsid w:val="33C11554"/>
    <w:rsid w:val="340F7396"/>
    <w:rsid w:val="35212328"/>
    <w:rsid w:val="35496037"/>
    <w:rsid w:val="357E62D2"/>
    <w:rsid w:val="36A65EF8"/>
    <w:rsid w:val="373827F1"/>
    <w:rsid w:val="379345D1"/>
    <w:rsid w:val="37974BFF"/>
    <w:rsid w:val="37BE23C2"/>
    <w:rsid w:val="387F2F2C"/>
    <w:rsid w:val="3A1F0B47"/>
    <w:rsid w:val="3A392BA7"/>
    <w:rsid w:val="3A3F65BD"/>
    <w:rsid w:val="3A773720"/>
    <w:rsid w:val="3AFC1350"/>
    <w:rsid w:val="3C456A69"/>
    <w:rsid w:val="3C487023"/>
    <w:rsid w:val="3C4F6EEF"/>
    <w:rsid w:val="3C573D9E"/>
    <w:rsid w:val="3C887586"/>
    <w:rsid w:val="3D0B1DF4"/>
    <w:rsid w:val="3D5A40AB"/>
    <w:rsid w:val="3DB441B2"/>
    <w:rsid w:val="3E371640"/>
    <w:rsid w:val="3EB93F1F"/>
    <w:rsid w:val="3ED50CA8"/>
    <w:rsid w:val="3F0B65A3"/>
    <w:rsid w:val="3F22189D"/>
    <w:rsid w:val="3F287793"/>
    <w:rsid w:val="3F8274B2"/>
    <w:rsid w:val="3FC3762E"/>
    <w:rsid w:val="405360D1"/>
    <w:rsid w:val="41310712"/>
    <w:rsid w:val="41394D83"/>
    <w:rsid w:val="41A706B0"/>
    <w:rsid w:val="41DD5642"/>
    <w:rsid w:val="422E1FDF"/>
    <w:rsid w:val="423C71D1"/>
    <w:rsid w:val="426213B7"/>
    <w:rsid w:val="42C510E7"/>
    <w:rsid w:val="42CE1EFE"/>
    <w:rsid w:val="44134F1C"/>
    <w:rsid w:val="44D24CCC"/>
    <w:rsid w:val="4500284B"/>
    <w:rsid w:val="4520598D"/>
    <w:rsid w:val="45407B03"/>
    <w:rsid w:val="45BB7E94"/>
    <w:rsid w:val="45C004AA"/>
    <w:rsid w:val="45E13676"/>
    <w:rsid w:val="469968D3"/>
    <w:rsid w:val="47361683"/>
    <w:rsid w:val="47AD4330"/>
    <w:rsid w:val="48FD590D"/>
    <w:rsid w:val="49280B38"/>
    <w:rsid w:val="49BA7D4B"/>
    <w:rsid w:val="49F60A04"/>
    <w:rsid w:val="4B5A6867"/>
    <w:rsid w:val="4B635392"/>
    <w:rsid w:val="4B95473A"/>
    <w:rsid w:val="4BA21255"/>
    <w:rsid w:val="4C26322A"/>
    <w:rsid w:val="4D1B02EA"/>
    <w:rsid w:val="4DC66F68"/>
    <w:rsid w:val="4DFA19F0"/>
    <w:rsid w:val="4F561931"/>
    <w:rsid w:val="501568D5"/>
    <w:rsid w:val="518D10AA"/>
    <w:rsid w:val="51A458AF"/>
    <w:rsid w:val="5276740F"/>
    <w:rsid w:val="52EE0AE7"/>
    <w:rsid w:val="536C262F"/>
    <w:rsid w:val="53D222EE"/>
    <w:rsid w:val="54067FE7"/>
    <w:rsid w:val="554C057B"/>
    <w:rsid w:val="562B7E29"/>
    <w:rsid w:val="566E6D8E"/>
    <w:rsid w:val="56FF0A43"/>
    <w:rsid w:val="57211AC1"/>
    <w:rsid w:val="57513581"/>
    <w:rsid w:val="57D705F2"/>
    <w:rsid w:val="57EB7859"/>
    <w:rsid w:val="594A776E"/>
    <w:rsid w:val="596F1C8F"/>
    <w:rsid w:val="59B9487F"/>
    <w:rsid w:val="5A16003F"/>
    <w:rsid w:val="5AB00440"/>
    <w:rsid w:val="5B065080"/>
    <w:rsid w:val="5B1D2529"/>
    <w:rsid w:val="5B35349E"/>
    <w:rsid w:val="5B9240D7"/>
    <w:rsid w:val="5BA959B9"/>
    <w:rsid w:val="5BD65F9E"/>
    <w:rsid w:val="5C9713C2"/>
    <w:rsid w:val="5D070495"/>
    <w:rsid w:val="5D173705"/>
    <w:rsid w:val="5D1B4B8A"/>
    <w:rsid w:val="5DB70313"/>
    <w:rsid w:val="5E611270"/>
    <w:rsid w:val="5EB2026E"/>
    <w:rsid w:val="61033D16"/>
    <w:rsid w:val="61416773"/>
    <w:rsid w:val="61675571"/>
    <w:rsid w:val="625B24D7"/>
    <w:rsid w:val="62737BB6"/>
    <w:rsid w:val="62CD795C"/>
    <w:rsid w:val="64330D76"/>
    <w:rsid w:val="65CA38D3"/>
    <w:rsid w:val="65FA652E"/>
    <w:rsid w:val="66117F2E"/>
    <w:rsid w:val="66EA0C9A"/>
    <w:rsid w:val="66FB3BC1"/>
    <w:rsid w:val="67291EB1"/>
    <w:rsid w:val="6738435B"/>
    <w:rsid w:val="678F7868"/>
    <w:rsid w:val="68985C4A"/>
    <w:rsid w:val="695E0A51"/>
    <w:rsid w:val="696B2BD0"/>
    <w:rsid w:val="6AE713EB"/>
    <w:rsid w:val="6B912AE5"/>
    <w:rsid w:val="6C563196"/>
    <w:rsid w:val="6C7B13C4"/>
    <w:rsid w:val="6CA73029"/>
    <w:rsid w:val="6D7E0679"/>
    <w:rsid w:val="6E560A92"/>
    <w:rsid w:val="6E895CF5"/>
    <w:rsid w:val="6ED71557"/>
    <w:rsid w:val="6F5D7085"/>
    <w:rsid w:val="6FE53E45"/>
    <w:rsid w:val="706A3FF6"/>
    <w:rsid w:val="70D03715"/>
    <w:rsid w:val="70E0155E"/>
    <w:rsid w:val="70E30298"/>
    <w:rsid w:val="711219DD"/>
    <w:rsid w:val="71625408"/>
    <w:rsid w:val="71F96DCA"/>
    <w:rsid w:val="732D2693"/>
    <w:rsid w:val="733F7B87"/>
    <w:rsid w:val="7357254E"/>
    <w:rsid w:val="73611393"/>
    <w:rsid w:val="73A06934"/>
    <w:rsid w:val="73BA63F1"/>
    <w:rsid w:val="75C50F2E"/>
    <w:rsid w:val="76206BC5"/>
    <w:rsid w:val="7686571E"/>
    <w:rsid w:val="76C62A7F"/>
    <w:rsid w:val="76DF6496"/>
    <w:rsid w:val="778A5616"/>
    <w:rsid w:val="780E1C86"/>
    <w:rsid w:val="78C31FB4"/>
    <w:rsid w:val="79586B35"/>
    <w:rsid w:val="797A02ED"/>
    <w:rsid w:val="79A60BC1"/>
    <w:rsid w:val="79B23223"/>
    <w:rsid w:val="79B34FEE"/>
    <w:rsid w:val="79DE1204"/>
    <w:rsid w:val="7A0974A0"/>
    <w:rsid w:val="7A6263B1"/>
    <w:rsid w:val="7A857C60"/>
    <w:rsid w:val="7ADF17B7"/>
    <w:rsid w:val="7AEB6AA2"/>
    <w:rsid w:val="7B386B42"/>
    <w:rsid w:val="7BBC102F"/>
    <w:rsid w:val="7BD509C2"/>
    <w:rsid w:val="7BDF514F"/>
    <w:rsid w:val="7CB50FF8"/>
    <w:rsid w:val="7D2A47F3"/>
    <w:rsid w:val="7D9A291D"/>
    <w:rsid w:val="7E8346A8"/>
    <w:rsid w:val="7E9B6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4078</Words>
  <Characters>1343</Characters>
  <Lines>11</Lines>
  <Paragraphs>10</Paragraphs>
  <TotalTime>4</TotalTime>
  <ScaleCrop>false</ScaleCrop>
  <LinksUpToDate>false</LinksUpToDate>
  <CharactersWithSpaces>5411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2020-12-24T08:38:00Z</cp:lastPrinted>
  <dcterms:modified xsi:type="dcterms:W3CDTF">2021-01-28T07:44:57Z</dcterms:modified>
  <dc:title>招 标 发 布</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