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宋体" w:hAnsi="宋体"/>
          <w:b/>
          <w:sz w:val="36"/>
          <w:szCs w:val="36"/>
          <w:lang w:val="en-US"/>
        </w:rPr>
      </w:pPr>
      <w:r>
        <w:rPr>
          <w:rFonts w:hint="eastAsia" w:ascii="宋体" w:hAnsi="宋体"/>
          <w:b/>
          <w:sz w:val="36"/>
          <w:szCs w:val="36"/>
          <w:lang w:val="en-US" w:eastAsia="zh-CN"/>
        </w:rPr>
        <w:t>新材料产业园静压线浇铸冷却除尘系统改造</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none"/>
          <w:lang w:val="en-US" w:eastAsia="zh-CN"/>
        </w:rPr>
        <w:t>2021</w:t>
      </w:r>
      <w:r>
        <w:rPr>
          <w:rFonts w:hint="eastAsia"/>
          <w:color w:val="000000"/>
          <w:sz w:val="24"/>
          <w:szCs w:val="24"/>
          <w:u w:val="none"/>
        </w:rPr>
        <w:t>年</w:t>
      </w:r>
      <w:r>
        <w:rPr>
          <w:rFonts w:hint="eastAsia"/>
          <w:color w:val="000000"/>
          <w:sz w:val="24"/>
          <w:szCs w:val="24"/>
          <w:u w:val="none"/>
          <w:lang w:val="en-US" w:eastAsia="zh-CN"/>
        </w:rPr>
        <w:t>02</w:t>
      </w:r>
      <w:r>
        <w:rPr>
          <w:rFonts w:hint="eastAsia"/>
          <w:color w:val="000000"/>
          <w:sz w:val="24"/>
          <w:szCs w:val="24"/>
          <w:u w:val="none"/>
        </w:rPr>
        <w:t>月</w:t>
      </w:r>
      <w:r>
        <w:rPr>
          <w:rFonts w:hint="eastAsia"/>
          <w:color w:val="000000"/>
          <w:sz w:val="24"/>
          <w:szCs w:val="24"/>
          <w:u w:val="none"/>
          <w:lang w:val="en-US" w:eastAsia="zh-CN"/>
        </w:rPr>
        <w:t>26</w:t>
      </w:r>
      <w:r>
        <w:rPr>
          <w:rFonts w:hint="eastAsia"/>
          <w:color w:val="000000"/>
          <w:sz w:val="24"/>
          <w:szCs w:val="24"/>
          <w:u w:val="none"/>
        </w:rPr>
        <w:t>日</w:t>
      </w:r>
    </w:p>
    <w:p>
      <w:pPr>
        <w:spacing w:line="240" w:lineRule="atLeast"/>
        <w:rPr>
          <w:rFonts w:hint="default" w:ascii="宋体" w:hAnsi="宋体"/>
          <w:color w:val="000000"/>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宋体" w:hAnsi="宋体" w:eastAsia="仿宋_GB2312"/>
          <w:color w:val="000000"/>
          <w:sz w:val="24"/>
          <w:szCs w:val="24"/>
          <w:u w:val="none"/>
          <w:lang w:val="en-US" w:eastAsia="zh-CN"/>
        </w:rPr>
        <w:t>WXZJ</w:t>
      </w:r>
      <w:r>
        <w:rPr>
          <w:rFonts w:hint="eastAsia" w:ascii="宋体" w:hAnsi="宋体"/>
          <w:color w:val="000000"/>
          <w:sz w:val="24"/>
          <w:szCs w:val="24"/>
          <w:u w:val="none"/>
        </w:rPr>
        <w:t>202</w:t>
      </w:r>
      <w:r>
        <w:rPr>
          <w:rFonts w:hint="eastAsia" w:ascii="宋体" w:hAnsi="宋体"/>
          <w:color w:val="000000"/>
          <w:sz w:val="24"/>
          <w:szCs w:val="24"/>
          <w:u w:val="none"/>
          <w:lang w:val="en-US" w:eastAsia="zh-CN"/>
        </w:rPr>
        <w:t>1022601JYXCCXTGZ</w:t>
      </w:r>
    </w:p>
    <w:p>
      <w:pPr>
        <w:spacing w:line="240" w:lineRule="atLeast"/>
        <w:ind w:firstLine="480" w:firstLineChars="200"/>
        <w:rPr>
          <w:rFonts w:hint="eastAsia"/>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静压线浇铸冷却除尘系统改造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李全清</w:t>
      </w:r>
      <w:r>
        <w:rPr>
          <w:rFonts w:hint="eastAsia"/>
          <w:color w:val="2A2A2A"/>
          <w:sz w:val="24"/>
          <w:szCs w:val="24"/>
          <w:shd w:val="clear" w:color="auto" w:fill="FFFFFF"/>
        </w:rPr>
        <w:t>邮箱。</w:t>
      </w:r>
    </w:p>
    <w:p>
      <w:pPr>
        <w:spacing w:line="240" w:lineRule="atLeast"/>
        <w:ind w:firstLine="480" w:firstLineChars="200"/>
        <w:rPr>
          <w:rFonts w:hint="eastAsia" w:eastAsia="宋体"/>
          <w:color w:val="2A2A2A"/>
          <w:sz w:val="24"/>
          <w:szCs w:val="24"/>
          <w:shd w:val="clear" w:color="auto" w:fill="FFFFFF"/>
          <w:lang w:eastAsia="zh-CN"/>
        </w:rPr>
      </w:pPr>
      <w:r>
        <w:rPr>
          <w:rFonts w:hint="eastAsia"/>
          <w:color w:val="2A2A2A"/>
          <w:sz w:val="24"/>
          <w:szCs w:val="24"/>
          <w:shd w:val="clear" w:color="auto" w:fill="FFFFFF"/>
        </w:rPr>
        <w:t>开标前投标方需查看现场，并与业主在工艺方案、配置、平面布置图（新上设备的平面位置）等进行技术交流</w:t>
      </w:r>
      <w:r>
        <w:rPr>
          <w:rFonts w:hint="eastAsia"/>
          <w:color w:val="2A2A2A"/>
          <w:sz w:val="24"/>
          <w:szCs w:val="24"/>
          <w:shd w:val="clear" w:color="auto" w:fill="FFFFFF"/>
          <w:lang w:eastAsia="zh-CN"/>
        </w:rPr>
        <w:t>。</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w:t>
      </w:r>
      <w:r>
        <w:rPr>
          <w:rFonts w:hint="eastAsia" w:ascii="宋体" w:hAnsi="宋体"/>
          <w:sz w:val="24"/>
          <w:szCs w:val="24"/>
          <w:highlight w:val="none"/>
          <w:lang w:val="en-US" w:eastAsia="zh-CN"/>
        </w:rPr>
        <w:t>谭</w:t>
      </w:r>
      <w:r>
        <w:rPr>
          <w:rFonts w:hint="eastAsia" w:ascii="宋体" w:hAnsi="宋体"/>
          <w:sz w:val="24"/>
          <w:szCs w:val="24"/>
          <w:highlight w:val="none"/>
        </w:rPr>
        <w:t xml:space="preserve">  工   180</w:t>
      </w:r>
      <w:r>
        <w:rPr>
          <w:rFonts w:hint="eastAsia" w:ascii="宋体" w:hAnsi="宋体"/>
          <w:sz w:val="24"/>
          <w:szCs w:val="24"/>
          <w:highlight w:val="none"/>
          <w:lang w:val="en-US" w:eastAsia="zh-CN"/>
        </w:rPr>
        <w:t>10798803</w:t>
      </w:r>
      <w:r>
        <w:rPr>
          <w:rFonts w:hint="eastAsia" w:ascii="宋体" w:hAnsi="宋体"/>
          <w:sz w:val="24"/>
          <w:szCs w:val="24"/>
          <w:highlight w:val="none"/>
        </w:rPr>
        <w:t xml:space="preserve">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val="en-US" w:eastAsia="zh-CN"/>
        </w:rPr>
        <w:t>张</w:t>
      </w:r>
      <w:r>
        <w:rPr>
          <w:rFonts w:hint="eastAsia" w:ascii="宋体" w:hAnsi="宋体"/>
          <w:sz w:val="24"/>
          <w:szCs w:val="24"/>
          <w:highlight w:val="none"/>
        </w:rPr>
        <w:t xml:space="preserve">  工   18155369100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铸件</w:t>
      </w:r>
      <w:r>
        <w:rPr>
          <w:rFonts w:hint="eastAsia" w:ascii="宋体" w:hAnsi="宋体"/>
          <w:sz w:val="24"/>
          <w:szCs w:val="24"/>
          <w:highlight w:val="none"/>
        </w:rPr>
        <w:t xml:space="preserve">部：      </w:t>
      </w:r>
      <w:r>
        <w:rPr>
          <w:rFonts w:hint="eastAsia" w:ascii="宋体" w:hAnsi="宋体"/>
          <w:sz w:val="24"/>
          <w:szCs w:val="24"/>
          <w:highlight w:val="none"/>
          <w:lang w:val="en-US" w:eastAsia="zh-CN"/>
        </w:rPr>
        <w:t>孟</w:t>
      </w:r>
      <w:r>
        <w:rPr>
          <w:rFonts w:hint="eastAsia" w:ascii="宋体" w:hAnsi="宋体"/>
          <w:sz w:val="24"/>
          <w:szCs w:val="24"/>
          <w:highlight w:val="none"/>
        </w:rPr>
        <w:t xml:space="preserve">  工   </w:t>
      </w:r>
      <w:r>
        <w:rPr>
          <w:rFonts w:hint="eastAsia" w:ascii="宋体" w:hAnsi="宋体"/>
          <w:sz w:val="24"/>
          <w:szCs w:val="24"/>
          <w:highlight w:val="none"/>
          <w:lang w:val="en-US" w:eastAsia="zh-CN"/>
        </w:rPr>
        <w:t>18155369102</w:t>
      </w:r>
    </w:p>
    <w:p>
      <w:pPr>
        <w:tabs>
          <w:tab w:val="left" w:pos="840"/>
        </w:tabs>
        <w:rPr>
          <w:rFonts w:hint="default" w:ascii="宋体" w:hAnsi="宋体"/>
          <w:sz w:val="24"/>
          <w:szCs w:val="24"/>
          <w:lang w:val="en-US" w:eastAsia="zh-CN"/>
        </w:rPr>
      </w:pPr>
      <w:r>
        <w:rPr>
          <w:rFonts w:hint="eastAsia" w:ascii="宋体" w:hAnsi="宋体"/>
          <w:sz w:val="24"/>
          <w:szCs w:val="24"/>
          <w:lang w:val="en-US" w:eastAsia="zh-CN"/>
        </w:rPr>
        <w:t xml:space="preserve">      工程管理部：  葛  工   17605531820</w:t>
      </w:r>
    </w:p>
    <w:p>
      <w:pPr>
        <w:pStyle w:val="2"/>
        <w:rPr>
          <w:rFonts w:hint="default"/>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03</w:t>
      </w:r>
      <w:r>
        <w:rPr>
          <w:rFonts w:ascii="宋体" w:hAnsi="宋体"/>
          <w:b/>
          <w:bCs/>
          <w:sz w:val="24"/>
          <w:szCs w:val="24"/>
        </w:rPr>
        <w:t>月</w:t>
      </w:r>
      <w:r>
        <w:rPr>
          <w:rFonts w:hint="eastAsia" w:ascii="宋体" w:hAnsi="宋体"/>
          <w:b/>
          <w:bCs/>
          <w:sz w:val="24"/>
          <w:szCs w:val="24"/>
          <w:lang w:val="en-US" w:eastAsia="zh-CN"/>
        </w:rPr>
        <w:t>16</w:t>
      </w:r>
      <w:r>
        <w:rPr>
          <w:rFonts w:ascii="宋体" w:hAnsi="宋体"/>
          <w:b/>
          <w:bCs/>
          <w:sz w:val="24"/>
          <w:szCs w:val="24"/>
        </w:rPr>
        <w:t>日</w:t>
      </w:r>
      <w:r>
        <w:rPr>
          <w:rFonts w:hint="eastAsia" w:ascii="宋体" w:hAnsi="宋体"/>
          <w:b/>
          <w:bCs/>
          <w:sz w:val="24"/>
          <w:szCs w:val="24"/>
        </w:rPr>
        <w:t>16:</w:t>
      </w:r>
      <w:r>
        <w:rPr>
          <w:rFonts w:hint="eastAsia" w:ascii="宋体" w:hAnsi="宋体"/>
          <w:b/>
          <w:bCs/>
          <w:sz w:val="24"/>
          <w:szCs w:val="24"/>
          <w:lang w:val="en-US" w:eastAsia="zh-CN"/>
        </w:rPr>
        <w:t>3</w:t>
      </w:r>
      <w:r>
        <w:rPr>
          <w:rFonts w:hint="eastAsia" w:ascii="宋体" w:hAnsi="宋体"/>
          <w:b/>
          <w:bCs/>
          <w:sz w:val="24"/>
          <w:szCs w:val="24"/>
        </w:rPr>
        <w:t>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03</w:t>
      </w:r>
      <w:r>
        <w:rPr>
          <w:rFonts w:ascii="宋体" w:hAnsi="宋体"/>
          <w:b/>
          <w:bCs/>
          <w:sz w:val="24"/>
          <w:szCs w:val="24"/>
        </w:rPr>
        <w:t>月</w:t>
      </w:r>
      <w:r>
        <w:rPr>
          <w:rFonts w:hint="eastAsia" w:ascii="宋体" w:hAnsi="宋体"/>
          <w:b/>
          <w:bCs/>
          <w:sz w:val="24"/>
          <w:szCs w:val="24"/>
          <w:lang w:val="en-US" w:eastAsia="zh-CN"/>
        </w:rPr>
        <w:t>19</w:t>
      </w:r>
      <w:r>
        <w:rPr>
          <w:rFonts w:ascii="宋体" w:hAnsi="宋体"/>
          <w:b/>
          <w:bCs/>
          <w:sz w:val="24"/>
          <w:szCs w:val="24"/>
        </w:rPr>
        <w:t>日</w:t>
      </w:r>
      <w:r>
        <w:rPr>
          <w:rFonts w:hint="eastAsia" w:ascii="宋体" w:hAnsi="宋体"/>
          <w:b/>
          <w:bCs/>
          <w:sz w:val="24"/>
          <w:szCs w:val="24"/>
        </w:rPr>
        <w:t>上</w:t>
      </w:r>
      <w:r>
        <w:rPr>
          <w:rFonts w:hint="eastAsia"/>
          <w:b/>
          <w:bCs/>
          <w:color w:val="2A2A2A"/>
          <w:sz w:val="24"/>
          <w:szCs w:val="24"/>
          <w:shd w:val="clear" w:color="auto" w:fill="FFFFFF"/>
        </w:rPr>
        <w:t>午09:30</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p>
    <w:p>
      <w:pPr>
        <w:ind w:firstLine="1680" w:firstLineChars="700"/>
        <w:rPr>
          <w:rFonts w:ascii="宋体" w:hAnsi="宋体"/>
          <w:sz w:val="24"/>
          <w:szCs w:val="24"/>
        </w:rPr>
      </w:pPr>
      <w:r>
        <w:rPr>
          <w:rFonts w:hint="eastAsia" w:ascii="宋体" w:hAnsi="宋体"/>
          <w:sz w:val="24"/>
          <w:szCs w:val="24"/>
        </w:rPr>
        <w:t>单位地址：芜湖市三山区春洲路2号</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w:t>
      </w:r>
      <w:r>
        <w:rPr>
          <w:rFonts w:hint="eastAsia" w:ascii="宋体" w:hAnsi="宋体"/>
          <w:bCs/>
          <w:sz w:val="24"/>
          <w:szCs w:val="24"/>
          <w:lang w:val="en-US" w:eastAsia="zh-CN"/>
        </w:rPr>
        <w:t>支</w:t>
      </w:r>
      <w:r>
        <w:rPr>
          <w:rFonts w:hint="eastAsia" w:ascii="宋体" w:hAnsi="宋体"/>
          <w:bCs/>
          <w:sz w:val="24"/>
          <w:szCs w:val="24"/>
        </w:rPr>
        <w:t>）</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电    话：0553-5698</w:t>
      </w:r>
      <w:r>
        <w:rPr>
          <w:rFonts w:hint="eastAsia" w:ascii="宋体" w:hAnsi="宋体"/>
          <w:sz w:val="24"/>
          <w:szCs w:val="24"/>
          <w:lang w:val="en-US" w:eastAsia="zh-CN"/>
        </w:rPr>
        <w:t>563</w:t>
      </w:r>
      <w:r>
        <w:rPr>
          <w:rFonts w:hint="eastAsia"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    编：241002</w:t>
      </w:r>
    </w:p>
    <w:p>
      <w:pPr>
        <w:ind w:firstLine="1680" w:firstLineChars="700"/>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谭凯华</w:t>
      </w:r>
    </w:p>
    <w:p>
      <w:pPr>
        <w:ind w:firstLine="1680" w:firstLineChars="700"/>
        <w:rPr>
          <w:rFonts w:ascii="宋体" w:hAnsi="宋体"/>
          <w:sz w:val="24"/>
          <w:szCs w:val="24"/>
        </w:rPr>
      </w:pPr>
      <w:r>
        <w:rPr>
          <w:rFonts w:hint="eastAsia" w:ascii="宋体" w:hAnsi="宋体"/>
          <w:sz w:val="24"/>
          <w:szCs w:val="24"/>
        </w:rPr>
        <w:t>邮    箱：</w:t>
      </w:r>
      <w:r>
        <w:rPr>
          <w:rFonts w:hint="eastAsia" w:ascii="宋体" w:hAnsi="宋体" w:eastAsia="宋体" w:cs="宋体"/>
          <w:color w:val="auto"/>
          <w:sz w:val="24"/>
          <w:szCs w:val="24"/>
          <w:u w:val="none"/>
        </w:rPr>
        <w:t>tankaihua0324@163.com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 w:val="0"/>
          <w:bCs/>
          <w:color w:val="auto"/>
          <w:sz w:val="24"/>
          <w:szCs w:val="24"/>
          <w:u w:val="single"/>
        </w:rPr>
        <w:t>投标保证金</w:t>
      </w:r>
      <w:r>
        <w:rPr>
          <w:rFonts w:hint="eastAsia" w:ascii="宋体" w:hAnsi="宋体"/>
          <w:b/>
          <w:bCs w:val="0"/>
          <w:color w:val="FF0000"/>
          <w:sz w:val="24"/>
          <w:szCs w:val="24"/>
          <w:u w:val="single"/>
          <w:lang w:val="en-US" w:eastAsia="zh-CN"/>
        </w:rPr>
        <w:t>贰</w:t>
      </w:r>
      <w:r>
        <w:rPr>
          <w:rFonts w:hint="eastAsia" w:ascii="宋体" w:hAnsi="宋体"/>
          <w:b/>
          <w:bCs w:val="0"/>
          <w:color w:val="FF0000"/>
          <w:sz w:val="24"/>
          <w:szCs w:val="24"/>
          <w:u w:val="single"/>
          <w:lang w:eastAsia="zh-CN"/>
        </w:rPr>
        <w:t>万</w:t>
      </w:r>
      <w:r>
        <w:rPr>
          <w:rFonts w:hint="eastAsia" w:ascii="宋体" w:hAnsi="宋体"/>
          <w:b/>
          <w:bCs w:val="0"/>
          <w:color w:val="FF0000"/>
          <w:sz w:val="24"/>
          <w:szCs w:val="24"/>
          <w:u w:val="single"/>
          <w:lang w:val="en-US" w:eastAsia="zh-CN"/>
        </w:rPr>
        <w:t>伍仟</w:t>
      </w:r>
      <w:r>
        <w:rPr>
          <w:rFonts w:hint="eastAsia" w:ascii="宋体" w:hAnsi="宋体"/>
          <w:b/>
          <w:bCs w:val="0"/>
          <w:color w:val="FF0000"/>
          <w:sz w:val="24"/>
          <w:szCs w:val="24"/>
          <w:u w:val="single"/>
        </w:rPr>
        <w:t>元整（电汇，基本账户汇款）备注：基本账户为开户</w:t>
      </w:r>
      <w:r>
        <w:rPr>
          <w:rFonts w:hint="eastAsia" w:ascii="宋体" w:hAnsi="宋体"/>
          <w:b/>
          <w:bCs w:val="0"/>
          <w:color w:val="FF0000"/>
          <w:sz w:val="24"/>
          <w:szCs w:val="24"/>
          <w:u w:val="single"/>
          <w:lang w:val="en-US" w:eastAsia="zh-CN"/>
        </w:rPr>
        <w:t>许可证</w:t>
      </w:r>
      <w:r>
        <w:rPr>
          <w:rFonts w:hint="eastAsia" w:ascii="宋体" w:hAnsi="宋体"/>
          <w:b/>
          <w:bCs w:val="0"/>
          <w:color w:val="FF0000"/>
          <w:sz w:val="24"/>
          <w:szCs w:val="24"/>
          <w:u w:val="single"/>
        </w:rPr>
        <w:t>账户</w:t>
      </w:r>
      <w:r>
        <w:rPr>
          <w:rFonts w:hint="eastAsia" w:ascii="宋体" w:hAnsi="宋体"/>
          <w:b/>
          <w:bCs w:val="0"/>
          <w:color w:val="FF0000"/>
          <w:sz w:val="24"/>
          <w:szCs w:val="24"/>
        </w:rPr>
        <w:t>，</w:t>
      </w:r>
      <w:r>
        <w:rPr>
          <w:rFonts w:hint="eastAsia" w:ascii="宋体" w:hAnsi="宋体"/>
          <w:bCs/>
          <w:sz w:val="24"/>
          <w:szCs w:val="24"/>
        </w:rPr>
        <w:t>投标人需在</w:t>
      </w:r>
      <w:r>
        <w:rPr>
          <w:rFonts w:hint="eastAsia" w:ascii="宋体" w:hAnsi="宋体"/>
          <w:color w:val="FF0000"/>
          <w:sz w:val="24"/>
          <w:szCs w:val="24"/>
        </w:rPr>
        <w:t>202</w:t>
      </w:r>
      <w:r>
        <w:rPr>
          <w:rFonts w:hint="eastAsia" w:ascii="宋体" w:hAnsi="宋体"/>
          <w:color w:val="FF0000"/>
          <w:sz w:val="24"/>
          <w:szCs w:val="24"/>
          <w:lang w:val="en-US" w:eastAsia="zh-CN"/>
        </w:rPr>
        <w:t>1</w:t>
      </w:r>
      <w:r>
        <w:rPr>
          <w:rFonts w:hint="eastAsia" w:ascii="宋体" w:hAnsi="宋体"/>
          <w:bCs/>
          <w:color w:val="FF0000"/>
          <w:sz w:val="24"/>
          <w:szCs w:val="24"/>
        </w:rPr>
        <w:t>年</w:t>
      </w:r>
      <w:r>
        <w:rPr>
          <w:rFonts w:hint="eastAsia" w:ascii="宋体" w:hAnsi="宋体"/>
          <w:color w:val="FF0000"/>
          <w:sz w:val="24"/>
          <w:szCs w:val="24"/>
          <w:lang w:val="en-US" w:eastAsia="zh-CN"/>
        </w:rPr>
        <w:t>03</w:t>
      </w:r>
      <w:r>
        <w:rPr>
          <w:rFonts w:hint="eastAsia" w:ascii="宋体" w:hAnsi="宋体"/>
          <w:bCs/>
          <w:color w:val="FF0000"/>
          <w:sz w:val="24"/>
          <w:szCs w:val="24"/>
        </w:rPr>
        <w:t>月</w:t>
      </w:r>
      <w:r>
        <w:rPr>
          <w:rFonts w:hint="eastAsia" w:ascii="宋体" w:hAnsi="宋体"/>
          <w:color w:val="FF0000"/>
          <w:sz w:val="24"/>
          <w:szCs w:val="24"/>
          <w:lang w:val="en-US" w:eastAsia="zh-CN"/>
        </w:rPr>
        <w:t>16</w:t>
      </w:r>
      <w:r>
        <w:rPr>
          <w:rFonts w:hint="eastAsia" w:ascii="宋体" w:hAnsi="宋体"/>
          <w:bCs/>
          <w:color w:val="FF0000"/>
          <w:sz w:val="24"/>
          <w:szCs w:val="24"/>
        </w:rPr>
        <w:t>日</w:t>
      </w:r>
      <w:r>
        <w:rPr>
          <w:rFonts w:hint="eastAsia" w:ascii="宋体" w:hAnsi="宋体"/>
          <w:color w:val="FF0000"/>
          <w:sz w:val="24"/>
          <w:szCs w:val="24"/>
        </w:rPr>
        <w:t>16：</w:t>
      </w:r>
      <w:r>
        <w:rPr>
          <w:rFonts w:hint="eastAsia" w:ascii="宋体" w:hAnsi="宋体"/>
          <w:color w:val="FF0000"/>
          <w:sz w:val="24"/>
          <w:szCs w:val="24"/>
          <w:lang w:val="en-US" w:eastAsia="zh-CN"/>
        </w:rPr>
        <w:t>3</w:t>
      </w:r>
      <w:r>
        <w:rPr>
          <w:rFonts w:hint="eastAsia" w:ascii="宋体" w:hAnsi="宋体"/>
          <w:color w:val="FF0000"/>
          <w:sz w:val="24"/>
          <w:szCs w:val="24"/>
        </w:rPr>
        <w:t>0</w:t>
      </w:r>
      <w:r>
        <w:rPr>
          <w:rFonts w:hint="eastAsia" w:ascii="宋体" w:hAnsi="宋体"/>
          <w:bCs/>
          <w:color w:val="FF000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bookmarkStart w:id="0" w:name="_GoBack"/>
      <w:bookmarkEnd w:id="0"/>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w:t>
      </w:r>
      <w:r>
        <w:rPr>
          <w:rFonts w:hint="eastAsia" w:ascii="宋体" w:hAnsi="宋体"/>
          <w:bCs/>
          <w:sz w:val="24"/>
          <w:szCs w:val="24"/>
          <w:lang w:val="en-US" w:eastAsia="zh-CN"/>
        </w:rPr>
        <w:t>支</w:t>
      </w:r>
      <w:r>
        <w:rPr>
          <w:rFonts w:hint="eastAsia" w:ascii="宋体" w:hAnsi="宋体"/>
          <w:bCs/>
          <w:sz w:val="24"/>
          <w:szCs w:val="24"/>
        </w:rPr>
        <w:t>）</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pStyle w:val="2"/>
        <w:rPr>
          <w:rFonts w:hint="default" w:eastAsia="宋体"/>
          <w:lang w:val="en-US" w:eastAsia="zh-CN"/>
        </w:rPr>
      </w:pPr>
      <w:r>
        <w:rPr>
          <w:rFonts w:hint="eastAsia" w:ascii="宋体" w:hAnsi="宋体"/>
          <w:bCs/>
          <w:sz w:val="24"/>
          <w:szCs w:val="24"/>
          <w:lang w:val="en-US" w:eastAsia="zh-CN"/>
        </w:rPr>
        <w:t xml:space="preserve">         </w:t>
      </w:r>
      <w:r>
        <w:rPr>
          <w:rFonts w:hint="eastAsia" w:ascii="宋体" w:hAnsi="宋体"/>
          <w:b/>
          <w:bCs w:val="0"/>
          <w:sz w:val="24"/>
          <w:szCs w:val="24"/>
          <w:lang w:val="en-US" w:eastAsia="zh-CN"/>
        </w:rPr>
        <w:t>中标单位需缴纳60万安全保证金</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0"/>
        </w:numPr>
        <w:spacing w:line="300" w:lineRule="auto"/>
        <w:ind w:left="420" w:leftChars="0"/>
        <w:rPr>
          <w:rFonts w:hint="eastAsia"/>
          <w:sz w:val="24"/>
          <w:szCs w:val="24"/>
        </w:rPr>
      </w:pPr>
      <w:r>
        <w:rPr>
          <w:rFonts w:hint="eastAsia"/>
          <w:sz w:val="24"/>
          <w:szCs w:val="24"/>
        </w:rPr>
        <w:t>（1）在中华人民共和国工商管理部门注册，且具有中华人民共和国独立法人资格，且具有履行合同和履行民事责任的能力，营业执照处于有效期。</w:t>
      </w:r>
    </w:p>
    <w:p>
      <w:pPr>
        <w:numPr>
          <w:ilvl w:val="0"/>
          <w:numId w:val="0"/>
        </w:numPr>
        <w:spacing w:line="300" w:lineRule="auto"/>
        <w:ind w:left="420" w:leftChars="0"/>
        <w:rPr>
          <w:rFonts w:hint="eastAsia"/>
          <w:sz w:val="24"/>
          <w:szCs w:val="24"/>
        </w:rPr>
      </w:pPr>
      <w:r>
        <w:rPr>
          <w:rFonts w:hint="eastAsia"/>
          <w:sz w:val="24"/>
          <w:szCs w:val="24"/>
        </w:rPr>
        <w:t>（2）具备承担本项目的资金及资信能力；</w:t>
      </w:r>
    </w:p>
    <w:p>
      <w:pPr>
        <w:numPr>
          <w:ilvl w:val="0"/>
          <w:numId w:val="0"/>
        </w:numPr>
        <w:spacing w:line="300" w:lineRule="auto"/>
        <w:ind w:left="420" w:leftChars="0"/>
        <w:rPr>
          <w:rFonts w:hint="eastAsia"/>
          <w:sz w:val="24"/>
          <w:szCs w:val="24"/>
        </w:rPr>
      </w:pPr>
      <w:r>
        <w:rPr>
          <w:rFonts w:hint="eastAsia"/>
          <w:sz w:val="24"/>
          <w:szCs w:val="24"/>
        </w:rPr>
        <w:t>（3）投标方具备资质满足以下要求：</w:t>
      </w:r>
    </w:p>
    <w:p>
      <w:pPr>
        <w:numPr>
          <w:ilvl w:val="0"/>
          <w:numId w:val="0"/>
        </w:numPr>
        <w:spacing w:line="300" w:lineRule="auto"/>
        <w:ind w:left="420" w:leftChars="0"/>
        <w:rPr>
          <w:rFonts w:hint="eastAsia"/>
          <w:sz w:val="24"/>
          <w:szCs w:val="24"/>
        </w:rPr>
      </w:pPr>
      <w:r>
        <w:rPr>
          <w:rFonts w:hint="eastAsia"/>
          <w:sz w:val="24"/>
          <w:szCs w:val="24"/>
        </w:rPr>
        <w:t>施工资质：环保工程专业承包一级资质或机电工程施工总承包三级及以上资质。</w:t>
      </w:r>
    </w:p>
    <w:p>
      <w:pPr>
        <w:numPr>
          <w:ilvl w:val="0"/>
          <w:numId w:val="0"/>
        </w:numPr>
        <w:spacing w:line="300" w:lineRule="auto"/>
        <w:ind w:left="420" w:leftChars="0"/>
        <w:rPr>
          <w:rFonts w:hint="eastAsia"/>
          <w:sz w:val="24"/>
          <w:szCs w:val="24"/>
        </w:rPr>
      </w:pPr>
      <w:r>
        <w:rPr>
          <w:rFonts w:hint="eastAsia"/>
          <w:sz w:val="24"/>
          <w:szCs w:val="24"/>
        </w:rPr>
        <w:t>（4）具有有效的安全生产许可证；</w:t>
      </w:r>
    </w:p>
    <w:p>
      <w:pPr>
        <w:numPr>
          <w:ilvl w:val="0"/>
          <w:numId w:val="0"/>
        </w:numPr>
        <w:spacing w:line="300" w:lineRule="auto"/>
        <w:ind w:left="420" w:leftChars="0"/>
        <w:rPr>
          <w:rFonts w:hint="eastAsia"/>
          <w:sz w:val="24"/>
          <w:szCs w:val="24"/>
        </w:rPr>
      </w:pPr>
      <w:r>
        <w:rPr>
          <w:rFonts w:hint="eastAsia"/>
          <w:sz w:val="24"/>
          <w:szCs w:val="24"/>
        </w:rPr>
        <w:t>（5）能够按国家规定和招标方要求开具增值税专用发票；</w:t>
      </w:r>
    </w:p>
    <w:p>
      <w:pPr>
        <w:numPr>
          <w:ilvl w:val="0"/>
          <w:numId w:val="0"/>
        </w:numPr>
        <w:spacing w:line="300" w:lineRule="auto"/>
        <w:ind w:left="420" w:leftChars="0"/>
        <w:rPr>
          <w:rFonts w:hint="eastAsia"/>
          <w:sz w:val="24"/>
          <w:szCs w:val="24"/>
        </w:rPr>
      </w:pPr>
      <w:r>
        <w:rPr>
          <w:rFonts w:hint="eastAsia"/>
          <w:sz w:val="24"/>
          <w:szCs w:val="24"/>
        </w:rPr>
        <w:t>（6）需拥有自主知识产权，不得在建设过程中或以后运行期间产生法律纠纷问题，由投标方知识产权纠纷产生的连带责任，由投标方负责。</w:t>
      </w:r>
    </w:p>
    <w:p>
      <w:pPr>
        <w:numPr>
          <w:ilvl w:val="0"/>
          <w:numId w:val="0"/>
        </w:numPr>
        <w:spacing w:line="300" w:lineRule="auto"/>
        <w:ind w:left="420" w:leftChars="0"/>
        <w:rPr>
          <w:rFonts w:hint="eastAsia"/>
          <w:sz w:val="24"/>
          <w:szCs w:val="24"/>
        </w:rPr>
      </w:pPr>
      <w:r>
        <w:rPr>
          <w:rFonts w:hint="eastAsia"/>
          <w:sz w:val="24"/>
          <w:szCs w:val="24"/>
        </w:rPr>
        <w:t>（7）本项目接受联合体投标，联合体投标的，应满足下列要求：联合体允许最多2家单位联合组成，并满足上述（1）至（6）项的要求，联合体各成员均要为独立法人资格。</w:t>
      </w:r>
    </w:p>
    <w:p>
      <w:pPr>
        <w:numPr>
          <w:ilvl w:val="0"/>
          <w:numId w:val="0"/>
        </w:numPr>
        <w:spacing w:line="300" w:lineRule="auto"/>
        <w:ind w:left="420" w:leftChars="0"/>
        <w:rPr>
          <w:rFonts w:hint="eastAsia"/>
          <w:sz w:val="24"/>
          <w:szCs w:val="24"/>
        </w:rPr>
      </w:pPr>
      <w:r>
        <w:rPr>
          <w:rFonts w:hint="eastAsia"/>
          <w:sz w:val="24"/>
          <w:szCs w:val="24"/>
        </w:rPr>
        <w:t>（8）投标方中标后，不能再进行非法转包。</w:t>
      </w:r>
    </w:p>
    <w:p>
      <w:pPr>
        <w:numPr>
          <w:ilvl w:val="0"/>
          <w:numId w:val="0"/>
        </w:numPr>
        <w:spacing w:line="300" w:lineRule="auto"/>
        <w:ind w:left="420" w:leftChars="0"/>
        <w:rPr>
          <w:rFonts w:hint="eastAsia"/>
          <w:sz w:val="24"/>
          <w:szCs w:val="24"/>
        </w:rPr>
      </w:pPr>
      <w:r>
        <w:rPr>
          <w:rFonts w:hint="eastAsia"/>
          <w:sz w:val="24"/>
          <w:szCs w:val="24"/>
        </w:rPr>
        <w:t>（9）项目经理至少具有相应的国家二级建造师注册人员。</w:t>
      </w:r>
    </w:p>
    <w:p>
      <w:pPr>
        <w:numPr>
          <w:ilvl w:val="0"/>
          <w:numId w:val="0"/>
        </w:numPr>
        <w:spacing w:line="300" w:lineRule="auto"/>
        <w:ind w:left="420" w:leftChars="0"/>
        <w:rPr>
          <w:rFonts w:ascii="宋体" w:hAnsi="宋体"/>
          <w:sz w:val="24"/>
          <w:szCs w:val="24"/>
        </w:rPr>
      </w:pPr>
      <w:r>
        <w:rPr>
          <w:rFonts w:hint="eastAsia"/>
          <w:sz w:val="24"/>
          <w:szCs w:val="24"/>
        </w:rPr>
        <w:t>2、投标方需提供近两年来设计风量不小于13万m3/h除尘工程总承包业务成功投运的业绩证明。</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3"/>
        </w:numPr>
        <w:spacing w:line="300" w:lineRule="auto"/>
        <w:rPr>
          <w:rFonts w:ascii="宋体" w:hAnsi="宋体"/>
          <w:sz w:val="24"/>
          <w:szCs w:val="24"/>
        </w:rPr>
      </w:pPr>
      <w:r>
        <w:rPr>
          <w:rFonts w:hint="eastAsia" w:ascii="宋体" w:hAnsi="宋体"/>
          <w:sz w:val="24"/>
          <w:szCs w:val="24"/>
        </w:rPr>
        <w:t>商务文件：</w:t>
      </w:r>
    </w:p>
    <w:p>
      <w:pPr>
        <w:numPr>
          <w:ilvl w:val="0"/>
          <w:numId w:val="4"/>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4"/>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4"/>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4"/>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4"/>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3"/>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3"/>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3"/>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5"/>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w:t>
      </w:r>
      <w:r>
        <w:rPr>
          <w:rFonts w:hint="eastAsia" w:ascii="宋体" w:hAnsi="宋体"/>
          <w:bCs/>
          <w:sz w:val="24"/>
          <w:szCs w:val="24"/>
          <w:lang w:val="en-US" w:eastAsia="zh-CN"/>
        </w:rPr>
        <w:t>或</w:t>
      </w:r>
      <w:r>
        <w:rPr>
          <w:rFonts w:hint="eastAsia" w:ascii="宋体" w:hAnsi="宋体"/>
          <w:bCs/>
          <w:sz w:val="24"/>
          <w:szCs w:val="24"/>
        </w:rPr>
        <w:t>签字</w:t>
      </w:r>
      <w:r>
        <w:rPr>
          <w:rFonts w:hint="eastAsia" w:ascii="宋体" w:hAnsi="宋体"/>
          <w:bCs/>
          <w:sz w:val="24"/>
          <w:szCs w:val="24"/>
          <w:lang w:val="en-US" w:eastAsia="zh-CN"/>
        </w:rPr>
        <w:t>的</w:t>
      </w:r>
      <w:r>
        <w:rPr>
          <w:rFonts w:hint="eastAsia" w:ascii="宋体" w:hAnsi="宋体"/>
          <w:bCs/>
          <w:sz w:val="24"/>
          <w:szCs w:val="24"/>
        </w:rPr>
        <w:t>。</w:t>
      </w:r>
    </w:p>
    <w:p>
      <w:pPr>
        <w:numPr>
          <w:ilvl w:val="0"/>
          <w:numId w:val="5"/>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5"/>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w:t>
      </w:r>
      <w:r>
        <w:rPr>
          <w:rFonts w:hint="eastAsia" w:ascii="宋体" w:hAnsi="宋体"/>
          <w:bCs/>
          <w:sz w:val="24"/>
          <w:szCs w:val="24"/>
          <w:lang w:val="en-US" w:eastAsia="zh-CN"/>
        </w:rPr>
        <w:t>或签字</w:t>
      </w:r>
      <w:r>
        <w:rPr>
          <w:rFonts w:hint="eastAsia" w:ascii="宋体" w:hAnsi="宋体"/>
          <w:bCs/>
          <w:sz w:val="24"/>
          <w:szCs w:val="24"/>
        </w:rPr>
        <w:t>的。</w:t>
      </w:r>
    </w:p>
    <w:p>
      <w:pPr>
        <w:numPr>
          <w:ilvl w:val="0"/>
          <w:numId w:val="5"/>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5"/>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5"/>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5"/>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5"/>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5"/>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default" w:ascii="宋体" w:hAnsi="宋体"/>
          <w:sz w:val="24"/>
          <w:lang w:val="en-US" w:eastAsia="zh-CN"/>
        </w:rPr>
      </w:pPr>
      <w:r>
        <w:rPr>
          <w:rFonts w:hint="eastAsia" w:ascii="宋体" w:hAnsi="宋体"/>
          <w:sz w:val="24"/>
          <w:szCs w:val="24"/>
        </w:rPr>
        <w:t>1、</w:t>
      </w:r>
      <w:r>
        <w:rPr>
          <w:rFonts w:hint="eastAsia" w:ascii="宋体" w:hAnsi="宋体"/>
          <w:sz w:val="24"/>
          <w:szCs w:val="24"/>
          <w:lang w:val="en-US" w:eastAsia="zh-CN"/>
        </w:rPr>
        <w:t>设备款</w:t>
      </w:r>
      <w:r>
        <w:rPr>
          <w:rFonts w:hint="eastAsia" w:ascii="宋体" w:hAnsi="宋体"/>
          <w:sz w:val="24"/>
        </w:rPr>
        <w:t>付款方式：</w:t>
      </w:r>
      <w:r>
        <w:rPr>
          <w:rFonts w:hint="eastAsia" w:ascii="宋体" w:hAnsi="宋体"/>
          <w:sz w:val="24"/>
          <w:lang w:eastAsia="zh-CN"/>
        </w:rPr>
        <w:t>货到安装调试完毕且验收合格后付60%，正常使用3个月后付30%，质保10%一年无异议后付清。</w:t>
      </w:r>
      <w:r>
        <w:rPr>
          <w:rFonts w:hint="eastAsia" w:ascii="宋体" w:hAnsi="宋体"/>
          <w:sz w:val="24"/>
          <w:lang w:val="en-US" w:eastAsia="zh-CN"/>
        </w:rPr>
        <w:t>建安款付款方式详见技术规格书。</w:t>
      </w:r>
    </w:p>
    <w:p>
      <w:pPr>
        <w:spacing w:line="440" w:lineRule="exact"/>
        <w:ind w:firstLine="480" w:firstLineChars="200"/>
        <w:rPr>
          <w:rFonts w:ascii="宋体" w:hAnsi="宋体"/>
          <w:sz w:val="24"/>
          <w:szCs w:val="24"/>
        </w:rPr>
      </w:pPr>
      <w:r>
        <w:rPr>
          <w:rFonts w:hint="eastAsia" w:ascii="宋体" w:hAnsi="宋体"/>
          <w:sz w:val="24"/>
          <w:lang w:val="en-US" w:eastAsia="zh-CN"/>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本次招标采取综合评分的方式进行评标。</w:t>
      </w:r>
    </w:p>
    <w:p>
      <w:pPr>
        <w:ind w:left="420" w:leftChars="200" w:firstLine="720" w:firstLineChars="3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评分标准：由评标委员会按B类物资进行评分。按分数从高到低顺序进行推荐中标候选人。其中价格：40分,质量：40分,资质、装备及工艺技术水平、业绩状况：10分,服务、工期及资金状况：10分。</w:t>
      </w:r>
    </w:p>
    <w:p>
      <w:pPr>
        <w:rPr>
          <w:b/>
        </w:rPr>
      </w:pPr>
    </w:p>
    <w:p>
      <w:pPr>
        <w:numPr>
          <w:ilvl w:val="0"/>
          <w:numId w:val="6"/>
        </w:numPr>
        <w:rPr>
          <w:b/>
          <w:sz w:val="24"/>
          <w:szCs w:val="24"/>
        </w:rPr>
      </w:pPr>
      <w:r>
        <w:rPr>
          <w:rFonts w:hint="eastAsia"/>
          <w:b/>
          <w:sz w:val="24"/>
          <w:szCs w:val="24"/>
        </w:rPr>
        <w:t>其他要求</w:t>
      </w:r>
    </w:p>
    <w:p>
      <w:pPr>
        <w:rPr>
          <w:b/>
          <w:sz w:val="24"/>
          <w:szCs w:val="24"/>
        </w:rPr>
      </w:pPr>
    </w:p>
    <w:p>
      <w:pPr>
        <w:ind w:left="420" w:leftChars="20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本次招标项目为静压线浇铸冷却除尘系统改造，具体见附件技术规格书；</w:t>
      </w:r>
    </w:p>
    <w:p>
      <w:pPr>
        <w:ind w:left="420" w:leftChars="20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ind w:left="420" w:leftChars="20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设备费、建安费等分开报价，评标以不含税总价评标。</w:t>
      </w:r>
    </w:p>
    <w:p>
      <w:pPr>
        <w:ind w:left="420" w:leftChars="200" w:firstLine="0" w:firstLineChars="0"/>
        <w:rPr>
          <w:rFonts w:hint="eastAsia"/>
          <w:bCs/>
          <w:sz w:val="28"/>
          <w:szCs w:val="28"/>
        </w:rPr>
      </w:pP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投标方需来我公司实地勘察现场情况并与我方技术、生产等人员技术交流后方可参与投标。</w:t>
      </w:r>
    </w:p>
    <w:p>
      <w:pPr>
        <w:ind w:left="360"/>
        <w:jc w:val="left"/>
        <w:rPr>
          <w:rFonts w:hint="eastAsia"/>
          <w:bCs/>
          <w:sz w:val="28"/>
          <w:szCs w:val="28"/>
        </w:rPr>
      </w:pPr>
    </w:p>
    <w:p>
      <w:pPr>
        <w:ind w:left="360"/>
        <w:jc w:val="left"/>
      </w:pPr>
      <w:r>
        <w:rPr>
          <w:rFonts w:hint="eastAsia"/>
          <w:bCs/>
          <w:sz w:val="28"/>
          <w:szCs w:val="28"/>
        </w:rPr>
        <w:t>本次招标项目（</w:t>
      </w:r>
      <w:r>
        <w:rPr>
          <w:rFonts w:hint="eastAsia" w:ascii="宋体" w:hAnsi="宋体"/>
          <w:b/>
          <w:color w:val="FF0000"/>
          <w:sz w:val="28"/>
          <w:szCs w:val="28"/>
        </w:rPr>
        <w:t>静压线浇铸冷却除尘系统改造</w:t>
      </w:r>
      <w:r>
        <w:rPr>
          <w:rFonts w:hint="eastAsia"/>
          <w:bCs/>
          <w:sz w:val="28"/>
          <w:szCs w:val="28"/>
        </w:rPr>
        <w:t>）设置了</w:t>
      </w:r>
      <w:r>
        <w:rPr>
          <w:rFonts w:hint="eastAsia"/>
          <w:b/>
          <w:color w:val="FF0000"/>
          <w:sz w:val="28"/>
          <w:szCs w:val="28"/>
        </w:rPr>
        <w:t>最高投标限价总额为：</w:t>
      </w:r>
      <w:r>
        <w:rPr>
          <w:rFonts w:hint="eastAsia"/>
          <w:b/>
          <w:color w:val="FF0000"/>
          <w:sz w:val="28"/>
          <w:szCs w:val="28"/>
          <w:lang w:val="en-US" w:eastAsia="zh-CN"/>
        </w:rPr>
        <w:t>230</w:t>
      </w:r>
      <w:r>
        <w:rPr>
          <w:rFonts w:hint="eastAsia"/>
          <w:b/>
          <w:color w:val="FF0000"/>
          <w:sz w:val="28"/>
          <w:szCs w:val="28"/>
        </w:rPr>
        <w:t>万元（大写：</w:t>
      </w:r>
      <w:r>
        <w:rPr>
          <w:rFonts w:hint="eastAsia"/>
          <w:b/>
          <w:color w:val="FF0000"/>
          <w:sz w:val="28"/>
          <w:szCs w:val="28"/>
          <w:lang w:val="en-US" w:eastAsia="zh-CN"/>
        </w:rPr>
        <w:t>贰</w:t>
      </w:r>
      <w:r>
        <w:rPr>
          <w:rFonts w:hint="eastAsia"/>
          <w:b/>
          <w:color w:val="FF0000"/>
          <w:sz w:val="28"/>
          <w:szCs w:val="28"/>
          <w:lang w:eastAsia="zh-CN"/>
        </w:rPr>
        <w:t>佰</w:t>
      </w:r>
      <w:r>
        <w:rPr>
          <w:rFonts w:hint="eastAsia"/>
          <w:b/>
          <w:color w:val="FF0000"/>
          <w:sz w:val="28"/>
          <w:szCs w:val="28"/>
          <w:lang w:val="en-US" w:eastAsia="zh-CN"/>
        </w:rPr>
        <w:t>叁</w:t>
      </w:r>
      <w:r>
        <w:rPr>
          <w:rFonts w:hint="eastAsia"/>
          <w:b/>
          <w:color w:val="FF0000"/>
          <w:sz w:val="28"/>
          <w:szCs w:val="28"/>
          <w:lang w:eastAsia="zh-CN"/>
        </w:rPr>
        <w:t>拾</w:t>
      </w:r>
      <w:r>
        <w:rPr>
          <w:rFonts w:hint="eastAsia"/>
          <w:b/>
          <w:color w:val="FF0000"/>
          <w:sz w:val="28"/>
          <w:szCs w:val="28"/>
        </w:rPr>
        <w:t>万元），报价高于此最高投标限价的作废标处理。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02</w:t>
      </w:r>
      <w:r>
        <w:rPr>
          <w:rFonts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宋体" w:cs="宋体"/>
          <w:color w:val="auto"/>
          <w:sz w:val="24"/>
          <w:szCs w:val="24"/>
          <w:u w:val="none"/>
        </w:rPr>
        <w:t>tankaihua0324@163.com</w:t>
      </w:r>
      <w:r>
        <w:rPr>
          <w:rFonts w:hint="eastAsia" w:ascii="宋体" w:hAnsi="宋体"/>
          <w:sz w:val="28"/>
          <w:szCs w:val="28"/>
          <w:u w:val="non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7"/>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7"/>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7"/>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7"/>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7"/>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color w:val="FF0000"/>
          <w:sz w:val="28"/>
          <w:szCs w:val="28"/>
          <w:u w:val="single"/>
        </w:rPr>
        <w:t>静压线浇铸冷却除尘系统改造</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E"/>
    <w:multiLevelType w:val="singleLevel"/>
    <w:tmpl w:val="0000000E"/>
    <w:lvl w:ilvl="0" w:tentative="0">
      <w:start w:val="1"/>
      <w:numFmt w:val="decimal"/>
      <w:lvlText w:val="%1、"/>
      <w:lvlJc w:val="left"/>
      <w:pPr>
        <w:tabs>
          <w:tab w:val="left" w:pos="705"/>
        </w:tabs>
        <w:ind w:left="705" w:hanging="420"/>
      </w:pPr>
    </w:lvl>
  </w:abstractNum>
  <w:abstractNum w:abstractNumId="5">
    <w:nsid w:val="2C64BC62"/>
    <w:multiLevelType w:val="singleLevel"/>
    <w:tmpl w:val="2C64BC62"/>
    <w:lvl w:ilvl="0" w:tentative="0">
      <w:start w:val="1"/>
      <w:numFmt w:val="decimal"/>
      <w:lvlText w:val="%1."/>
      <w:lvlJc w:val="left"/>
      <w:pPr>
        <w:ind w:left="425" w:hanging="425"/>
      </w:pPr>
      <w:rPr>
        <w:rFonts w:hint="default"/>
      </w:rPr>
    </w:lvl>
  </w:abstractNum>
  <w:abstractNum w:abstractNumId="6">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957E2"/>
    <w:rsid w:val="01B84B51"/>
    <w:rsid w:val="01BA37EC"/>
    <w:rsid w:val="021B3736"/>
    <w:rsid w:val="029C5C9A"/>
    <w:rsid w:val="038D2F19"/>
    <w:rsid w:val="043C4162"/>
    <w:rsid w:val="04823B21"/>
    <w:rsid w:val="052D2F5A"/>
    <w:rsid w:val="05325D34"/>
    <w:rsid w:val="053B5FB3"/>
    <w:rsid w:val="05C52E89"/>
    <w:rsid w:val="06CB7169"/>
    <w:rsid w:val="0831406E"/>
    <w:rsid w:val="08A96692"/>
    <w:rsid w:val="08ED6DB8"/>
    <w:rsid w:val="0A205F87"/>
    <w:rsid w:val="0A3B2CB3"/>
    <w:rsid w:val="0BAC5855"/>
    <w:rsid w:val="0BFF25BD"/>
    <w:rsid w:val="0C424D9B"/>
    <w:rsid w:val="0C721A7D"/>
    <w:rsid w:val="0CBC295F"/>
    <w:rsid w:val="0DF07D84"/>
    <w:rsid w:val="0E06180D"/>
    <w:rsid w:val="0E497616"/>
    <w:rsid w:val="0E5F4FFA"/>
    <w:rsid w:val="0E842CB1"/>
    <w:rsid w:val="0EE30897"/>
    <w:rsid w:val="0F0803D8"/>
    <w:rsid w:val="0F347211"/>
    <w:rsid w:val="0F7678DC"/>
    <w:rsid w:val="0FD91999"/>
    <w:rsid w:val="10CA64E1"/>
    <w:rsid w:val="110928F7"/>
    <w:rsid w:val="11654D47"/>
    <w:rsid w:val="135C10D5"/>
    <w:rsid w:val="139F3DA1"/>
    <w:rsid w:val="13D576D7"/>
    <w:rsid w:val="13F46698"/>
    <w:rsid w:val="13F900AD"/>
    <w:rsid w:val="16391607"/>
    <w:rsid w:val="16541AFE"/>
    <w:rsid w:val="1694444C"/>
    <w:rsid w:val="16E57C5D"/>
    <w:rsid w:val="17F97F08"/>
    <w:rsid w:val="184458EF"/>
    <w:rsid w:val="18ED4DB4"/>
    <w:rsid w:val="190433C1"/>
    <w:rsid w:val="19B16948"/>
    <w:rsid w:val="1A044F27"/>
    <w:rsid w:val="1A253AC4"/>
    <w:rsid w:val="1A8A6D05"/>
    <w:rsid w:val="1B727C7E"/>
    <w:rsid w:val="1BDC6DE4"/>
    <w:rsid w:val="1BFF31F0"/>
    <w:rsid w:val="1CCB1E53"/>
    <w:rsid w:val="1D2E11E1"/>
    <w:rsid w:val="1D987E37"/>
    <w:rsid w:val="1DF552CA"/>
    <w:rsid w:val="1E937D02"/>
    <w:rsid w:val="1EA35A5E"/>
    <w:rsid w:val="1F4242F7"/>
    <w:rsid w:val="1F802445"/>
    <w:rsid w:val="1F9C7C18"/>
    <w:rsid w:val="1FA73ECD"/>
    <w:rsid w:val="205E1B82"/>
    <w:rsid w:val="21133B37"/>
    <w:rsid w:val="21534F77"/>
    <w:rsid w:val="21A2160C"/>
    <w:rsid w:val="22622772"/>
    <w:rsid w:val="22B96773"/>
    <w:rsid w:val="22E00851"/>
    <w:rsid w:val="235E1BB4"/>
    <w:rsid w:val="23D22DCD"/>
    <w:rsid w:val="24BA5CD5"/>
    <w:rsid w:val="24C20983"/>
    <w:rsid w:val="254D3A06"/>
    <w:rsid w:val="25AC335E"/>
    <w:rsid w:val="25B129B0"/>
    <w:rsid w:val="26850D94"/>
    <w:rsid w:val="26E11299"/>
    <w:rsid w:val="26F50CB1"/>
    <w:rsid w:val="270B7226"/>
    <w:rsid w:val="27787014"/>
    <w:rsid w:val="278055FF"/>
    <w:rsid w:val="288D3DC5"/>
    <w:rsid w:val="28A16C04"/>
    <w:rsid w:val="28E2171B"/>
    <w:rsid w:val="29401D6D"/>
    <w:rsid w:val="2A3E63CE"/>
    <w:rsid w:val="2A617E74"/>
    <w:rsid w:val="2A89062F"/>
    <w:rsid w:val="2BF40243"/>
    <w:rsid w:val="2C204052"/>
    <w:rsid w:val="2C2B5329"/>
    <w:rsid w:val="2C4E01C4"/>
    <w:rsid w:val="2C84156E"/>
    <w:rsid w:val="2CF31D5E"/>
    <w:rsid w:val="2D0C47B3"/>
    <w:rsid w:val="2E3D1B0F"/>
    <w:rsid w:val="2E8C640E"/>
    <w:rsid w:val="2F683377"/>
    <w:rsid w:val="302B6D0E"/>
    <w:rsid w:val="3036622A"/>
    <w:rsid w:val="30CA3841"/>
    <w:rsid w:val="3130279D"/>
    <w:rsid w:val="31735D3F"/>
    <w:rsid w:val="31B6715A"/>
    <w:rsid w:val="31C715ED"/>
    <w:rsid w:val="320F084E"/>
    <w:rsid w:val="32DB5C8A"/>
    <w:rsid w:val="33C11554"/>
    <w:rsid w:val="340F7396"/>
    <w:rsid w:val="341834E0"/>
    <w:rsid w:val="34621C24"/>
    <w:rsid w:val="35212328"/>
    <w:rsid w:val="36A65EF8"/>
    <w:rsid w:val="373827F1"/>
    <w:rsid w:val="379345D1"/>
    <w:rsid w:val="37974BFF"/>
    <w:rsid w:val="37BE23C2"/>
    <w:rsid w:val="387F2F2C"/>
    <w:rsid w:val="3A1E6A96"/>
    <w:rsid w:val="3A1F0B47"/>
    <w:rsid w:val="3A392BA7"/>
    <w:rsid w:val="3A3E4CDB"/>
    <w:rsid w:val="3A3F65BD"/>
    <w:rsid w:val="3A773720"/>
    <w:rsid w:val="3AFC1350"/>
    <w:rsid w:val="3C3A448C"/>
    <w:rsid w:val="3C456A69"/>
    <w:rsid w:val="3C487023"/>
    <w:rsid w:val="3C4F6EEF"/>
    <w:rsid w:val="3C887586"/>
    <w:rsid w:val="3D0B1DF4"/>
    <w:rsid w:val="3D5A40AB"/>
    <w:rsid w:val="3DB441B2"/>
    <w:rsid w:val="3E371640"/>
    <w:rsid w:val="3EB93F1F"/>
    <w:rsid w:val="3F0B65A3"/>
    <w:rsid w:val="3F22189D"/>
    <w:rsid w:val="3F287793"/>
    <w:rsid w:val="3F8274B2"/>
    <w:rsid w:val="3FC3762E"/>
    <w:rsid w:val="400622E6"/>
    <w:rsid w:val="405360D1"/>
    <w:rsid w:val="41310712"/>
    <w:rsid w:val="41394D83"/>
    <w:rsid w:val="41A706B0"/>
    <w:rsid w:val="422E1FDF"/>
    <w:rsid w:val="423C71D1"/>
    <w:rsid w:val="426213B7"/>
    <w:rsid w:val="427241DF"/>
    <w:rsid w:val="42C510E7"/>
    <w:rsid w:val="42CE1EFE"/>
    <w:rsid w:val="44134F1C"/>
    <w:rsid w:val="44D24CCC"/>
    <w:rsid w:val="4500284B"/>
    <w:rsid w:val="4520598D"/>
    <w:rsid w:val="45407B03"/>
    <w:rsid w:val="45C004AA"/>
    <w:rsid w:val="469968D3"/>
    <w:rsid w:val="46D32E9A"/>
    <w:rsid w:val="476762E5"/>
    <w:rsid w:val="47AD4330"/>
    <w:rsid w:val="48FD590D"/>
    <w:rsid w:val="49280B38"/>
    <w:rsid w:val="49BA7D4B"/>
    <w:rsid w:val="49F60A04"/>
    <w:rsid w:val="4B5A6867"/>
    <w:rsid w:val="4B635392"/>
    <w:rsid w:val="4B95473A"/>
    <w:rsid w:val="4BA21255"/>
    <w:rsid w:val="4DC66F68"/>
    <w:rsid w:val="4F561931"/>
    <w:rsid w:val="501568D5"/>
    <w:rsid w:val="51A458AF"/>
    <w:rsid w:val="52EE0AE7"/>
    <w:rsid w:val="536C262F"/>
    <w:rsid w:val="53D222EE"/>
    <w:rsid w:val="54067FE7"/>
    <w:rsid w:val="54127990"/>
    <w:rsid w:val="554C057B"/>
    <w:rsid w:val="55DC17EF"/>
    <w:rsid w:val="561655BC"/>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BEA6BC9"/>
    <w:rsid w:val="5C9713C2"/>
    <w:rsid w:val="5CD30F34"/>
    <w:rsid w:val="5D070495"/>
    <w:rsid w:val="5D173705"/>
    <w:rsid w:val="5D1B4B8A"/>
    <w:rsid w:val="5E611270"/>
    <w:rsid w:val="5EB2026E"/>
    <w:rsid w:val="609A2056"/>
    <w:rsid w:val="61033D16"/>
    <w:rsid w:val="61416773"/>
    <w:rsid w:val="625B24D7"/>
    <w:rsid w:val="628E2091"/>
    <w:rsid w:val="62CD795C"/>
    <w:rsid w:val="62FE02CD"/>
    <w:rsid w:val="63BD2E76"/>
    <w:rsid w:val="65CA38D3"/>
    <w:rsid w:val="65FA652E"/>
    <w:rsid w:val="66117F2E"/>
    <w:rsid w:val="66EA0C9A"/>
    <w:rsid w:val="66FB3BC1"/>
    <w:rsid w:val="67291EB1"/>
    <w:rsid w:val="6738435B"/>
    <w:rsid w:val="678F7868"/>
    <w:rsid w:val="68985C4A"/>
    <w:rsid w:val="68C8270C"/>
    <w:rsid w:val="695E0A51"/>
    <w:rsid w:val="696B2BD0"/>
    <w:rsid w:val="69A562F7"/>
    <w:rsid w:val="6AE713EB"/>
    <w:rsid w:val="6B912AE5"/>
    <w:rsid w:val="6C7B13C4"/>
    <w:rsid w:val="6CA73029"/>
    <w:rsid w:val="6ED71557"/>
    <w:rsid w:val="6FA312D0"/>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8541883"/>
    <w:rsid w:val="78C52E5E"/>
    <w:rsid w:val="79586B35"/>
    <w:rsid w:val="797A02ED"/>
    <w:rsid w:val="79B23223"/>
    <w:rsid w:val="79B34FEE"/>
    <w:rsid w:val="79DE1204"/>
    <w:rsid w:val="7A6263B1"/>
    <w:rsid w:val="7ADF17B7"/>
    <w:rsid w:val="7B386B42"/>
    <w:rsid w:val="7BBC102F"/>
    <w:rsid w:val="7BD509C2"/>
    <w:rsid w:val="7CB50FF8"/>
    <w:rsid w:val="7D2A47F3"/>
    <w:rsid w:val="7D9A291D"/>
    <w:rsid w:val="7E8346A8"/>
    <w:rsid w:val="7F7C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35</TotalTime>
  <ScaleCrop>false</ScaleCrop>
  <LinksUpToDate>false</LinksUpToDate>
  <CharactersWithSpaces>5411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李全清</cp:lastModifiedBy>
  <cp:lastPrinted>2020-12-24T08:38:00Z</cp:lastPrinted>
  <dcterms:modified xsi:type="dcterms:W3CDTF">2021-02-26T08:32:52Z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