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WHXX202103009TSQDXBJ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炼铁部脱水器大修备件一批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sz w:val="24"/>
          <w:szCs w:val="24"/>
          <w:highlight w:val="none"/>
          <w:lang w:eastAsia="zh-CN"/>
        </w:rPr>
        <w:t>汪</w:t>
      </w:r>
      <w:r>
        <w:rPr>
          <w:rFonts w:hint="eastAsia" w:ascii="宋体" w:hAnsi="宋体"/>
          <w:sz w:val="24"/>
          <w:szCs w:val="24"/>
          <w:highlight w:val="none"/>
        </w:rPr>
        <w:t xml:space="preserve">  工   1</w:t>
      </w:r>
      <w:r>
        <w:rPr>
          <w:rFonts w:hint="eastAsia" w:ascii="宋体" w:hAnsi="宋体" w:eastAsia="宋体" w:cs="宋体"/>
          <w:b w:val="0"/>
          <w:bCs w:val="0"/>
          <w:kern w:val="2"/>
          <w:sz w:val="24"/>
          <w:szCs w:val="24"/>
          <w:highlight w:val="none"/>
          <w:lang w:val="en-US" w:eastAsia="zh-CN" w:bidi="ar-SA"/>
        </w:rPr>
        <w:t>8</w:t>
      </w:r>
      <w:r>
        <w:rPr>
          <w:rFonts w:hint="eastAsia" w:ascii="宋体" w:hAnsi="宋体" w:cs="宋体"/>
          <w:b w:val="0"/>
          <w:bCs w:val="0"/>
          <w:kern w:val="2"/>
          <w:sz w:val="24"/>
          <w:szCs w:val="24"/>
          <w:highlight w:val="none"/>
          <w:lang w:val="en-US" w:eastAsia="zh-CN" w:bidi="ar-SA"/>
        </w:rPr>
        <w:t>055315236</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炼铁</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潘</w:t>
      </w:r>
      <w:r>
        <w:rPr>
          <w:rFonts w:hint="eastAsia" w:ascii="宋体" w:hAnsi="宋体" w:eastAsia="宋体" w:cs="宋体"/>
          <w:b w:val="0"/>
          <w:bCs w:val="0"/>
          <w:kern w:val="2"/>
          <w:sz w:val="24"/>
          <w:szCs w:val="24"/>
          <w:highlight w:val="none"/>
          <w:lang w:val="en-US" w:eastAsia="zh-CN" w:bidi="ar-SA"/>
        </w:rPr>
        <w:t xml:space="preserve">  工   1</w:t>
      </w:r>
      <w:r>
        <w:rPr>
          <w:rFonts w:hint="eastAsia" w:ascii="宋体" w:hAnsi="宋体" w:cs="宋体"/>
          <w:b w:val="0"/>
          <w:bCs w:val="0"/>
          <w:kern w:val="2"/>
          <w:sz w:val="24"/>
          <w:szCs w:val="24"/>
          <w:highlight w:val="none"/>
          <w:lang w:val="en-US" w:eastAsia="zh-CN" w:bidi="ar-SA"/>
        </w:rPr>
        <w:t>3195538058</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bCs/>
          <w:sz w:val="24"/>
          <w:szCs w:val="24"/>
          <w:lang w:val="en-US" w:eastAsia="zh-CN"/>
        </w:rPr>
        <w:t>12</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sz w:val="24"/>
          <w:szCs w:val="24"/>
          <w:lang w:val="en-US" w:eastAsia="zh-CN"/>
        </w:rPr>
        <w:t>17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12</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rPr>
        <w:t>1、设备款拟付款方式：货到付款30%，安装完毕验收合格付款30%，正常使用三个月付款30%，质保金10%，质保期一年</w:t>
      </w:r>
      <w:r>
        <w:rPr>
          <w:rFonts w:hint="eastAsia" w:ascii="宋体" w:hAnsi="宋体"/>
          <w:sz w:val="24"/>
          <w:szCs w:val="24"/>
          <w:lang w:val="en-US"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以总价</w:t>
      </w:r>
      <w:r>
        <w:rPr>
          <w:rFonts w:hint="eastAsia" w:ascii="宋体" w:hAnsi="宋体"/>
          <w:sz w:val="24"/>
          <w:szCs w:val="24"/>
        </w:rPr>
        <w:t>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炼铁部脱水器大修备件一批（</w:t>
      </w:r>
      <w:r>
        <w:rPr>
          <w:rFonts w:hint="eastAsia" w:ascii="宋体" w:hAnsi="宋体"/>
          <w:b/>
          <w:color w:val="FF0000"/>
          <w:sz w:val="28"/>
          <w:szCs w:val="28"/>
          <w:lang w:val="en-US" w:eastAsia="zh-CN"/>
        </w:rPr>
        <w:t>见下表</w:t>
      </w:r>
      <w:r>
        <w:rPr>
          <w:rFonts w:hint="eastAsia" w:ascii="宋体" w:hAnsi="宋体"/>
          <w:b/>
          <w:color w:val="FF0000"/>
          <w:sz w:val="28"/>
          <w:szCs w:val="28"/>
          <w:lang w:eastAsia="zh-CN"/>
        </w:rPr>
        <w:t>）</w:t>
      </w:r>
      <w:r>
        <w:rPr>
          <w:rFonts w:hint="eastAsia"/>
          <w:bCs/>
          <w:sz w:val="28"/>
          <w:szCs w:val="28"/>
          <w:lang w:val="en-US" w:eastAsia="zh-CN"/>
        </w:rPr>
        <w:t>；</w:t>
      </w:r>
    </w:p>
    <w:tbl>
      <w:tblPr>
        <w:tblStyle w:val="10"/>
        <w:tblW w:w="5406" w:type="dxa"/>
        <w:jc w:val="center"/>
        <w:shd w:val="clear" w:color="auto" w:fill="auto"/>
        <w:tblLayout w:type="autofit"/>
        <w:tblCellMar>
          <w:top w:w="0" w:type="dxa"/>
          <w:left w:w="0" w:type="dxa"/>
          <w:bottom w:w="0" w:type="dxa"/>
          <w:right w:w="0" w:type="dxa"/>
        </w:tblCellMar>
      </w:tblPr>
      <w:tblGrid>
        <w:gridCol w:w="717"/>
        <w:gridCol w:w="1965"/>
        <w:gridCol w:w="717"/>
        <w:gridCol w:w="717"/>
        <w:gridCol w:w="1290"/>
      </w:tblGrid>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筒体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采用整圈结构</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采用整圈结构</w:t>
            </w: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左横梁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右横梁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缓冲槽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Style w:val="23"/>
                <w:lang w:val="en-US" w:eastAsia="zh-CN" w:bidi="ar"/>
              </w:rPr>
              <w:t>收</w:t>
            </w:r>
            <w:r>
              <w:rPr>
                <w:rStyle w:val="24"/>
                <w:lang w:val="en-US" w:eastAsia="zh-CN" w:bidi="ar"/>
              </w:rPr>
              <w:t>料斗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检修门（材质316L)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齿圈护罩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托圈护罩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内筛板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bl>
    <w:p>
      <w:pPr>
        <w:pStyle w:val="2"/>
        <w:rPr>
          <w:rFonts w:hint="eastAsia"/>
          <w:lang w:val="en-US" w:eastAsia="zh-CN"/>
        </w:rPr>
      </w:pPr>
      <w:bookmarkStart w:id="0" w:name="_GoBack"/>
      <w:bookmarkEnd w:id="0"/>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投标方需与我方技术、生产等人员技术交流后方可参与投标</w:t>
      </w:r>
      <w:r>
        <w:rPr>
          <w:rFonts w:hint="eastAsia"/>
          <w:bCs/>
          <w:sz w:val="28"/>
          <w:szCs w:val="28"/>
          <w:lang w:eastAsia="zh-CN"/>
        </w:rPr>
        <w:t>；</w:t>
      </w:r>
    </w:p>
    <w:p>
      <w:pPr>
        <w:pStyle w:val="2"/>
        <w:rPr>
          <w:b/>
          <w:sz w:val="24"/>
          <w:szCs w:val="24"/>
        </w:rPr>
      </w:pPr>
      <w:r>
        <w:rPr>
          <w:rFonts w:hint="eastAsia"/>
          <w:bCs/>
          <w:sz w:val="28"/>
          <w:szCs w:val="28"/>
          <w:lang w:val="en-US" w:eastAsia="zh-CN"/>
        </w:rPr>
        <w:t xml:space="preserve">   4、</w:t>
      </w:r>
      <w:r>
        <w:rPr>
          <w:rFonts w:hint="eastAsia"/>
          <w:bCs/>
          <w:sz w:val="28"/>
          <w:szCs w:val="28"/>
        </w:rPr>
        <w:t>本次招标项目（</w:t>
      </w:r>
      <w:r>
        <w:rPr>
          <w:rFonts w:hint="eastAsia" w:ascii="宋体" w:hAnsi="宋体"/>
          <w:b/>
          <w:color w:val="FF0000"/>
          <w:sz w:val="28"/>
          <w:szCs w:val="28"/>
          <w:lang w:eastAsia="zh-CN"/>
        </w:rPr>
        <w:t>炼铁部脱水器大修备件一批</w:t>
      </w:r>
      <w:r>
        <w:rPr>
          <w:rFonts w:hint="eastAsia"/>
          <w:bCs/>
          <w:sz w:val="28"/>
          <w:szCs w:val="28"/>
        </w:rPr>
        <w:t>）设置了</w:t>
      </w:r>
      <w:r>
        <w:rPr>
          <w:rFonts w:hint="eastAsia"/>
          <w:b/>
          <w:color w:val="FF0000"/>
          <w:sz w:val="28"/>
          <w:szCs w:val="28"/>
        </w:rPr>
        <w:t>最高投标限价</w:t>
      </w:r>
      <w:r>
        <w:rPr>
          <w:rFonts w:hint="eastAsia"/>
          <w:b/>
          <w:color w:val="FF0000"/>
          <w:sz w:val="28"/>
          <w:szCs w:val="28"/>
          <w:lang w:val="en-US" w:eastAsia="zh-CN"/>
        </w:rPr>
        <w:t>含税合计为170</w:t>
      </w:r>
      <w:r>
        <w:rPr>
          <w:rFonts w:hint="eastAsia"/>
          <w:b/>
          <w:color w:val="FF0000"/>
          <w:sz w:val="28"/>
          <w:szCs w:val="28"/>
        </w:rPr>
        <w:t>万元（大写：</w:t>
      </w:r>
      <w:r>
        <w:rPr>
          <w:rFonts w:hint="eastAsia"/>
          <w:b/>
          <w:color w:val="FF0000"/>
          <w:sz w:val="28"/>
          <w:szCs w:val="28"/>
          <w:lang w:eastAsia="zh-CN"/>
        </w:rPr>
        <w:t>壹佰柒拾</w:t>
      </w:r>
      <w:r>
        <w:rPr>
          <w:rFonts w:hint="eastAsia"/>
          <w:b/>
          <w:color w:val="FF0000"/>
          <w:sz w:val="28"/>
          <w:szCs w:val="28"/>
        </w:rPr>
        <w:t>万元），报价高于此最高投标限价的作废标处理</w:t>
      </w:r>
      <w:r>
        <w:rPr>
          <w:rFonts w:hint="eastAsia"/>
          <w:b/>
          <w:color w:val="FF0000"/>
          <w:sz w:val="28"/>
          <w:szCs w:val="28"/>
          <w:lang w:eastAsia="zh-CN"/>
        </w:rPr>
        <w:t>；</w:t>
      </w: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r>
        <w:rPr>
          <w:sz w:val="28"/>
          <w:szCs w:val="28"/>
        </w:rPr>
        <w:pict>
          <v:shape id="对象 5" o:spid="_x0000_s1026" o:spt="75" type="#_x0000_t75" style="position:absolute;left:0pt;margin-left:11.9pt;margin-top:17.8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ascii="仿宋_GB2312" w:eastAsia="仿宋_GB2312"/>
          <w:b/>
          <w:sz w:val="28"/>
          <w:szCs w:val="28"/>
        </w:rPr>
      </w:pP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3654" w:firstLineChars="13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炼铁部脱水器大修备件一批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6D4325"/>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D22DCD"/>
    <w:rsid w:val="25225826"/>
    <w:rsid w:val="25656E3E"/>
    <w:rsid w:val="25B129B0"/>
    <w:rsid w:val="26F50CB1"/>
    <w:rsid w:val="278055FF"/>
    <w:rsid w:val="288D3DC5"/>
    <w:rsid w:val="28E2171B"/>
    <w:rsid w:val="290A0094"/>
    <w:rsid w:val="29401D6D"/>
    <w:rsid w:val="2A617E74"/>
    <w:rsid w:val="2BF40243"/>
    <w:rsid w:val="2C204052"/>
    <w:rsid w:val="2C2B5329"/>
    <w:rsid w:val="2C4E01C4"/>
    <w:rsid w:val="2CF31D5E"/>
    <w:rsid w:val="2D2A1456"/>
    <w:rsid w:val="2E3D1B0F"/>
    <w:rsid w:val="2EB97BA5"/>
    <w:rsid w:val="3036622A"/>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C004AA"/>
    <w:rsid w:val="47777116"/>
    <w:rsid w:val="47AD4330"/>
    <w:rsid w:val="48FD590D"/>
    <w:rsid w:val="49280B38"/>
    <w:rsid w:val="49F60A04"/>
    <w:rsid w:val="4B5A6867"/>
    <w:rsid w:val="4B635392"/>
    <w:rsid w:val="4BA21255"/>
    <w:rsid w:val="4C7E3A40"/>
    <w:rsid w:val="4DC66F68"/>
    <w:rsid w:val="4F561931"/>
    <w:rsid w:val="51A458AF"/>
    <w:rsid w:val="51C400D5"/>
    <w:rsid w:val="522A6D6D"/>
    <w:rsid w:val="52EE0AE7"/>
    <w:rsid w:val="536C262F"/>
    <w:rsid w:val="536D4073"/>
    <w:rsid w:val="54067FE7"/>
    <w:rsid w:val="554C057B"/>
    <w:rsid w:val="566E6D8E"/>
    <w:rsid w:val="56FF0A43"/>
    <w:rsid w:val="574959B7"/>
    <w:rsid w:val="576F10FF"/>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1568F6"/>
    <w:rsid w:val="643411BC"/>
    <w:rsid w:val="65FA652E"/>
    <w:rsid w:val="660961E2"/>
    <w:rsid w:val="66117F2E"/>
    <w:rsid w:val="66EA0C9A"/>
    <w:rsid w:val="66FB3BC1"/>
    <w:rsid w:val="678F7868"/>
    <w:rsid w:val="67D90E17"/>
    <w:rsid w:val="68985C4A"/>
    <w:rsid w:val="695E0A51"/>
    <w:rsid w:val="6A7B2348"/>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01"/>
    <w:basedOn w:val="11"/>
    <w:qFormat/>
    <w:uiPriority w:val="0"/>
    <w:rPr>
      <w:rFonts w:hint="eastAsia" w:ascii="宋体" w:hAnsi="宋体" w:eastAsia="宋体" w:cs="宋体"/>
      <w:color w:val="000000"/>
      <w:sz w:val="20"/>
      <w:szCs w:val="20"/>
      <w:u w:val="none"/>
    </w:rPr>
  </w:style>
  <w:style w:type="character" w:customStyle="1" w:styleId="24">
    <w:name w:val="font2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2021-03-05T05:16:08Z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