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炼铁部烧结工艺高精度皮带秤</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3</w:t>
      </w:r>
      <w:r>
        <w:rPr>
          <w:rFonts w:ascii="宋体" w:hAnsi="宋体"/>
          <w:color w:val="000000"/>
          <w:sz w:val="24"/>
          <w:szCs w:val="24"/>
        </w:rPr>
        <w:t>月</w:t>
      </w:r>
      <w:r>
        <w:rPr>
          <w:rFonts w:hint="eastAsia" w:ascii="宋体" w:hAnsi="宋体"/>
          <w:color w:val="000000"/>
          <w:sz w:val="24"/>
          <w:szCs w:val="24"/>
          <w:lang w:val="en-US" w:eastAsia="zh-CN"/>
        </w:rPr>
        <w:t>23</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103</w:t>
      </w:r>
      <w:r>
        <w:rPr>
          <w:rFonts w:hint="eastAsia" w:ascii="宋体" w:hAnsi="宋体"/>
          <w:color w:val="000000"/>
          <w:sz w:val="24"/>
          <w:szCs w:val="24"/>
        </w:rPr>
        <w:t>0</w:t>
      </w:r>
      <w:r>
        <w:rPr>
          <w:rFonts w:hint="eastAsia" w:ascii="宋体" w:hAnsi="宋体"/>
          <w:color w:val="000000"/>
          <w:sz w:val="24"/>
          <w:szCs w:val="24"/>
          <w:lang w:val="en-US" w:eastAsia="zh-CN"/>
        </w:rPr>
        <w:t>06GJDPDC</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炼铁部烧结工艺高精度皮带秤</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炼铁</w:t>
      </w:r>
      <w:r>
        <w:rPr>
          <w:rFonts w:hint="eastAsia" w:ascii="宋体" w:hAnsi="宋体"/>
          <w:sz w:val="24"/>
          <w:szCs w:val="24"/>
        </w:rPr>
        <w:t xml:space="preserve">部：        </w:t>
      </w:r>
      <w:r>
        <w:rPr>
          <w:rFonts w:hint="eastAsia" w:ascii="宋体" w:hAnsi="宋体"/>
          <w:sz w:val="24"/>
          <w:szCs w:val="24"/>
          <w:lang w:eastAsia="zh-CN"/>
        </w:rPr>
        <w:t>黄镇</w:t>
      </w:r>
      <w:r>
        <w:rPr>
          <w:rFonts w:hint="eastAsia" w:ascii="宋体" w:hAnsi="宋体"/>
          <w:sz w:val="24"/>
          <w:szCs w:val="24"/>
          <w:lang w:val="en-US" w:eastAsia="zh-CN"/>
        </w:rPr>
        <w:t xml:space="preserve">      13855370897</w:t>
      </w:r>
    </w:p>
    <w:p>
      <w:pPr>
        <w:ind w:firstLine="600" w:firstLineChars="250"/>
        <w:rPr>
          <w:rFonts w:hint="default" w:ascii="宋体" w:hAnsi="宋体"/>
          <w:sz w:val="24"/>
          <w:szCs w:val="24"/>
          <w:lang w:val="en-US" w:eastAsia="zh-CN"/>
        </w:rPr>
      </w:pPr>
      <w:r>
        <w:rPr>
          <w:rFonts w:hint="eastAsia" w:ascii="宋体" w:hAnsi="宋体"/>
          <w:sz w:val="24"/>
          <w:szCs w:val="24"/>
          <w:lang w:eastAsia="zh-CN"/>
        </w:rPr>
        <w:t>动控部：</w:t>
      </w:r>
      <w:r>
        <w:rPr>
          <w:rFonts w:hint="eastAsia" w:ascii="宋体" w:hAnsi="宋体"/>
          <w:sz w:val="24"/>
          <w:szCs w:val="24"/>
          <w:lang w:val="en-US" w:eastAsia="zh-CN"/>
        </w:rPr>
        <w:t xml:space="preserve">        窦可才    18019505769</w:t>
      </w:r>
    </w:p>
    <w:p>
      <w:pPr>
        <w:ind w:firstLine="600" w:firstLineChars="250"/>
        <w:rPr>
          <w:rFonts w:hint="eastAsia" w:ascii="宋体" w:hAnsi="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val="en-US" w:eastAsia="zh-CN"/>
        </w:rPr>
        <w:t>张永兴    13956201196</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sz w:val="24"/>
          <w:szCs w:val="24"/>
          <w:u w:val="single"/>
          <w:lang w:val="en-US" w:eastAsia="zh-CN"/>
        </w:rPr>
        <w:t>8</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13</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4</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8</w:t>
      </w:r>
      <w:bookmarkStart w:id="0" w:name="_GoBack"/>
      <w:bookmarkEnd w:id="0"/>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炼铁部烧结工艺高精度皮带秤</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高精度皮带秤</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6</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eastAsia="宋体" w:cs="Times New Roman"/>
          <w:sz w:val="24"/>
          <w:szCs w:val="24"/>
          <w:lang w:val="en-US" w:eastAsia="zh-CN"/>
        </w:rPr>
        <w:t>芜湖新兴铸管有限责任公司</w:t>
      </w:r>
      <w:r>
        <w:rPr>
          <w:rFonts w:hint="eastAsia"/>
          <w:sz w:val="24"/>
          <w:szCs w:val="24"/>
          <w:lang w:val="en-US" w:eastAsia="zh-CN"/>
        </w:rPr>
        <w:t>炼铁部烧结工艺高精度皮带秤》</w:t>
      </w:r>
    </w:p>
    <w:p>
      <w:pPr>
        <w:numPr>
          <w:ilvl w:val="0"/>
          <w:numId w:val="0"/>
        </w:numPr>
        <w:tabs>
          <w:tab w:val="left" w:pos="2680"/>
        </w:tabs>
        <w:ind w:firstLine="720" w:firstLineChars="300"/>
        <w:jc w:val="left"/>
        <w:rPr>
          <w:rFonts w:hint="eastAsia"/>
          <w:sz w:val="24"/>
          <w:szCs w:val="24"/>
        </w:rPr>
      </w:pP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135.6</w:t>
      </w:r>
      <w:r>
        <w:rPr>
          <w:rFonts w:hint="eastAsia" w:ascii="宋体" w:hAnsi="宋体"/>
          <w:b/>
          <w:color w:val="FF0000"/>
          <w:sz w:val="24"/>
          <w:szCs w:val="24"/>
        </w:rPr>
        <w:t>万元（大写：</w:t>
      </w:r>
      <w:r>
        <w:rPr>
          <w:rFonts w:hint="eastAsia" w:ascii="宋体" w:hAnsi="宋体"/>
          <w:b/>
          <w:color w:val="FF0000"/>
          <w:sz w:val="24"/>
          <w:szCs w:val="24"/>
          <w:lang w:eastAsia="zh-CN"/>
        </w:rPr>
        <w:t>壹佰叁拾伍万陆仟元整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3</w:t>
      </w:r>
      <w:r>
        <w:rPr>
          <w:rFonts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炼铁部烧结工艺高精度皮带秤报价明细表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8927A7"/>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7E43A0"/>
    <w:rsid w:val="41394D83"/>
    <w:rsid w:val="41A706B0"/>
    <w:rsid w:val="422E1FDF"/>
    <w:rsid w:val="423C71D1"/>
    <w:rsid w:val="426213B7"/>
    <w:rsid w:val="42CE1EFE"/>
    <w:rsid w:val="43AA344D"/>
    <w:rsid w:val="4500284B"/>
    <w:rsid w:val="45407B03"/>
    <w:rsid w:val="455A1E29"/>
    <w:rsid w:val="45C004AA"/>
    <w:rsid w:val="465125B8"/>
    <w:rsid w:val="466F4AD0"/>
    <w:rsid w:val="47AD4330"/>
    <w:rsid w:val="47DF42C8"/>
    <w:rsid w:val="47ED20D1"/>
    <w:rsid w:val="49280B38"/>
    <w:rsid w:val="4B635392"/>
    <w:rsid w:val="4BA21255"/>
    <w:rsid w:val="4C7F10C2"/>
    <w:rsid w:val="4DC66F68"/>
    <w:rsid w:val="51A458AF"/>
    <w:rsid w:val="527641F5"/>
    <w:rsid w:val="52EE0AE7"/>
    <w:rsid w:val="554C057B"/>
    <w:rsid w:val="566E6D8E"/>
    <w:rsid w:val="56970DD8"/>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14</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2021-03-23T07:11:44Z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