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Pr>
          <w:rFonts w:hint="eastAsia"/>
          <w:color w:val="000000"/>
          <w:sz w:val="24"/>
          <w:szCs w:val="24"/>
          <w:u w:val="single"/>
          <w:lang w:val="en-US" w:eastAsia="zh-CN"/>
        </w:rPr>
        <w:t>2021</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4</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26</w:t>
      </w:r>
      <w:r>
        <w:rPr>
          <w:rFonts w:hint="eastAsia"/>
          <w:color w:val="000000"/>
          <w:sz w:val="24"/>
          <w:szCs w:val="24"/>
          <w:u w:val="single"/>
        </w:rPr>
        <w:t xml:space="preserve"> </w:t>
      </w:r>
      <w:r>
        <w:rPr>
          <w:rFonts w:hint="eastAsia"/>
          <w:color w:val="000000"/>
          <w:sz w:val="24"/>
          <w:szCs w:val="24"/>
        </w:rPr>
        <w:t>日</w:t>
      </w: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hint="eastAsia" w:ascii="宋体" w:hAnsi="宋体"/>
          <w:color w:val="000000"/>
          <w:sz w:val="24"/>
          <w:szCs w:val="24"/>
          <w:highlight w:val="none"/>
          <w:u w:val="single"/>
          <w:lang w:val="en-US" w:eastAsia="zh-CN"/>
        </w:rPr>
        <w:t xml:space="preserve">WHXX202105003TSBZDZYXT </w:t>
      </w:r>
      <w:r>
        <w:rPr>
          <w:rFonts w:hint="eastAsia" w:ascii="仿宋_GB2312" w:eastAsia="仿宋_GB2312"/>
          <w:bCs/>
          <w:sz w:val="24"/>
          <w:szCs w:val="24"/>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eastAsia="zh-CN"/>
        </w:rPr>
        <w:t>铁水包自动转运系统</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lang w:val="en-US" w:eastAsia="zh-CN"/>
        </w:rPr>
        <w:t>谭凯华</w:t>
      </w:r>
      <w:r>
        <w:rPr>
          <w:rFonts w:hint="eastAsia"/>
          <w:color w:val="2A2A2A"/>
          <w:sz w:val="24"/>
          <w:szCs w:val="24"/>
          <w:shd w:val="clear" w:color="auto" w:fill="FFFFFF"/>
        </w:rPr>
        <w:t>邮箱。</w:t>
      </w: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hint="eastAsia" w:ascii="宋体" w:hAnsi="宋体"/>
          <w:sz w:val="24"/>
          <w:szCs w:val="24"/>
          <w:highlight w:val="none"/>
        </w:rPr>
      </w:pPr>
      <w:r>
        <w:rPr>
          <w:rFonts w:hint="eastAsia" w:ascii="宋体" w:hAnsi="宋体"/>
          <w:sz w:val="24"/>
          <w:szCs w:val="24"/>
          <w:highlight w:val="none"/>
        </w:rPr>
        <w:t xml:space="preserve">招标办：     </w:t>
      </w:r>
      <w:r>
        <w:rPr>
          <w:rFonts w:hint="eastAsia" w:ascii="宋体" w:hAnsi="宋体"/>
          <w:sz w:val="24"/>
          <w:szCs w:val="24"/>
          <w:highlight w:val="none"/>
          <w:lang w:val="en-US" w:eastAsia="zh-CN"/>
        </w:rPr>
        <w:t xml:space="preserve"> </w:t>
      </w:r>
      <w:r>
        <w:rPr>
          <w:rFonts w:hint="eastAsia" w:ascii="宋体" w:hAnsi="宋体"/>
          <w:sz w:val="24"/>
          <w:szCs w:val="24"/>
          <w:highlight w:val="none"/>
        </w:rPr>
        <w:t xml:space="preserve"> </w:t>
      </w:r>
      <w:r>
        <w:rPr>
          <w:rFonts w:hint="eastAsia" w:ascii="宋体" w:hAnsi="宋体"/>
          <w:sz w:val="24"/>
          <w:szCs w:val="24"/>
          <w:highlight w:val="none"/>
          <w:lang w:val="en-US" w:eastAsia="zh-CN"/>
        </w:rPr>
        <w:t xml:space="preserve">谭  工 </w:t>
      </w:r>
      <w:r>
        <w:rPr>
          <w:rFonts w:hint="eastAsia" w:ascii="宋体" w:hAnsi="宋体"/>
          <w:sz w:val="24"/>
          <w:szCs w:val="24"/>
          <w:highlight w:val="none"/>
        </w:rPr>
        <w:t xml:space="preserve">  </w:t>
      </w:r>
      <w:r>
        <w:rPr>
          <w:rFonts w:hint="eastAsia" w:ascii="宋体" w:hAnsi="宋体"/>
          <w:sz w:val="24"/>
          <w:szCs w:val="24"/>
          <w:highlight w:val="none"/>
          <w:lang w:val="en-US" w:eastAsia="zh-CN"/>
        </w:rPr>
        <w:t>18010798803</w:t>
      </w:r>
      <w:r>
        <w:rPr>
          <w:rFonts w:hint="eastAsia" w:ascii="宋体" w:hAnsi="宋体"/>
          <w:sz w:val="24"/>
          <w:szCs w:val="24"/>
          <w:highlight w:val="none"/>
        </w:rPr>
        <w:t xml:space="preserve"> </w:t>
      </w:r>
    </w:p>
    <w:p>
      <w:pPr>
        <w:ind w:firstLine="720" w:firstLineChars="300"/>
        <w:rPr>
          <w:rFonts w:hint="default"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 xml:space="preserve">物资部：       </w:t>
      </w:r>
      <w:r>
        <w:rPr>
          <w:rFonts w:hint="eastAsia" w:ascii="宋体" w:hAnsi="宋体"/>
          <w:sz w:val="24"/>
          <w:szCs w:val="24"/>
          <w:highlight w:val="none"/>
          <w:lang w:eastAsia="zh-CN"/>
        </w:rPr>
        <w:t>张</w:t>
      </w:r>
      <w:r>
        <w:rPr>
          <w:rFonts w:hint="eastAsia" w:ascii="宋体" w:hAnsi="宋体"/>
          <w:sz w:val="24"/>
          <w:szCs w:val="24"/>
          <w:highlight w:val="none"/>
        </w:rPr>
        <w:t xml:space="preserve">  工   1</w:t>
      </w:r>
      <w:r>
        <w:rPr>
          <w:rFonts w:hint="eastAsia" w:ascii="宋体" w:hAnsi="宋体"/>
          <w:sz w:val="24"/>
          <w:szCs w:val="24"/>
          <w:highlight w:val="none"/>
          <w:lang w:val="en-US" w:eastAsia="zh-CN"/>
        </w:rPr>
        <w:t>8155369100</w:t>
      </w:r>
    </w:p>
    <w:p>
      <w:pPr>
        <w:ind w:firstLine="720" w:firstLineChars="300"/>
        <w:rPr>
          <w:rFonts w:hint="eastAsia" w:ascii="宋体" w:hAnsi="宋体" w:cs="宋体"/>
          <w:b w:val="0"/>
          <w:bCs w:val="0"/>
          <w:kern w:val="2"/>
          <w:sz w:val="24"/>
          <w:szCs w:val="24"/>
          <w:highlight w:val="none"/>
          <w:lang w:val="en-US" w:eastAsia="zh-CN" w:bidi="ar-SA"/>
        </w:rPr>
      </w:pPr>
      <w:r>
        <w:rPr>
          <w:rFonts w:hint="eastAsia" w:ascii="宋体" w:hAnsi="宋体" w:cs="宋体"/>
          <w:b w:val="0"/>
          <w:bCs w:val="0"/>
          <w:kern w:val="2"/>
          <w:sz w:val="24"/>
          <w:szCs w:val="24"/>
          <w:highlight w:val="none"/>
          <w:lang w:val="en-US" w:eastAsia="zh-CN" w:bidi="ar-SA"/>
        </w:rPr>
        <w:t>铸件</w:t>
      </w:r>
      <w:r>
        <w:rPr>
          <w:rFonts w:hint="eastAsia" w:ascii="宋体" w:hAnsi="宋体" w:eastAsia="宋体" w:cs="宋体"/>
          <w:b w:val="0"/>
          <w:bCs w:val="0"/>
          <w:kern w:val="2"/>
          <w:sz w:val="24"/>
          <w:szCs w:val="24"/>
          <w:highlight w:val="none"/>
          <w:lang w:val="en-US" w:eastAsia="zh-CN" w:bidi="ar-SA"/>
        </w:rPr>
        <w:t xml:space="preserve">部：       </w:t>
      </w:r>
      <w:r>
        <w:rPr>
          <w:rFonts w:hint="eastAsia" w:ascii="宋体" w:hAnsi="宋体" w:cs="宋体"/>
          <w:b w:val="0"/>
          <w:bCs w:val="0"/>
          <w:kern w:val="2"/>
          <w:sz w:val="24"/>
          <w:szCs w:val="24"/>
          <w:highlight w:val="none"/>
          <w:lang w:val="en-US" w:eastAsia="zh-CN" w:bidi="ar-SA"/>
        </w:rPr>
        <w:t xml:space="preserve">洪  </w:t>
      </w:r>
      <w:r>
        <w:rPr>
          <w:rFonts w:hint="eastAsia" w:ascii="宋体" w:hAnsi="宋体" w:eastAsia="宋体" w:cs="宋体"/>
          <w:b w:val="0"/>
          <w:bCs w:val="0"/>
          <w:kern w:val="2"/>
          <w:sz w:val="24"/>
          <w:szCs w:val="24"/>
          <w:highlight w:val="none"/>
          <w:lang w:val="en-US" w:eastAsia="zh-CN" w:bidi="ar-SA"/>
        </w:rPr>
        <w:t>工   1</w:t>
      </w:r>
      <w:r>
        <w:rPr>
          <w:rFonts w:hint="eastAsia" w:ascii="宋体" w:hAnsi="宋体" w:cs="宋体"/>
          <w:b w:val="0"/>
          <w:bCs w:val="0"/>
          <w:kern w:val="2"/>
          <w:sz w:val="24"/>
          <w:szCs w:val="24"/>
          <w:highlight w:val="none"/>
          <w:lang w:val="en-US" w:eastAsia="zh-CN" w:bidi="ar-SA"/>
        </w:rPr>
        <w:t xml:space="preserve">5395369326 </w:t>
      </w:r>
    </w:p>
    <w:p>
      <w:pPr>
        <w:pStyle w:val="2"/>
        <w:rPr>
          <w:rFonts w:hint="default"/>
          <w:lang w:val="en-US" w:eastAsia="zh-CN"/>
        </w:rPr>
      </w:pPr>
      <w:r>
        <w:rPr>
          <w:rFonts w:hint="eastAsia" w:ascii="宋体" w:hAnsi="宋体" w:cs="宋体"/>
          <w:b w:val="0"/>
          <w:bCs w:val="0"/>
          <w:kern w:val="2"/>
          <w:sz w:val="24"/>
          <w:szCs w:val="24"/>
          <w:highlight w:val="none"/>
          <w:lang w:val="en-US" w:eastAsia="zh-CN" w:bidi="ar-SA"/>
        </w:rPr>
        <w:t xml:space="preserve">      工程管理部：   乔  工   17855384204</w:t>
      </w:r>
    </w:p>
    <w:p>
      <w:pPr>
        <w:tabs>
          <w:tab w:val="left" w:pos="840"/>
        </w:tabs>
        <w:rPr>
          <w:rFonts w:hint="eastAsia" w:ascii="宋体" w:hAnsi="宋体" w:cs="宋体"/>
          <w:b w:val="0"/>
          <w:bCs w:val="0"/>
          <w:kern w:val="2"/>
          <w:sz w:val="24"/>
          <w:szCs w:val="24"/>
          <w:highlight w:val="none"/>
          <w:lang w:val="en-US" w:eastAsia="zh-CN" w:bidi="ar-SA"/>
        </w:rPr>
      </w:pPr>
      <w:r>
        <w:rPr>
          <w:rFonts w:hint="eastAsia" w:ascii="宋体" w:hAnsi="宋体" w:cs="宋体"/>
          <w:b w:val="0"/>
          <w:bCs w:val="0"/>
          <w:kern w:val="2"/>
          <w:sz w:val="24"/>
          <w:szCs w:val="24"/>
          <w:highlight w:val="none"/>
          <w:lang w:val="en-US" w:eastAsia="zh-CN" w:bidi="ar-SA"/>
        </w:rPr>
        <w:t xml:space="preserve">  </w:t>
      </w:r>
    </w:p>
    <w:p>
      <w:pPr>
        <w:pStyle w:val="2"/>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lang w:val="en-US" w:eastAsia="zh-CN"/>
        </w:rPr>
        <w:t>2021</w:t>
      </w:r>
      <w:r>
        <w:rPr>
          <w:rFonts w:ascii="宋体" w:hAnsi="宋体"/>
          <w:bCs/>
          <w:sz w:val="24"/>
          <w:szCs w:val="24"/>
        </w:rPr>
        <w:t>年</w:t>
      </w:r>
      <w:r>
        <w:rPr>
          <w:rFonts w:hint="eastAsia" w:ascii="宋体" w:hAnsi="宋体"/>
          <w:sz w:val="24"/>
          <w:szCs w:val="24"/>
          <w:lang w:val="en-US" w:eastAsia="zh-CN"/>
        </w:rPr>
        <w:t>5</w:t>
      </w:r>
      <w:r>
        <w:rPr>
          <w:rFonts w:ascii="宋体" w:hAnsi="宋体"/>
          <w:bCs/>
          <w:sz w:val="24"/>
          <w:szCs w:val="24"/>
        </w:rPr>
        <w:t>月</w:t>
      </w:r>
      <w:r>
        <w:rPr>
          <w:rFonts w:hint="eastAsia" w:ascii="宋体" w:hAnsi="宋体"/>
          <w:bCs/>
          <w:sz w:val="24"/>
          <w:szCs w:val="24"/>
          <w:lang w:val="en-US" w:eastAsia="zh-CN"/>
        </w:rPr>
        <w:t>13</w:t>
      </w:r>
      <w:r>
        <w:rPr>
          <w:rFonts w:ascii="宋体" w:hAnsi="宋体"/>
          <w:bCs/>
          <w:sz w:val="24"/>
          <w:szCs w:val="24"/>
        </w:rPr>
        <w:t>日</w:t>
      </w:r>
      <w:r>
        <w:rPr>
          <w:rFonts w:hint="eastAsia" w:ascii="宋体" w:hAnsi="宋体"/>
          <w:bCs/>
          <w:sz w:val="24"/>
          <w:szCs w:val="24"/>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lang w:val="en-US" w:eastAsia="zh-CN"/>
        </w:rPr>
        <w:t>2021</w:t>
      </w:r>
      <w:r>
        <w:rPr>
          <w:rFonts w:ascii="宋体" w:hAnsi="宋体"/>
          <w:bCs/>
          <w:sz w:val="24"/>
          <w:szCs w:val="24"/>
        </w:rPr>
        <w:t>年</w:t>
      </w:r>
      <w:r>
        <w:rPr>
          <w:rFonts w:hint="eastAsia" w:ascii="宋体" w:hAnsi="宋体"/>
          <w:sz w:val="24"/>
          <w:szCs w:val="24"/>
          <w:lang w:val="en-US" w:eastAsia="zh-CN"/>
        </w:rPr>
        <w:t>5</w:t>
      </w:r>
      <w:r>
        <w:rPr>
          <w:rFonts w:ascii="宋体" w:hAnsi="宋体"/>
          <w:bCs/>
          <w:sz w:val="24"/>
          <w:szCs w:val="24"/>
        </w:rPr>
        <w:t>月</w:t>
      </w:r>
      <w:r>
        <w:rPr>
          <w:rFonts w:hint="eastAsia" w:ascii="宋体" w:hAnsi="宋体"/>
          <w:bCs/>
          <w:sz w:val="24"/>
          <w:szCs w:val="24"/>
          <w:lang w:val="en-US" w:eastAsia="zh-CN"/>
        </w:rPr>
        <w:t>1</w:t>
      </w:r>
      <w:r>
        <w:rPr>
          <w:rFonts w:hint="eastAsia" w:ascii="宋体" w:hAnsi="宋体"/>
          <w:sz w:val="24"/>
          <w:szCs w:val="24"/>
          <w:lang w:val="en-US" w:eastAsia="zh-CN"/>
        </w:rPr>
        <w:t>8</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lang w:val="en-US" w:eastAsia="zh-CN"/>
        </w:rPr>
        <w:t>09:30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tabs>
          <w:tab w:val="left" w:pos="1665"/>
        </w:tabs>
        <w:spacing w:line="300" w:lineRule="auto"/>
        <w:ind w:firstLine="600"/>
        <w:rPr>
          <w:rFonts w:hint="eastAsia" w:ascii="宋体" w:hAnsi="宋体" w:eastAsia="宋体"/>
          <w:b/>
          <w:color w:val="000000"/>
          <w:sz w:val="24"/>
          <w:szCs w:val="24"/>
          <w:lang w:eastAsia="zh-CN"/>
        </w:rPr>
      </w:pPr>
      <w:r>
        <w:rPr>
          <w:rFonts w:hint="eastAsia" w:ascii="宋体" w:hAnsi="宋体"/>
          <w:b/>
          <w:color w:val="000000"/>
          <w:sz w:val="24"/>
          <w:szCs w:val="24"/>
          <w:lang w:eastAsia="zh-CN"/>
        </w:rPr>
        <w:tab/>
      </w: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开 户 行：工行环办</w:t>
      </w:r>
    </w:p>
    <w:p>
      <w:pPr>
        <w:ind w:firstLine="1680" w:firstLineChars="700"/>
        <w:rPr>
          <w:rFonts w:hint="eastAsia" w:ascii="宋体" w:hAnsi="宋体" w:cs="Times New Roman"/>
          <w:sz w:val="24"/>
          <w:szCs w:val="24"/>
        </w:rPr>
      </w:pPr>
      <w:bookmarkStart w:id="0" w:name="_GoBack"/>
      <w:bookmarkEnd w:id="0"/>
      <w:r>
        <w:rPr>
          <w:rFonts w:hint="eastAsia" w:ascii="宋体" w:hAnsi="宋体" w:cs="Times New Roman"/>
          <w:sz w:val="24"/>
          <w:szCs w:val="24"/>
        </w:rPr>
        <w:t>帐    号：1307023219000109264</w:t>
      </w:r>
    </w:p>
    <w:p>
      <w:pPr>
        <w:ind w:firstLine="1680" w:firstLineChars="700"/>
        <w:rPr>
          <w:rFonts w:hint="eastAsia" w:ascii="宋体" w:hAnsi="宋体" w:cs="Times New Roman"/>
          <w:sz w:val="24"/>
          <w:szCs w:val="24"/>
        </w:rPr>
      </w:pPr>
      <w:r>
        <w:rPr>
          <w:rFonts w:hint="eastAsia" w:ascii="宋体" w:hAnsi="宋体" w:cs="Times New Roman"/>
          <w:sz w:val="24"/>
          <w:szCs w:val="24"/>
        </w:rPr>
        <w:t>电    话：0553-569</w:t>
      </w:r>
      <w:r>
        <w:rPr>
          <w:rFonts w:hint="eastAsia" w:ascii="宋体" w:hAnsi="宋体" w:cs="Times New Roman"/>
          <w:sz w:val="24"/>
          <w:szCs w:val="24"/>
          <w:lang w:val="en-US" w:eastAsia="zh-CN"/>
        </w:rPr>
        <w:t>8562</w:t>
      </w:r>
      <w:r>
        <w:rPr>
          <w:rFonts w:hint="eastAsia" w:ascii="宋体" w:hAnsi="宋体" w:cs="Times New Roman"/>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 xml:space="preserve">邮    编：241002                          </w:t>
      </w:r>
    </w:p>
    <w:p>
      <w:pPr>
        <w:ind w:firstLine="1680" w:firstLineChars="700"/>
        <w:rPr>
          <w:rFonts w:hint="eastAsia" w:ascii="宋体" w:hAnsi="宋体" w:cs="Times New Roman"/>
          <w:sz w:val="24"/>
          <w:szCs w:val="24"/>
        </w:rPr>
      </w:pPr>
      <w:r>
        <w:rPr>
          <w:rFonts w:hint="eastAsia" w:ascii="宋体" w:hAnsi="宋体" w:cs="Times New Roman"/>
          <w:sz w:val="24"/>
          <w:szCs w:val="24"/>
        </w:rPr>
        <w:t>联 系 人：</w:t>
      </w:r>
      <w:r>
        <w:rPr>
          <w:rFonts w:hint="eastAsia" w:ascii="宋体" w:hAnsi="宋体" w:cs="Times New Roman"/>
          <w:sz w:val="24"/>
          <w:szCs w:val="24"/>
          <w:lang w:val="en-US" w:eastAsia="zh-CN"/>
        </w:rPr>
        <w:t>谭凯华</w:t>
      </w:r>
      <w:r>
        <w:rPr>
          <w:rFonts w:hint="eastAsia" w:ascii="宋体" w:hAnsi="宋体" w:cs="Times New Roman"/>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邮    箱：</w:t>
      </w:r>
      <w:r>
        <w:rPr>
          <w:rFonts w:hint="eastAsia" w:ascii="宋体" w:hAnsi="宋体" w:cs="Times New Roman"/>
          <w:sz w:val="24"/>
          <w:szCs w:val="24"/>
        </w:rPr>
        <w:fldChar w:fldCharType="begin"/>
      </w:r>
      <w:r>
        <w:rPr>
          <w:rFonts w:hint="eastAsia" w:ascii="宋体" w:hAnsi="宋体" w:cs="Times New Roman"/>
          <w:sz w:val="24"/>
          <w:szCs w:val="24"/>
        </w:rPr>
        <w:instrText xml:space="preserve"> HYPERLINK "mailto:tankaihua0324@163.com" </w:instrText>
      </w:r>
      <w:r>
        <w:rPr>
          <w:rFonts w:hint="eastAsia" w:ascii="宋体" w:hAnsi="宋体" w:cs="Times New Roman"/>
          <w:sz w:val="24"/>
          <w:szCs w:val="24"/>
        </w:rPr>
        <w:fldChar w:fldCharType="separate"/>
      </w:r>
      <w:r>
        <w:rPr>
          <w:rFonts w:hint="eastAsia" w:ascii="宋体" w:hAnsi="宋体" w:cs="Times New Roman"/>
          <w:sz w:val="24"/>
          <w:szCs w:val="24"/>
        </w:rPr>
        <w:t>tankaihua0324@163.com</w:t>
      </w:r>
      <w:r>
        <w:rPr>
          <w:rFonts w:hint="eastAsia" w:ascii="宋体" w:hAnsi="宋体" w:cs="Times New Roman"/>
          <w:sz w:val="24"/>
          <w:szCs w:val="24"/>
        </w:rPr>
        <w:fldChar w:fldCharType="end"/>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pStyle w:val="2"/>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伍</w:t>
      </w:r>
      <w:r>
        <w:rPr>
          <w:rFonts w:hint="eastAsia" w:ascii="宋体" w:hAnsi="宋体"/>
          <w:bCs/>
          <w:color w:val="0000FF"/>
          <w:sz w:val="24"/>
          <w:szCs w:val="24"/>
          <w:u w:val="single"/>
          <w:lang w:eastAsia="zh-CN"/>
        </w:rPr>
        <w:t>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lang w:val="en-US" w:eastAsia="zh-CN"/>
        </w:rPr>
        <w:t>5</w:t>
      </w:r>
      <w:r>
        <w:rPr>
          <w:rFonts w:hint="eastAsia" w:ascii="宋体" w:hAnsi="宋体"/>
          <w:bCs/>
          <w:color w:val="7030A0"/>
          <w:sz w:val="24"/>
          <w:szCs w:val="24"/>
        </w:rPr>
        <w:t>月</w:t>
      </w:r>
      <w:r>
        <w:rPr>
          <w:rFonts w:hint="eastAsia" w:ascii="宋体" w:hAnsi="宋体"/>
          <w:bCs/>
          <w:color w:val="7030A0"/>
          <w:sz w:val="24"/>
          <w:szCs w:val="24"/>
          <w:lang w:val="en-US" w:eastAsia="zh-CN"/>
        </w:rPr>
        <w:t>13</w:t>
      </w:r>
      <w:r>
        <w:rPr>
          <w:rFonts w:hint="eastAsia" w:ascii="宋体" w:hAnsi="宋体"/>
          <w:bCs/>
          <w:color w:val="7030A0"/>
          <w:sz w:val="24"/>
          <w:szCs w:val="24"/>
        </w:rPr>
        <w:t>日</w:t>
      </w:r>
      <w:r>
        <w:rPr>
          <w:rFonts w:hint="eastAsia" w:ascii="宋体" w:hAnsi="宋体" w:cs="Times New Roman"/>
          <w:sz w:val="24"/>
          <w:szCs w:val="24"/>
          <w:lang w:val="en-US" w:eastAsia="zh-CN"/>
        </w:rPr>
        <w:t>16：00</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2"/>
        <w:ind w:firstLine="480" w:firstLineChars="200"/>
        <w:rPr>
          <w:rFonts w:hint="eastAsia" w:ascii="宋体" w:hAnsi="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color w:val="000000"/>
          <w:sz w:val="24"/>
          <w:szCs w:val="24"/>
        </w:rPr>
        <w:t>必须</w:t>
      </w:r>
      <w:r>
        <w:rPr>
          <w:rFonts w:hint="eastAsia" w:ascii="宋体" w:hAnsi="宋体"/>
          <w:sz w:val="24"/>
          <w:szCs w:val="24"/>
        </w:rPr>
        <w:t>有加工能力和一定垫资能力</w:t>
      </w:r>
    </w:p>
    <w:p>
      <w:pPr>
        <w:ind w:firstLine="480" w:firstLineChars="200"/>
        <w:rPr>
          <w:rFonts w:hint="eastAsia" w:ascii="宋体" w:hAnsi="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4</w:t>
      </w:r>
      <w:r>
        <w:rPr>
          <w:rFonts w:hint="eastAsia" w:ascii="宋体" w:hAnsi="宋体"/>
          <w:sz w:val="24"/>
          <w:szCs w:val="24"/>
          <w:lang w:eastAsia="zh-CN"/>
        </w:rPr>
        <w:t>）</w:t>
      </w: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p>
    <w:p>
      <w:pPr>
        <w:pStyle w:val="2"/>
        <w:ind w:firstLine="480" w:firstLineChars="200"/>
        <w:rPr>
          <w:rFonts w:hint="default"/>
          <w:lang w:val="en-US" w:eastAsia="zh-CN"/>
        </w:rPr>
      </w:pPr>
      <w:r>
        <w:rPr>
          <w:rFonts w:hint="eastAsia" w:ascii="宋体" w:hAnsi="宋体"/>
          <w:sz w:val="24"/>
          <w:szCs w:val="24"/>
          <w:lang w:eastAsia="zh-CN"/>
        </w:rPr>
        <w:t>（</w:t>
      </w:r>
      <w:r>
        <w:rPr>
          <w:rFonts w:hint="eastAsia" w:ascii="宋体" w:hAnsi="宋体"/>
          <w:sz w:val="24"/>
          <w:szCs w:val="24"/>
          <w:lang w:val="en-US" w:eastAsia="zh-CN"/>
        </w:rPr>
        <w:t>5</w:t>
      </w:r>
      <w:r>
        <w:rPr>
          <w:rFonts w:hint="eastAsia" w:ascii="宋体" w:hAnsi="宋体"/>
          <w:sz w:val="24"/>
          <w:szCs w:val="24"/>
          <w:lang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pStyle w:val="2"/>
        <w:numPr>
          <w:ilvl w:val="0"/>
          <w:numId w:val="4"/>
        </w:numPr>
        <w:ind w:left="1123" w:leftChars="0" w:hanging="703" w:firstLineChars="0"/>
        <w:rPr>
          <w:rFonts w:hint="default"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所有</w:t>
      </w:r>
      <w:r>
        <w:rPr>
          <w:rFonts w:hint="eastAsia" w:ascii="宋体" w:hAnsi="宋体" w:cs="Times New Roman"/>
          <w:bCs/>
          <w:kern w:val="2"/>
          <w:sz w:val="24"/>
          <w:szCs w:val="24"/>
          <w:lang w:val="en-US" w:eastAsia="zh-CN" w:bidi="ar-SA"/>
        </w:rPr>
        <w:t>递交</w:t>
      </w:r>
      <w:r>
        <w:rPr>
          <w:rFonts w:hint="eastAsia" w:ascii="宋体" w:hAnsi="宋体" w:eastAsia="宋体" w:cs="Times New Roman"/>
          <w:bCs/>
          <w:kern w:val="2"/>
          <w:sz w:val="24"/>
          <w:szCs w:val="24"/>
          <w:lang w:val="en-US" w:eastAsia="zh-CN" w:bidi="ar-SA"/>
        </w:rPr>
        <w:t>标书文件均</w:t>
      </w:r>
      <w:r>
        <w:rPr>
          <w:rFonts w:hint="eastAsia" w:ascii="宋体" w:hAnsi="宋体" w:cs="Times New Roman"/>
          <w:bCs/>
          <w:kern w:val="2"/>
          <w:sz w:val="24"/>
          <w:szCs w:val="24"/>
          <w:lang w:val="en-US" w:eastAsia="zh-CN" w:bidi="ar-SA"/>
        </w:rPr>
        <w:t>须按</w:t>
      </w:r>
      <w:r>
        <w:rPr>
          <w:rFonts w:hint="eastAsia" w:ascii="宋体" w:hAnsi="宋体" w:eastAsia="宋体" w:cs="Times New Roman"/>
          <w:bCs/>
          <w:kern w:val="2"/>
          <w:sz w:val="24"/>
          <w:szCs w:val="24"/>
          <w:lang w:val="en-US" w:eastAsia="zh-CN" w:bidi="ar-SA"/>
        </w:rPr>
        <w:t>要求</w:t>
      </w:r>
      <w:r>
        <w:rPr>
          <w:rFonts w:hint="eastAsia" w:ascii="宋体" w:hAnsi="宋体" w:cs="Times New Roman"/>
          <w:bCs/>
          <w:kern w:val="2"/>
          <w:sz w:val="24"/>
          <w:szCs w:val="24"/>
          <w:lang w:val="en-US" w:eastAsia="zh-CN" w:bidi="ar-SA"/>
        </w:rPr>
        <w:t>进行</w:t>
      </w:r>
      <w:r>
        <w:rPr>
          <w:rFonts w:hint="eastAsia" w:ascii="宋体" w:hAnsi="宋体" w:eastAsia="宋体" w:cs="Times New Roman"/>
          <w:bCs/>
          <w:color w:val="FF0000"/>
          <w:kern w:val="2"/>
          <w:sz w:val="24"/>
          <w:szCs w:val="24"/>
          <w:lang w:val="en-US" w:eastAsia="zh-CN" w:bidi="ar-SA"/>
        </w:rPr>
        <w:t>胶装</w:t>
      </w:r>
      <w:r>
        <w:rPr>
          <w:rFonts w:hint="eastAsia" w:ascii="宋体" w:hAnsi="宋体" w:eastAsia="宋体" w:cs="Times New Roman"/>
          <w:bCs/>
          <w:kern w:val="2"/>
          <w:sz w:val="24"/>
          <w:szCs w:val="24"/>
          <w:lang w:val="en-US" w:eastAsia="zh-CN" w:bidi="ar-SA"/>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hint="eastAsia" w:ascii="宋体" w:hAnsi="宋体"/>
          <w:sz w:val="24"/>
          <w:szCs w:val="24"/>
          <w:lang w:val="en-US" w:eastAsia="zh-CN"/>
        </w:rPr>
      </w:pPr>
      <w:r>
        <w:rPr>
          <w:rFonts w:hint="eastAsia" w:ascii="宋体" w:hAnsi="宋体"/>
          <w:sz w:val="24"/>
          <w:szCs w:val="24"/>
        </w:rPr>
        <w:t>1、</w:t>
      </w:r>
      <w:r>
        <w:rPr>
          <w:rFonts w:hint="eastAsia" w:ascii="宋体" w:hAnsi="宋体"/>
          <w:sz w:val="24"/>
          <w:szCs w:val="24"/>
          <w:lang w:val="en-US" w:eastAsia="zh-CN"/>
        </w:rPr>
        <w:t>拟付款方式：货到安装完毕验收合格后付60%，正常使用3个月后付30%，质保10%一年无异议后付清</w:t>
      </w:r>
      <w:r>
        <w:rPr>
          <w:rFonts w:hint="eastAsia" w:ascii="宋体" w:hAnsi="宋体"/>
          <w:sz w:val="24"/>
          <w:szCs w:val="24"/>
          <w:lang w:val="en-US" w:eastAsia="zh-CN"/>
        </w:rPr>
        <w:t>。</w:t>
      </w:r>
    </w:p>
    <w:p>
      <w:pPr>
        <w:spacing w:line="440" w:lineRule="exact"/>
        <w:ind w:firstLine="480" w:firstLineChars="200"/>
        <w:rPr>
          <w:rFonts w:hint="default" w:ascii="宋体" w:hAnsi="宋体" w:eastAsia="宋体"/>
          <w:sz w:val="24"/>
          <w:szCs w:val="24"/>
          <w:lang w:val="en-US" w:eastAsia="zh-CN"/>
        </w:rPr>
      </w:pPr>
      <w:r>
        <w:rPr>
          <w:rFonts w:hint="eastAsia" w:ascii="宋体" w:hAnsi="宋体"/>
          <w:sz w:val="24"/>
          <w:szCs w:val="24"/>
        </w:rPr>
        <w:t>2、</w:t>
      </w:r>
      <w:r>
        <w:rPr>
          <w:rFonts w:hint="eastAsia" w:ascii="宋体" w:hAnsi="宋体"/>
          <w:sz w:val="24"/>
          <w:szCs w:val="24"/>
          <w:lang w:eastAsia="zh-CN"/>
        </w:rPr>
        <w:t>结算方式：</w:t>
      </w:r>
      <w:r>
        <w:rPr>
          <w:rFonts w:hint="eastAsia" w:ascii="宋体" w:hAnsi="宋体"/>
          <w:sz w:val="24"/>
          <w:szCs w:val="24"/>
          <w:lang w:val="en-US" w:eastAsia="zh-CN"/>
        </w:rPr>
        <w:t>6个月银行承兑汇票。</w:t>
      </w:r>
    </w:p>
    <w:p>
      <w:pPr>
        <w:spacing w:line="440" w:lineRule="exact"/>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eastAsia="宋体"/>
          <w:sz w:val="24"/>
          <w:szCs w:val="24"/>
          <w:lang w:eastAsia="zh-CN"/>
        </w:rPr>
      </w:pPr>
      <w:r>
        <w:rPr>
          <w:rFonts w:hint="eastAsia"/>
          <w:b/>
          <w:sz w:val="24"/>
          <w:szCs w:val="24"/>
        </w:rPr>
        <w:t>评分标准：</w:t>
      </w:r>
      <w:r>
        <w:rPr>
          <w:rFonts w:hint="eastAsia" w:ascii="宋体" w:hAnsi="宋体"/>
          <w:color w:val="auto"/>
          <w:sz w:val="24"/>
          <w:szCs w:val="24"/>
        </w:rPr>
        <w:t>由评标委员会按</w:t>
      </w:r>
      <w:r>
        <w:rPr>
          <w:rFonts w:hint="eastAsia" w:ascii="宋体" w:hAnsi="宋体"/>
          <w:b/>
          <w:color w:val="auto"/>
          <w:sz w:val="24"/>
          <w:szCs w:val="24"/>
          <w:lang w:val="en-US" w:eastAsia="zh-CN"/>
        </w:rPr>
        <w:t>B</w:t>
      </w:r>
      <w:r>
        <w:rPr>
          <w:rFonts w:hint="eastAsia" w:ascii="宋体" w:hAnsi="宋体"/>
          <w:b/>
          <w:color w:val="auto"/>
          <w:sz w:val="24"/>
          <w:szCs w:val="24"/>
        </w:rPr>
        <w:t>类</w:t>
      </w:r>
      <w:r>
        <w:rPr>
          <w:rFonts w:hint="eastAsia" w:ascii="宋体" w:hAnsi="宋体"/>
          <w:color w:val="auto"/>
          <w:sz w:val="24"/>
          <w:szCs w:val="24"/>
        </w:rPr>
        <w:t>物资进行评分。</w:t>
      </w:r>
      <w:r>
        <w:rPr>
          <w:rFonts w:hint="eastAsia" w:ascii="宋体" w:hAnsi="宋体"/>
          <w:sz w:val="24"/>
          <w:szCs w:val="24"/>
        </w:rPr>
        <w:t>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r>
        <w:rPr>
          <w:rFonts w:hint="eastAsia" w:ascii="宋体" w:hAnsi="宋体"/>
          <w:sz w:val="24"/>
          <w:szCs w:val="24"/>
          <w:lang w:eastAsia="zh-CN"/>
        </w:rPr>
        <w:t>。</w:t>
      </w:r>
    </w:p>
    <w:p>
      <w:pPr>
        <w:ind w:left="420" w:leftChars="200" w:firstLine="720" w:firstLineChars="300"/>
        <w:rPr>
          <w:rFonts w:hint="eastAsia" w:ascii="宋体" w:hAnsi="宋体"/>
          <w:sz w:val="24"/>
          <w:szCs w:val="24"/>
        </w:rPr>
      </w:pPr>
    </w:p>
    <w:p>
      <w:pPr>
        <w:rPr>
          <w:b/>
        </w:rPr>
      </w:pPr>
    </w:p>
    <w:p>
      <w:pPr>
        <w:numPr>
          <w:ilvl w:val="0"/>
          <w:numId w:val="7"/>
        </w:numPr>
        <w:rPr>
          <w:b/>
          <w:sz w:val="24"/>
          <w:szCs w:val="24"/>
        </w:rPr>
      </w:pPr>
      <w:r>
        <w:rPr>
          <w:rFonts w:hint="eastAsia"/>
          <w:b/>
          <w:sz w:val="24"/>
          <w:szCs w:val="24"/>
        </w:rPr>
        <w:t>其他要求</w:t>
      </w:r>
    </w:p>
    <w:p>
      <w:pPr>
        <w:numPr>
          <w:ilvl w:val="0"/>
          <w:numId w:val="0"/>
        </w:numPr>
        <w:rPr>
          <w:b/>
          <w:sz w:val="24"/>
          <w:szCs w:val="24"/>
        </w:rPr>
      </w:pPr>
    </w:p>
    <w:p>
      <w:pPr>
        <w:numPr>
          <w:ilvl w:val="0"/>
          <w:numId w:val="8"/>
        </w:numPr>
        <w:ind w:left="360" w:leftChars="0"/>
        <w:jc w:val="left"/>
        <w:rPr>
          <w:rFonts w:hint="eastAsia"/>
          <w:bCs/>
          <w:sz w:val="28"/>
          <w:szCs w:val="28"/>
          <w:lang w:val="en-US" w:eastAsia="zh-CN"/>
        </w:rPr>
      </w:pPr>
      <w:r>
        <w:rPr>
          <w:rFonts w:hint="eastAsia"/>
          <w:b w:val="0"/>
          <w:bCs/>
          <w:color w:val="auto"/>
          <w:sz w:val="28"/>
          <w:szCs w:val="28"/>
        </w:rPr>
        <w:t>本次招标项目</w:t>
      </w:r>
      <w:r>
        <w:rPr>
          <w:rFonts w:hint="eastAsia"/>
          <w:b w:val="0"/>
          <w:bCs/>
          <w:color w:val="auto"/>
          <w:sz w:val="28"/>
          <w:szCs w:val="28"/>
          <w:lang w:eastAsia="zh-CN"/>
        </w:rPr>
        <w:t>为</w:t>
      </w:r>
      <w:r>
        <w:rPr>
          <w:rFonts w:hint="eastAsia" w:ascii="宋体" w:hAnsi="宋体"/>
          <w:b/>
          <w:color w:val="FF0000"/>
          <w:sz w:val="28"/>
          <w:szCs w:val="28"/>
          <w:lang w:eastAsia="zh-CN"/>
        </w:rPr>
        <w:t>铁水包自动转运系统一套</w:t>
      </w:r>
      <w:r>
        <w:rPr>
          <w:rFonts w:hint="eastAsia" w:ascii="宋体" w:hAnsi="宋体"/>
          <w:b w:val="0"/>
          <w:bCs/>
          <w:color w:val="auto"/>
          <w:sz w:val="28"/>
          <w:szCs w:val="28"/>
          <w:lang w:eastAsia="zh-CN"/>
        </w:rPr>
        <w:t>，详见附件资料；</w:t>
      </w:r>
    </w:p>
    <w:p>
      <w:pPr>
        <w:numPr>
          <w:ilvl w:val="0"/>
          <w:numId w:val="8"/>
        </w:numPr>
        <w:ind w:left="360" w:leftChars="0"/>
        <w:jc w:val="left"/>
        <w:rPr>
          <w:rFonts w:hint="eastAsia"/>
          <w:bCs/>
          <w:sz w:val="28"/>
          <w:szCs w:val="28"/>
          <w:lang w:val="en-US" w:eastAsia="zh-CN"/>
        </w:rPr>
      </w:pPr>
      <w:r>
        <w:rPr>
          <w:rFonts w:hint="eastAsia" w:ascii="宋体" w:hAnsi="宋体" w:eastAsia="宋体" w:cs="Times New Roman"/>
          <w:b w:val="0"/>
          <w:bCs/>
          <w:color w:val="auto"/>
          <w:kern w:val="2"/>
          <w:sz w:val="28"/>
          <w:szCs w:val="28"/>
          <w:lang w:val="en-US" w:eastAsia="zh-CN" w:bidi="ar-SA"/>
        </w:rPr>
        <w:t>中标单位负责设备的安装、调试和人员培训工作</w:t>
      </w:r>
      <w:r>
        <w:rPr>
          <w:rFonts w:hint="eastAsia" w:ascii="宋体" w:hAnsi="宋体" w:cs="Times New Roman"/>
          <w:b w:val="0"/>
          <w:bCs/>
          <w:color w:val="auto"/>
          <w:kern w:val="2"/>
          <w:sz w:val="28"/>
          <w:szCs w:val="28"/>
          <w:lang w:val="en-US" w:eastAsia="zh-CN" w:bidi="ar-SA"/>
        </w:rPr>
        <w:t>；</w:t>
      </w:r>
    </w:p>
    <w:p>
      <w:pPr>
        <w:numPr>
          <w:ilvl w:val="0"/>
          <w:numId w:val="8"/>
        </w:numPr>
        <w:ind w:left="360" w:leftChars="0"/>
        <w:jc w:val="left"/>
        <w:rPr>
          <w:rFonts w:hint="eastAsia"/>
          <w:bCs/>
          <w:sz w:val="28"/>
          <w:szCs w:val="28"/>
          <w:lang w:val="en-US" w:eastAsia="zh-CN"/>
        </w:rPr>
      </w:pPr>
      <w:r>
        <w:rPr>
          <w:rFonts w:hint="eastAsia" w:ascii="宋体" w:hAnsi="宋体" w:eastAsia="宋体" w:cs="Times New Roman"/>
          <w:b w:val="0"/>
          <w:bCs/>
          <w:color w:val="auto"/>
          <w:kern w:val="2"/>
          <w:sz w:val="28"/>
          <w:szCs w:val="28"/>
          <w:lang w:val="en-US" w:eastAsia="zh-CN" w:bidi="ar-SA"/>
        </w:rPr>
        <w:t>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r>
        <w:rPr>
          <w:rFonts w:hint="eastAsia" w:ascii="宋体" w:hAnsi="宋体" w:cs="Times New Roman"/>
          <w:b w:val="0"/>
          <w:bCs/>
          <w:color w:val="auto"/>
          <w:kern w:val="2"/>
          <w:sz w:val="28"/>
          <w:szCs w:val="28"/>
          <w:lang w:val="en-US" w:eastAsia="zh-CN" w:bidi="ar-SA"/>
        </w:rPr>
        <w:t>；</w:t>
      </w:r>
    </w:p>
    <w:p>
      <w:pPr>
        <w:numPr>
          <w:ilvl w:val="0"/>
          <w:numId w:val="8"/>
        </w:numPr>
        <w:ind w:left="360" w:leftChars="0"/>
        <w:jc w:val="left"/>
        <w:rPr>
          <w:rFonts w:hint="eastAsia"/>
          <w:bCs/>
          <w:sz w:val="28"/>
          <w:szCs w:val="28"/>
          <w:lang w:val="en-US" w:eastAsia="zh-CN"/>
        </w:rPr>
      </w:pPr>
      <w:r>
        <w:rPr>
          <w:rFonts w:hint="eastAsia" w:ascii="宋体" w:hAnsi="宋体" w:eastAsia="宋体" w:cs="Times New Roman"/>
          <w:b w:val="0"/>
          <w:bCs/>
          <w:color w:val="auto"/>
          <w:kern w:val="2"/>
          <w:sz w:val="28"/>
          <w:szCs w:val="28"/>
          <w:lang w:val="en-US" w:eastAsia="zh-CN" w:bidi="ar-SA"/>
        </w:rPr>
        <w:t>投标方需来我公司实地勘察现场情况并与我方技术、生产等人员技术交流后方可参与投标</w:t>
      </w:r>
      <w:r>
        <w:rPr>
          <w:rFonts w:hint="eastAsia" w:ascii="宋体" w:hAnsi="宋体" w:cs="Times New Roman"/>
          <w:b w:val="0"/>
          <w:bCs/>
          <w:color w:val="auto"/>
          <w:kern w:val="2"/>
          <w:sz w:val="28"/>
          <w:szCs w:val="28"/>
          <w:lang w:val="en-US" w:eastAsia="zh-CN" w:bidi="ar-SA"/>
        </w:rPr>
        <w:t>；</w:t>
      </w:r>
    </w:p>
    <w:p>
      <w:pPr>
        <w:numPr>
          <w:ilvl w:val="0"/>
          <w:numId w:val="8"/>
        </w:numPr>
        <w:ind w:left="360" w:leftChars="0"/>
        <w:jc w:val="left"/>
        <w:rPr>
          <w:rFonts w:hint="eastAsia"/>
          <w:bCs/>
          <w:sz w:val="28"/>
          <w:szCs w:val="28"/>
          <w:lang w:val="en-US" w:eastAsia="zh-CN"/>
        </w:rPr>
      </w:pPr>
      <w:r>
        <w:rPr>
          <w:rFonts w:hint="eastAsia"/>
          <w:bCs/>
          <w:sz w:val="28"/>
          <w:szCs w:val="28"/>
        </w:rPr>
        <w:t>本次招标项目（</w:t>
      </w:r>
      <w:r>
        <w:rPr>
          <w:rFonts w:hint="eastAsia" w:ascii="宋体" w:hAnsi="宋体"/>
          <w:b/>
          <w:color w:val="FF0000"/>
          <w:sz w:val="28"/>
          <w:szCs w:val="28"/>
          <w:lang w:eastAsia="zh-CN"/>
        </w:rPr>
        <w:t>铁水包自动转运系统</w:t>
      </w:r>
      <w:r>
        <w:rPr>
          <w:rFonts w:hint="eastAsia"/>
          <w:bCs/>
          <w:sz w:val="28"/>
          <w:szCs w:val="28"/>
        </w:rPr>
        <w:t>）设置了</w:t>
      </w:r>
      <w:r>
        <w:rPr>
          <w:rFonts w:hint="eastAsia"/>
          <w:b/>
          <w:bCs w:val="0"/>
          <w:color w:val="FF0000"/>
          <w:sz w:val="28"/>
          <w:szCs w:val="28"/>
          <w:lang w:val="en-US" w:eastAsia="zh-CN"/>
        </w:rPr>
        <w:t>最高投标限价</w:t>
      </w:r>
      <w:r>
        <w:rPr>
          <w:rFonts w:hint="eastAsia" w:ascii="宋体" w:hAnsi="宋体"/>
          <w:b/>
          <w:color w:val="FF0000"/>
          <w:sz w:val="28"/>
          <w:szCs w:val="28"/>
          <w:lang w:val="en-US" w:eastAsia="zh-CN"/>
        </w:rPr>
        <w:t>含税为</w:t>
      </w:r>
      <w:r>
        <w:rPr>
          <w:rFonts w:hint="eastAsia"/>
          <w:b/>
          <w:bCs w:val="0"/>
          <w:color w:val="FF0000"/>
          <w:sz w:val="28"/>
          <w:szCs w:val="28"/>
          <w:lang w:val="en-US" w:eastAsia="zh-CN"/>
        </w:rPr>
        <w:t>267万元（大写：贰佰陆拾柒万元），报价高于此最高投标限价的作废标处理</w:t>
      </w:r>
      <w:r>
        <w:rPr>
          <w:rFonts w:hint="eastAsia"/>
          <w:bCs/>
          <w:sz w:val="28"/>
          <w:szCs w:val="28"/>
          <w:lang w:val="en-US" w:eastAsia="zh-CN"/>
        </w:rPr>
        <w:t>；</w:t>
      </w:r>
    </w:p>
    <w:p>
      <w:pPr>
        <w:pStyle w:val="2"/>
        <w:ind w:left="280" w:hanging="280" w:hangingChars="100"/>
        <w:rPr>
          <w:rFonts w:hint="eastAsia"/>
          <w:bCs/>
          <w:sz w:val="28"/>
          <w:szCs w:val="28"/>
          <w:lang w:val="en-US" w:eastAsia="zh-CN"/>
        </w:rPr>
      </w:pPr>
    </w:p>
    <w:p>
      <w:pPr>
        <w:pStyle w:val="2"/>
        <w:rPr>
          <w:rFonts w:hint="eastAsia"/>
          <w:lang w:val="en-US" w:eastAsia="zh-CN"/>
        </w:rPr>
      </w:pPr>
    </w:p>
    <w:p>
      <w:pPr>
        <w:pStyle w:val="2"/>
        <w:rPr>
          <w:rFonts w:hint="default"/>
          <w:lang w:val="en-US" w:eastAsia="zh-CN"/>
        </w:rPr>
      </w:pPr>
    </w:p>
    <w:p>
      <w:pPr>
        <w:numPr>
          <w:ilvl w:val="0"/>
          <w:numId w:val="0"/>
        </w:numPr>
        <w:ind w:left="360" w:leftChars="0"/>
        <w:jc w:val="left"/>
        <w:rPr>
          <w:rFonts w:hint="eastAsia"/>
          <w:bCs/>
          <w:sz w:val="28"/>
          <w:szCs w:val="28"/>
        </w:rPr>
      </w:pPr>
    </w:p>
    <w:p/>
    <w:p>
      <w:pPr>
        <w:pStyle w:val="2"/>
      </w:pPr>
    </w:p>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4</w:t>
      </w:r>
      <w:r>
        <w:rPr>
          <w:rFonts w:ascii="宋体" w:hAnsi="宋体"/>
          <w:sz w:val="24"/>
          <w:szCs w:val="24"/>
        </w:rPr>
        <w:t>月</w:t>
      </w:r>
      <w:r>
        <w:rPr>
          <w:rFonts w:hint="eastAsia" w:ascii="宋体" w:hAnsi="宋体"/>
          <w:sz w:val="24"/>
          <w:szCs w:val="24"/>
          <w:lang w:val="en-US" w:eastAsia="zh-CN"/>
        </w:rPr>
        <w:t>26</w:t>
      </w:r>
      <w:r>
        <w:rPr>
          <w:rFonts w:hint="eastAsia" w:ascii="宋体" w:hAnsi="宋体"/>
          <w:sz w:val="24"/>
          <w:szCs w:val="24"/>
        </w:rPr>
        <w:t>日</w:t>
      </w:r>
      <w:r>
        <w:rPr>
          <w:b/>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hint="eastAsia" w:ascii="宋体" w:hAnsi="宋体" w:cs="宋体"/>
          <w:szCs w:val="22"/>
        </w:rPr>
      </w:pPr>
      <w:r>
        <w:rPr>
          <w:rFonts w:hint="eastAsia" w:ascii="宋体" w:hAnsi="宋体" w:cs="宋体"/>
          <w:szCs w:val="22"/>
        </w:rPr>
        <w:t>附件2</w:t>
      </w:r>
    </w:p>
    <w:p>
      <w:pPr>
        <w:pStyle w:val="21"/>
        <w:snapToGrid w:val="0"/>
        <w:spacing w:line="480" w:lineRule="auto"/>
        <w:rPr>
          <w:rFonts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hint="eastAsia" w:ascii="宋体" w:hAnsi="宋体" w:cs="Times New Roman"/>
          <w:sz w:val="28"/>
          <w:szCs w:val="28"/>
          <w:u w:val="single"/>
        </w:rPr>
        <w:fldChar w:fldCharType="begin"/>
      </w:r>
      <w:r>
        <w:rPr>
          <w:rFonts w:hint="eastAsia" w:ascii="宋体" w:hAnsi="宋体" w:cs="Times New Roman"/>
          <w:sz w:val="28"/>
          <w:szCs w:val="28"/>
          <w:u w:val="single"/>
        </w:rPr>
        <w:instrText xml:space="preserve"> HYPERLINK "mailto:tankaihua0324@163.com" </w:instrText>
      </w:r>
      <w:r>
        <w:rPr>
          <w:rFonts w:hint="eastAsia" w:ascii="宋体" w:hAnsi="宋体" w:cs="Times New Roman"/>
          <w:sz w:val="28"/>
          <w:szCs w:val="28"/>
          <w:u w:val="single"/>
        </w:rPr>
        <w:fldChar w:fldCharType="separate"/>
      </w:r>
      <w:r>
        <w:rPr>
          <w:rFonts w:hint="eastAsia" w:ascii="宋体" w:hAnsi="宋体" w:cs="Times New Roman"/>
          <w:sz w:val="28"/>
          <w:szCs w:val="28"/>
          <w:u w:val="single"/>
        </w:rPr>
        <w:t>tankaihua0324@163.com</w:t>
      </w:r>
      <w:r>
        <w:rPr>
          <w:rFonts w:hint="eastAsia" w:ascii="宋体" w:hAnsi="宋体" w:cs="Times New Roman"/>
          <w:sz w:val="28"/>
          <w:szCs w:val="28"/>
          <w:u w:val="single"/>
        </w:rPr>
        <w:fldChar w:fldCharType="end"/>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sz w:val="28"/>
          <w:szCs w:val="28"/>
        </w:rPr>
      </w:pPr>
      <w:r>
        <w:rPr>
          <w:sz w:val="28"/>
          <w:szCs w:val="28"/>
        </w:rPr>
        <w:t xml:space="preserve">委托单位：    </w:t>
      </w:r>
    </w:p>
    <w:p>
      <w:pPr>
        <w:pStyle w:val="9"/>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sz w:val="28"/>
          <w:szCs w:val="28"/>
        </w:rPr>
      </w:pPr>
      <w:r>
        <w:rPr>
          <w:sz w:val="28"/>
          <w:szCs w:val="28"/>
        </w:rPr>
        <w:t>法定代表人：</w:t>
      </w:r>
    </w:p>
    <w:p>
      <w:pPr>
        <w:pStyle w:val="9"/>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ascii="宋体" w:hAnsi="宋体"/>
          <w:b/>
          <w:color w:val="FF0000"/>
          <w:sz w:val="28"/>
          <w:szCs w:val="28"/>
          <w:lang w:eastAsia="zh-CN"/>
        </w:rPr>
        <w:t>铁水包自动转运系统</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法定代表人身份证复印件</w:t>
      </w:r>
      <w:r>
        <w:rPr>
          <w:rFonts w:hint="eastAsia"/>
          <w:sz w:val="28"/>
          <w:szCs w:val="28"/>
        </w:rPr>
        <w:t>：</w:t>
      </w:r>
    </w:p>
    <w:p>
      <w:pPr>
        <w:pStyle w:val="9"/>
        <w:widowControl/>
        <w:ind w:firstLine="420"/>
        <w:rPr>
          <w:rFonts w:hint="eastAsia"/>
        </w:rPr>
      </w:pPr>
      <w:r>
        <w:rPr>
          <w:rFonts w:hint="eastAsia"/>
        </w:rPr>
        <w:pict>
          <v:rect id="_x0000_s1034" o:spid="_x0000_s1034" o:spt="1" style="position:absolute;left:0pt;margin-left:209.15pt;margin-top:2.25pt;height:84.7pt;width:147.5pt;z-index:251661312;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_x0000_s1035" o:spid="_x0000_s1035" o:spt="1" style="position:absolute;left:0pt;margin-left:39.45pt;margin-top:1.6pt;height:84.7pt;width:147.5pt;z-index:251661312;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keepNext w:val="0"/>
        <w:keepLines w:val="0"/>
        <w:pageBreakBefore w:val="0"/>
        <w:widowControl/>
        <w:kinsoku/>
        <w:wordWrap/>
        <w:overflowPunct/>
        <w:topLinePunct w:val="0"/>
        <w:autoSpaceDE/>
        <w:autoSpaceDN/>
        <w:bidi w:val="0"/>
        <w:adjustRightInd/>
        <w:snapToGrid/>
        <w:spacing w:line="400" w:lineRule="exact"/>
        <w:textAlignment w:val="auto"/>
        <w:rPr>
          <w:rFonts w:hint="eastAsia"/>
          <w:sz w:val="28"/>
          <w:szCs w:val="28"/>
        </w:rPr>
      </w:pP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62F5A0"/>
    <w:multiLevelType w:val="singleLevel"/>
    <w:tmpl w:val="8F62F5A0"/>
    <w:lvl w:ilvl="0" w:tentative="0">
      <w:start w:val="1"/>
      <w:numFmt w:val="decimal"/>
      <w:suff w:val="nothing"/>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655085"/>
    <w:rsid w:val="016E24A5"/>
    <w:rsid w:val="01BA37EC"/>
    <w:rsid w:val="038D2F19"/>
    <w:rsid w:val="043C4162"/>
    <w:rsid w:val="04823B21"/>
    <w:rsid w:val="05325D34"/>
    <w:rsid w:val="053B5FB3"/>
    <w:rsid w:val="059F148B"/>
    <w:rsid w:val="05C52E89"/>
    <w:rsid w:val="05D3240C"/>
    <w:rsid w:val="06CB7169"/>
    <w:rsid w:val="071B4B9F"/>
    <w:rsid w:val="0831406E"/>
    <w:rsid w:val="08703D2A"/>
    <w:rsid w:val="08A96692"/>
    <w:rsid w:val="0A205F87"/>
    <w:rsid w:val="0B6D4325"/>
    <w:rsid w:val="0B8301A2"/>
    <w:rsid w:val="0BFF25BD"/>
    <w:rsid w:val="0CBC295F"/>
    <w:rsid w:val="0D540BA8"/>
    <w:rsid w:val="0DF07D84"/>
    <w:rsid w:val="0E497616"/>
    <w:rsid w:val="0E842CB1"/>
    <w:rsid w:val="0F0803D8"/>
    <w:rsid w:val="0F1B3D92"/>
    <w:rsid w:val="0F347211"/>
    <w:rsid w:val="10CA64E1"/>
    <w:rsid w:val="10EF38F9"/>
    <w:rsid w:val="110928F7"/>
    <w:rsid w:val="11654D47"/>
    <w:rsid w:val="133B7EFB"/>
    <w:rsid w:val="135C10D5"/>
    <w:rsid w:val="139F3DA1"/>
    <w:rsid w:val="13D576D7"/>
    <w:rsid w:val="16541AFE"/>
    <w:rsid w:val="1694444C"/>
    <w:rsid w:val="16E57C5D"/>
    <w:rsid w:val="17531381"/>
    <w:rsid w:val="17F97F08"/>
    <w:rsid w:val="1861734F"/>
    <w:rsid w:val="18B3618F"/>
    <w:rsid w:val="18ED4DB4"/>
    <w:rsid w:val="19B16948"/>
    <w:rsid w:val="1A8A6D05"/>
    <w:rsid w:val="1B3517B1"/>
    <w:rsid w:val="1C3401BE"/>
    <w:rsid w:val="1CCB1E53"/>
    <w:rsid w:val="1D2E11E1"/>
    <w:rsid w:val="1D6C7A82"/>
    <w:rsid w:val="1D987E37"/>
    <w:rsid w:val="1D9E4429"/>
    <w:rsid w:val="1DDF4184"/>
    <w:rsid w:val="1E2C7BE4"/>
    <w:rsid w:val="1E4E07CF"/>
    <w:rsid w:val="1E937D02"/>
    <w:rsid w:val="1EBE1F01"/>
    <w:rsid w:val="1EF12D6D"/>
    <w:rsid w:val="1F4242F7"/>
    <w:rsid w:val="1F574444"/>
    <w:rsid w:val="1F802445"/>
    <w:rsid w:val="1F9C7C18"/>
    <w:rsid w:val="20C52302"/>
    <w:rsid w:val="21133B37"/>
    <w:rsid w:val="21534F77"/>
    <w:rsid w:val="21A2160C"/>
    <w:rsid w:val="22594BD8"/>
    <w:rsid w:val="22B96773"/>
    <w:rsid w:val="22E00851"/>
    <w:rsid w:val="232232D0"/>
    <w:rsid w:val="23D22DCD"/>
    <w:rsid w:val="24DC19A5"/>
    <w:rsid w:val="25225826"/>
    <w:rsid w:val="25656E3E"/>
    <w:rsid w:val="258601F5"/>
    <w:rsid w:val="25B129B0"/>
    <w:rsid w:val="25D875A1"/>
    <w:rsid w:val="26A94FB1"/>
    <w:rsid w:val="26F50CB1"/>
    <w:rsid w:val="278055FF"/>
    <w:rsid w:val="288D3DC5"/>
    <w:rsid w:val="28E2171B"/>
    <w:rsid w:val="290A0094"/>
    <w:rsid w:val="29401D6D"/>
    <w:rsid w:val="2A617E74"/>
    <w:rsid w:val="2AB61642"/>
    <w:rsid w:val="2BF40243"/>
    <w:rsid w:val="2C204052"/>
    <w:rsid w:val="2C2B5329"/>
    <w:rsid w:val="2C4E01C4"/>
    <w:rsid w:val="2CF31D5E"/>
    <w:rsid w:val="2D2A1456"/>
    <w:rsid w:val="2E3D1B0F"/>
    <w:rsid w:val="2EB064E5"/>
    <w:rsid w:val="2EB97BA5"/>
    <w:rsid w:val="2FAD763E"/>
    <w:rsid w:val="3036622A"/>
    <w:rsid w:val="30CA3841"/>
    <w:rsid w:val="3130279D"/>
    <w:rsid w:val="320F084E"/>
    <w:rsid w:val="32B83268"/>
    <w:rsid w:val="340F7396"/>
    <w:rsid w:val="35212328"/>
    <w:rsid w:val="360A203A"/>
    <w:rsid w:val="36A65EF8"/>
    <w:rsid w:val="36F663CF"/>
    <w:rsid w:val="373827F1"/>
    <w:rsid w:val="379345D1"/>
    <w:rsid w:val="37974BFF"/>
    <w:rsid w:val="37BE23C2"/>
    <w:rsid w:val="387F2F2C"/>
    <w:rsid w:val="38A833C2"/>
    <w:rsid w:val="39895435"/>
    <w:rsid w:val="3A1F0B47"/>
    <w:rsid w:val="3A392BA7"/>
    <w:rsid w:val="3A3F65BD"/>
    <w:rsid w:val="3A773720"/>
    <w:rsid w:val="3A90349B"/>
    <w:rsid w:val="3B9A61E2"/>
    <w:rsid w:val="3C456A69"/>
    <w:rsid w:val="3C487023"/>
    <w:rsid w:val="3C887586"/>
    <w:rsid w:val="3D5A40AB"/>
    <w:rsid w:val="3DB441B2"/>
    <w:rsid w:val="3DCF2C6A"/>
    <w:rsid w:val="3DDE1672"/>
    <w:rsid w:val="3E371640"/>
    <w:rsid w:val="3EB93F1F"/>
    <w:rsid w:val="3F0B65A3"/>
    <w:rsid w:val="405360D1"/>
    <w:rsid w:val="41394D83"/>
    <w:rsid w:val="414F5DD2"/>
    <w:rsid w:val="41A706B0"/>
    <w:rsid w:val="422E1FDF"/>
    <w:rsid w:val="423543BE"/>
    <w:rsid w:val="423C71D1"/>
    <w:rsid w:val="426213B7"/>
    <w:rsid w:val="42A07CF5"/>
    <w:rsid w:val="42CE1EFE"/>
    <w:rsid w:val="4310369E"/>
    <w:rsid w:val="4500284B"/>
    <w:rsid w:val="45407B03"/>
    <w:rsid w:val="45544CF4"/>
    <w:rsid w:val="45610AE1"/>
    <w:rsid w:val="45C004AA"/>
    <w:rsid w:val="467719A9"/>
    <w:rsid w:val="47777116"/>
    <w:rsid w:val="47AD4330"/>
    <w:rsid w:val="47F91CA0"/>
    <w:rsid w:val="48FD590D"/>
    <w:rsid w:val="49280B38"/>
    <w:rsid w:val="498E20D3"/>
    <w:rsid w:val="49F60A04"/>
    <w:rsid w:val="4B1A4200"/>
    <w:rsid w:val="4B5A6867"/>
    <w:rsid w:val="4B635392"/>
    <w:rsid w:val="4BA21255"/>
    <w:rsid w:val="4C442BFE"/>
    <w:rsid w:val="4C7E3A40"/>
    <w:rsid w:val="4DC66F68"/>
    <w:rsid w:val="4F561931"/>
    <w:rsid w:val="50C93520"/>
    <w:rsid w:val="519B37F1"/>
    <w:rsid w:val="51A458AF"/>
    <w:rsid w:val="51C400D5"/>
    <w:rsid w:val="522A6D6D"/>
    <w:rsid w:val="52EE0AE7"/>
    <w:rsid w:val="53402F28"/>
    <w:rsid w:val="536C262F"/>
    <w:rsid w:val="536D4073"/>
    <w:rsid w:val="53B74312"/>
    <w:rsid w:val="54067FE7"/>
    <w:rsid w:val="554C057B"/>
    <w:rsid w:val="566E6D8E"/>
    <w:rsid w:val="56FF0A43"/>
    <w:rsid w:val="574959B7"/>
    <w:rsid w:val="576F10FF"/>
    <w:rsid w:val="57CF3FFD"/>
    <w:rsid w:val="57D705F2"/>
    <w:rsid w:val="585A7445"/>
    <w:rsid w:val="58C12FEF"/>
    <w:rsid w:val="59716C81"/>
    <w:rsid w:val="5A02081D"/>
    <w:rsid w:val="5A0C5522"/>
    <w:rsid w:val="5A16003F"/>
    <w:rsid w:val="5AB00440"/>
    <w:rsid w:val="5B065080"/>
    <w:rsid w:val="5B1D2529"/>
    <w:rsid w:val="5B35349E"/>
    <w:rsid w:val="5BA959B9"/>
    <w:rsid w:val="5C58252A"/>
    <w:rsid w:val="5D173705"/>
    <w:rsid w:val="5D1B4B8A"/>
    <w:rsid w:val="5E365815"/>
    <w:rsid w:val="5E611270"/>
    <w:rsid w:val="5EB2026E"/>
    <w:rsid w:val="5F275132"/>
    <w:rsid w:val="5F3724D8"/>
    <w:rsid w:val="61033D16"/>
    <w:rsid w:val="625B24D7"/>
    <w:rsid w:val="629F7FC9"/>
    <w:rsid w:val="62CD795C"/>
    <w:rsid w:val="641568F6"/>
    <w:rsid w:val="643411BC"/>
    <w:rsid w:val="65015172"/>
    <w:rsid w:val="65FA652E"/>
    <w:rsid w:val="660961E2"/>
    <w:rsid w:val="66117F2E"/>
    <w:rsid w:val="66EA0C9A"/>
    <w:rsid w:val="66FB3BC1"/>
    <w:rsid w:val="678F7868"/>
    <w:rsid w:val="67D90E17"/>
    <w:rsid w:val="68985C4A"/>
    <w:rsid w:val="695E0A51"/>
    <w:rsid w:val="6AE713EB"/>
    <w:rsid w:val="6B4367BA"/>
    <w:rsid w:val="6B912AE5"/>
    <w:rsid w:val="6BB603AF"/>
    <w:rsid w:val="6BDE4C50"/>
    <w:rsid w:val="6C7B13C4"/>
    <w:rsid w:val="6C8A2609"/>
    <w:rsid w:val="6CA73029"/>
    <w:rsid w:val="6CA824D7"/>
    <w:rsid w:val="6CB6289B"/>
    <w:rsid w:val="6D8C6A01"/>
    <w:rsid w:val="6E4F66B0"/>
    <w:rsid w:val="6ED71557"/>
    <w:rsid w:val="6F654899"/>
    <w:rsid w:val="6FFA087C"/>
    <w:rsid w:val="706A3FF6"/>
    <w:rsid w:val="70D03715"/>
    <w:rsid w:val="70E0155E"/>
    <w:rsid w:val="711219DD"/>
    <w:rsid w:val="71625408"/>
    <w:rsid w:val="71F96DCA"/>
    <w:rsid w:val="732D2693"/>
    <w:rsid w:val="7357254E"/>
    <w:rsid w:val="73611393"/>
    <w:rsid w:val="740F72EF"/>
    <w:rsid w:val="74CE4607"/>
    <w:rsid w:val="76206BC5"/>
    <w:rsid w:val="76C62A7F"/>
    <w:rsid w:val="778A5616"/>
    <w:rsid w:val="780E1C86"/>
    <w:rsid w:val="786E257E"/>
    <w:rsid w:val="797A02ED"/>
    <w:rsid w:val="79B23223"/>
    <w:rsid w:val="79B34FEE"/>
    <w:rsid w:val="79DE1204"/>
    <w:rsid w:val="7A6263B1"/>
    <w:rsid w:val="7ADF17B7"/>
    <w:rsid w:val="7B386B42"/>
    <w:rsid w:val="7B3C4BEE"/>
    <w:rsid w:val="7BBC102F"/>
    <w:rsid w:val="7BD509C2"/>
    <w:rsid w:val="7D2A47F3"/>
    <w:rsid w:val="7D9A291D"/>
    <w:rsid w:val="7DF51705"/>
    <w:rsid w:val="7E494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34"/>
    <customShpInfo spid="_x0000_s1035"/>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287</TotalTime>
  <ScaleCrop>false</ScaleCrop>
  <LinksUpToDate>false</LinksUpToDate>
  <CharactersWithSpaces>5037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2021-04-26T07:05:37Z</cp:lastPrinted>
  <dcterms:modified xsi:type="dcterms:W3CDTF">2021-04-26T08:23:58Z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