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cs="Times New Roman"/>
          <w:b/>
          <w:sz w:val="36"/>
          <w:szCs w:val="36"/>
        </w:rPr>
        <w:t>铁路远程集控系统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4</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26</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YS</w:t>
      </w:r>
      <w:r>
        <w:rPr>
          <w:rFonts w:hint="eastAsia" w:ascii="宋体" w:hAnsi="宋体"/>
          <w:color w:val="000000"/>
          <w:sz w:val="24"/>
          <w:szCs w:val="24"/>
        </w:rPr>
        <w:t>B202</w:t>
      </w:r>
      <w:r>
        <w:rPr>
          <w:rFonts w:hint="eastAsia" w:ascii="宋体" w:hAnsi="宋体"/>
          <w:color w:val="000000"/>
          <w:sz w:val="24"/>
          <w:szCs w:val="24"/>
          <w:lang w:val="en-US" w:eastAsia="zh-CN"/>
        </w:rPr>
        <w:t>104</w:t>
      </w:r>
      <w:r>
        <w:rPr>
          <w:rFonts w:hint="eastAsia" w:ascii="宋体" w:hAnsi="宋体"/>
          <w:color w:val="000000"/>
          <w:sz w:val="24"/>
          <w:szCs w:val="24"/>
        </w:rPr>
        <w:t>0</w:t>
      </w:r>
      <w:r>
        <w:rPr>
          <w:rFonts w:hint="eastAsia" w:ascii="宋体" w:hAnsi="宋体"/>
          <w:color w:val="000000"/>
          <w:sz w:val="24"/>
          <w:szCs w:val="24"/>
          <w:lang w:val="en-US" w:eastAsia="zh-CN"/>
        </w:rPr>
        <w:t>05TLYCJKXT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铁路远程集控系统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运输</w:t>
      </w:r>
      <w:r>
        <w:rPr>
          <w:rFonts w:hint="eastAsia" w:ascii="宋体" w:hAnsi="宋体"/>
          <w:sz w:val="24"/>
          <w:szCs w:val="24"/>
        </w:rPr>
        <w:t xml:space="preserve">部：        </w:t>
      </w:r>
      <w:r>
        <w:rPr>
          <w:rFonts w:hint="eastAsia" w:ascii="宋体" w:hAnsi="宋体"/>
          <w:sz w:val="24"/>
          <w:szCs w:val="24"/>
          <w:lang w:eastAsia="zh-CN"/>
        </w:rPr>
        <w:t>刘先松</w:t>
      </w:r>
      <w:r>
        <w:rPr>
          <w:rFonts w:hint="eastAsia" w:ascii="宋体" w:hAnsi="宋体"/>
          <w:sz w:val="24"/>
          <w:szCs w:val="24"/>
          <w:lang w:val="en-US" w:eastAsia="zh-CN"/>
        </w:rPr>
        <w:t xml:space="preserve">    13195537853</w:t>
      </w:r>
      <w:bookmarkStart w:id="0" w:name="_GoBack"/>
      <w:bookmarkEnd w:id="0"/>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eastAsia="zh-CN"/>
        </w:rPr>
        <w:t>王鹏</w:t>
      </w:r>
      <w:r>
        <w:rPr>
          <w:rFonts w:hint="eastAsia" w:ascii="宋体" w:hAnsi="宋体"/>
          <w:sz w:val="24"/>
          <w:szCs w:val="24"/>
          <w:lang w:val="en-US" w:eastAsia="zh-CN"/>
        </w:rPr>
        <w:t xml:space="preserve">      18955329095</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sz w:val="24"/>
          <w:szCs w:val="24"/>
          <w:u w:val="single"/>
          <w:lang w:val="en-US" w:eastAsia="zh-CN"/>
        </w:rPr>
        <w:t>6</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11</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玖仟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5</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6</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合格的投标人应具有圆满履行具有独立</w:t>
      </w:r>
      <w:r>
        <w:rPr>
          <w:rFonts w:hint="eastAsia" w:ascii="宋体" w:hAnsi="宋体"/>
          <w:sz w:val="24"/>
          <w:szCs w:val="24"/>
          <w:lang w:eastAsia="zh-CN"/>
        </w:rPr>
        <w:t>法人资格</w:t>
      </w:r>
    </w:p>
    <w:p>
      <w:pPr>
        <w:numPr>
          <w:ilvl w:val="0"/>
          <w:numId w:val="3"/>
        </w:numPr>
        <w:spacing w:line="300" w:lineRule="auto"/>
        <w:rPr>
          <w:rFonts w:ascii="宋体" w:hAnsi="宋体"/>
          <w:sz w:val="24"/>
          <w:szCs w:val="24"/>
        </w:rPr>
      </w:pPr>
      <w:r>
        <w:rPr>
          <w:rFonts w:hint="eastAsia" w:ascii="宋体" w:hAnsi="宋体"/>
          <w:sz w:val="24"/>
          <w:szCs w:val="24"/>
        </w:rPr>
        <w:t>具有独立</w:t>
      </w:r>
      <w:r>
        <w:rPr>
          <w:rFonts w:hint="eastAsia" w:ascii="宋体" w:hAnsi="宋体"/>
          <w:sz w:val="24"/>
          <w:szCs w:val="24"/>
          <w:lang w:eastAsia="zh-CN"/>
        </w:rPr>
        <w:t>法人资格</w:t>
      </w:r>
      <w:r>
        <w:rPr>
          <w:rFonts w:hint="eastAsia" w:ascii="宋体" w:hAnsi="宋体"/>
          <w:sz w:val="24"/>
          <w:szCs w:val="24"/>
        </w:rPr>
        <w:t>。</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w:t>
      </w:r>
      <w:r>
        <w:rPr>
          <w:rFonts w:hint="eastAsia" w:ascii="宋体" w:hAnsi="宋体"/>
          <w:sz w:val="24"/>
          <w:lang w:eastAsia="zh-CN"/>
        </w:rPr>
        <w:t>拟</w:t>
      </w:r>
      <w:r>
        <w:rPr>
          <w:rFonts w:hint="eastAsia" w:ascii="宋体" w:hAnsi="宋体"/>
          <w:sz w:val="24"/>
        </w:rPr>
        <w:t>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铁路远程集控系统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4"/>
        <w:gridCol w:w="1214"/>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21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3491"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4"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铁路远程集控系统</w:t>
            </w:r>
          </w:p>
        </w:tc>
        <w:tc>
          <w:tcPr>
            <w:tcW w:w="1214"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349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cs="Times New Roman"/>
          <w:sz w:val="24"/>
          <w:szCs w:val="24"/>
          <w:lang w:val="en-US" w:eastAsia="zh-CN"/>
        </w:rPr>
        <w:t>铁路远程集控系统改造技术规格书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87</w:t>
      </w:r>
      <w:r>
        <w:rPr>
          <w:rFonts w:hint="eastAsia" w:ascii="宋体" w:hAnsi="宋体"/>
          <w:b/>
          <w:color w:val="FF0000"/>
          <w:sz w:val="24"/>
          <w:szCs w:val="24"/>
        </w:rPr>
        <w:t>万元（大写：</w:t>
      </w:r>
      <w:r>
        <w:rPr>
          <w:rFonts w:hint="eastAsia" w:ascii="宋体" w:hAnsi="宋体"/>
          <w:b/>
          <w:color w:val="FF0000"/>
          <w:sz w:val="24"/>
          <w:szCs w:val="24"/>
          <w:lang w:eastAsia="zh-CN"/>
        </w:rPr>
        <w:t>捌拾柒万元整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26</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铁路远程集控系统报价明细表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5325D34"/>
    <w:rsid w:val="053B5FB3"/>
    <w:rsid w:val="05C52E89"/>
    <w:rsid w:val="061F2A8E"/>
    <w:rsid w:val="06CB7169"/>
    <w:rsid w:val="0831406E"/>
    <w:rsid w:val="08A96692"/>
    <w:rsid w:val="0A0557C8"/>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7A4D38"/>
    <w:rsid w:val="11A72D7D"/>
    <w:rsid w:val="135C10D5"/>
    <w:rsid w:val="139F3DA1"/>
    <w:rsid w:val="13D576D7"/>
    <w:rsid w:val="15E242EE"/>
    <w:rsid w:val="16541AFE"/>
    <w:rsid w:val="1694444C"/>
    <w:rsid w:val="17F97F08"/>
    <w:rsid w:val="18ED4DB4"/>
    <w:rsid w:val="19B16948"/>
    <w:rsid w:val="1A8A6D05"/>
    <w:rsid w:val="1B155069"/>
    <w:rsid w:val="1C730BDE"/>
    <w:rsid w:val="1CCB1E53"/>
    <w:rsid w:val="1D2E11E1"/>
    <w:rsid w:val="1E937D02"/>
    <w:rsid w:val="1F4242F7"/>
    <w:rsid w:val="1F802445"/>
    <w:rsid w:val="21133B37"/>
    <w:rsid w:val="21534F77"/>
    <w:rsid w:val="21A2160C"/>
    <w:rsid w:val="22B96773"/>
    <w:rsid w:val="22E00851"/>
    <w:rsid w:val="233F58A1"/>
    <w:rsid w:val="23D22DCD"/>
    <w:rsid w:val="25B129B0"/>
    <w:rsid w:val="260415FD"/>
    <w:rsid w:val="26F50CB1"/>
    <w:rsid w:val="278055FF"/>
    <w:rsid w:val="27B66F98"/>
    <w:rsid w:val="288D3DC5"/>
    <w:rsid w:val="28E2171B"/>
    <w:rsid w:val="29401D6D"/>
    <w:rsid w:val="2B9A196C"/>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AEE666D"/>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2F1217"/>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294CA5"/>
    <w:rsid w:val="71826C8A"/>
    <w:rsid w:val="71E27977"/>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2021-04-26T05:42:13Z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