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Arial" w:hAnsi="Arial" w:cs="Arial"/>
          <w:b/>
          <w:bCs/>
          <w:sz w:val="32"/>
          <w:szCs w:val="32"/>
          <w:lang w:eastAsia="zh-CN"/>
        </w:rPr>
      </w:pPr>
      <w:r>
        <w:rPr>
          <w:rFonts w:hint="eastAsia" w:ascii="Arial" w:hAnsi="Arial" w:cs="Arial"/>
          <w:b/>
          <w:bCs/>
          <w:sz w:val="32"/>
          <w:szCs w:val="32"/>
          <w:lang w:eastAsia="zh-CN"/>
        </w:rPr>
        <w:t>显微维氏硬度计</w:t>
      </w:r>
    </w:p>
    <w:p>
      <w:pPr>
        <w:jc w:val="center"/>
        <w:rPr>
          <w:rFonts w:ascii="Arial" w:hAnsi="Arial" w:cs="Arial"/>
          <w:bCs/>
          <w:szCs w:val="20"/>
          <w:lang w:eastAsia="zh-CN"/>
        </w:rPr>
      </w:pPr>
      <w:r>
        <w:rPr>
          <w:rFonts w:ascii="Arial" w:hAnsi="Arial" w:eastAsia="宋体" w:cs="Arial"/>
          <w:bCs/>
          <w:sz w:val="24"/>
          <w:szCs w:val="20"/>
          <w:lang w:val="en-US" w:eastAsia="zh-CN" w:bidi="ar-SA"/>
        </w:rPr>
        <w:pict>
          <v:shape id="_x0000_i1025" o:spt="75" type="#_x0000_t75" style="height:298.1pt;width:281.85pt;" fillcolor="#FFFFFF" filled="f" o:preferrelative="t" stroked="f" coordsize="21600,21600">
            <v:path/>
            <v:fill on="f" color2="#FFFFFF" focussize="0,0"/>
            <v:stroke on="f"/>
            <v:imagedata r:id="rId5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8"/>
        <w:spacing w:line="360" w:lineRule="auto"/>
        <w:rPr>
          <w:rFonts w:ascii="Arial" w:hAnsi="Arial" w:cs="Arial"/>
          <w:b/>
          <w:kern w:val="2"/>
          <w:sz w:val="24"/>
          <w:szCs w:val="24"/>
          <w:lang w:eastAsia="zh-CN"/>
        </w:rPr>
      </w:pPr>
      <w:r>
        <w:rPr>
          <w:rFonts w:hint="eastAsia" w:ascii="Arial" w:hAnsi="Arial" w:cs="Arial"/>
          <w:b/>
          <w:kern w:val="2"/>
          <w:sz w:val="24"/>
          <w:szCs w:val="24"/>
          <w:lang w:eastAsia="zh-CN"/>
        </w:rPr>
        <w:t>一、主要功能</w:t>
      </w:r>
    </w:p>
    <w:p>
      <w:pPr>
        <w:numPr>
          <w:ilvl w:val="0"/>
          <w:numId w:val="1"/>
        </w:numPr>
        <w:spacing w:line="360" w:lineRule="auto"/>
        <w:ind w:left="480" w:leftChars="0"/>
        <w:rPr>
          <w:rFonts w:hint="eastAsia" w:ascii="Arial" w:hAnsi="宋体" w:cs="Arial"/>
          <w:color w:val="000000"/>
          <w:lang w:eastAsia="zh-CN"/>
        </w:rPr>
      </w:pPr>
      <w:r>
        <w:rPr>
          <w:rFonts w:hint="eastAsia" w:ascii="Arial" w:hAnsi="宋体" w:cs="Arial"/>
          <w:lang w:eastAsia="zh-CN"/>
        </w:rPr>
        <w:t>试验力：</w:t>
      </w:r>
      <w:r>
        <w:rPr>
          <w:rFonts w:ascii="Arial" w:hAnsi="Arial" w:cs="Arial"/>
          <w:lang w:eastAsia="zh-CN"/>
        </w:rPr>
        <w:t>10-</w:t>
      </w:r>
      <w:r>
        <w:rPr>
          <w:rFonts w:hint="eastAsia" w:ascii="Arial" w:hAnsi="Arial" w:cs="Arial"/>
          <w:lang w:eastAsia="zh-CN"/>
        </w:rPr>
        <w:t>2</w:t>
      </w:r>
      <w:r>
        <w:rPr>
          <w:rFonts w:ascii="Arial" w:hAnsi="Arial" w:cs="Arial"/>
          <w:lang w:eastAsia="zh-CN"/>
        </w:rPr>
        <w:t>000gf</w:t>
      </w:r>
      <w:r>
        <w:rPr>
          <w:rFonts w:hint="eastAsia" w:ascii="Arial" w:hAnsi="Arial" w:cs="Arial"/>
          <w:lang w:eastAsia="zh-CN"/>
        </w:rPr>
        <w:t>共9</w:t>
      </w:r>
      <w:r>
        <w:rPr>
          <w:rFonts w:hint="eastAsia" w:ascii="Arial" w:hAnsi="宋体" w:cs="Arial"/>
          <w:lang w:eastAsia="zh-CN"/>
        </w:rPr>
        <w:t>分档，自动切换，自动</w:t>
      </w:r>
      <w:r>
        <w:rPr>
          <w:rFonts w:hint="eastAsia" w:ascii="Arial" w:hAnsi="宋体" w:cs="Arial"/>
          <w:color w:val="000000"/>
          <w:lang w:eastAsia="zh-CN"/>
        </w:rPr>
        <w:t>加载</w:t>
      </w:r>
      <w:r>
        <w:rPr>
          <w:rFonts w:ascii="Arial" w:hAnsi="Arial" w:cs="Arial"/>
          <w:color w:val="000000"/>
          <w:lang w:eastAsia="zh-CN"/>
        </w:rPr>
        <w:t>/</w:t>
      </w:r>
      <w:r>
        <w:rPr>
          <w:rFonts w:hint="eastAsia" w:ascii="Arial" w:hAnsi="宋体" w:cs="Arial"/>
          <w:color w:val="000000"/>
          <w:lang w:eastAsia="zh-CN"/>
        </w:rPr>
        <w:t>保荷</w:t>
      </w:r>
      <w:r>
        <w:rPr>
          <w:rFonts w:ascii="Arial" w:hAnsi="Arial" w:cs="Arial"/>
          <w:color w:val="000000"/>
          <w:lang w:eastAsia="zh-CN"/>
        </w:rPr>
        <w:t>/</w:t>
      </w:r>
      <w:r>
        <w:rPr>
          <w:rFonts w:hint="eastAsia" w:ascii="Arial" w:hAnsi="宋体" w:cs="Arial"/>
          <w:color w:val="000000"/>
          <w:lang w:eastAsia="zh-CN"/>
        </w:rPr>
        <w:t>卸载</w:t>
      </w:r>
    </w:p>
    <w:p>
      <w:pPr>
        <w:numPr>
          <w:ilvl w:val="0"/>
          <w:numId w:val="1"/>
        </w:numPr>
        <w:spacing w:line="360" w:lineRule="auto"/>
        <w:ind w:left="480" w:leftChars="0"/>
        <w:rPr>
          <w:rFonts w:hint="eastAsia" w:ascii="Arial" w:hAnsi="宋体" w:cs="Arial"/>
          <w:lang w:val="en-US" w:eastAsia="zh-CN"/>
        </w:rPr>
      </w:pPr>
      <w:r>
        <w:rPr>
          <w:rFonts w:hint="eastAsia" w:ascii="Arial" w:hAnsi="宋体" w:cs="Arial"/>
          <w:lang w:val="en-US" w:eastAsia="zh-CN"/>
        </w:rPr>
        <w:t>一个压头位（HV压头）和4个物镜位，自动切换</w:t>
      </w:r>
    </w:p>
    <w:p>
      <w:pPr>
        <w:numPr>
          <w:ilvl w:val="0"/>
          <w:numId w:val="1"/>
        </w:numPr>
        <w:spacing w:line="360" w:lineRule="auto"/>
        <w:ind w:left="480" w:leftChars="0"/>
        <w:rPr>
          <w:rFonts w:hint="eastAsia" w:ascii="Arial" w:hAnsi="宋体" w:cs="Arial"/>
          <w:lang w:val="en-US" w:eastAsia="zh-CN"/>
        </w:rPr>
      </w:pPr>
      <w:r>
        <w:rPr>
          <w:rFonts w:hint="eastAsia" w:ascii="Arial" w:hAnsi="宋体" w:cs="Arial"/>
          <w:lang w:val="en-US" w:eastAsia="zh-CN"/>
        </w:rPr>
        <w:t>物镜工作距离长，可避免切换时可能产生的碰撞</w:t>
      </w:r>
    </w:p>
    <w:p>
      <w:pPr>
        <w:numPr>
          <w:ilvl w:val="0"/>
          <w:numId w:val="1"/>
        </w:numPr>
        <w:spacing w:line="360" w:lineRule="auto"/>
        <w:ind w:left="480" w:leftChars="0"/>
        <w:rPr>
          <w:rFonts w:hint="eastAsia" w:ascii="Arial" w:hAnsi="宋体" w:cs="Arial"/>
          <w:lang w:val="en-US" w:eastAsia="zh-CN"/>
        </w:rPr>
      </w:pPr>
      <w:r>
        <w:rPr>
          <w:rFonts w:hint="eastAsia" w:ascii="Arial" w:hAnsi="宋体" w:cs="Arial"/>
          <w:lang w:val="en-US" w:eastAsia="zh-CN"/>
        </w:rPr>
        <w:t>双通道（目镜及CCD摄像通道）</w:t>
      </w:r>
    </w:p>
    <w:p>
      <w:pPr>
        <w:numPr>
          <w:ilvl w:val="0"/>
          <w:numId w:val="1"/>
        </w:numPr>
        <w:spacing w:line="360" w:lineRule="auto"/>
        <w:ind w:left="480" w:leftChars="0"/>
        <w:rPr>
          <w:rFonts w:hint="eastAsia" w:ascii="Arial" w:hAnsi="宋体" w:cs="Arial"/>
          <w:lang w:val="en-US" w:eastAsia="zh-CN"/>
        </w:rPr>
      </w:pPr>
      <w:r>
        <w:rPr>
          <w:rFonts w:hint="eastAsia" w:ascii="Arial" w:hAnsi="宋体" w:cs="Arial"/>
          <w:lang w:val="en-US" w:eastAsia="zh-CN"/>
        </w:rPr>
        <w:t>目镜倍数10X</w:t>
      </w:r>
    </w:p>
    <w:p>
      <w:pPr>
        <w:numPr>
          <w:ilvl w:val="0"/>
          <w:numId w:val="1"/>
        </w:numPr>
        <w:spacing w:line="360" w:lineRule="auto"/>
        <w:ind w:left="480" w:leftChars="0"/>
        <w:rPr>
          <w:rFonts w:hint="eastAsia" w:ascii="Arial" w:hAnsi="宋体" w:cs="Arial"/>
          <w:lang w:val="en-US" w:eastAsia="zh-CN"/>
        </w:rPr>
      </w:pPr>
      <w:r>
        <w:rPr>
          <w:rFonts w:hint="eastAsia" w:ascii="Arial" w:hAnsi="宋体" w:cs="Arial"/>
          <w:lang w:val="en-US" w:eastAsia="zh-CN"/>
        </w:rPr>
        <w:t>物镜倍率：50X、 10X 、20×</w:t>
      </w:r>
    </w:p>
    <w:p>
      <w:pPr>
        <w:numPr>
          <w:ilvl w:val="0"/>
          <w:numId w:val="1"/>
        </w:numPr>
        <w:spacing w:line="360" w:lineRule="auto"/>
        <w:ind w:left="480" w:leftChars="0"/>
        <w:rPr>
          <w:rFonts w:hint="eastAsia" w:ascii="Arial" w:hAnsi="宋体" w:cs="Arial"/>
          <w:lang w:val="en-US" w:eastAsia="zh-CN"/>
        </w:rPr>
      </w:pPr>
      <w:r>
        <w:rPr>
          <w:rFonts w:hint="eastAsia" w:ascii="Arial" w:hAnsi="宋体" w:cs="Arial"/>
          <w:lang w:val="en-US" w:eastAsia="zh-CN"/>
        </w:rPr>
        <w:t>保荷时间：5-99s (以1s增量可任意设定)</w:t>
      </w:r>
    </w:p>
    <w:p>
      <w:pPr>
        <w:numPr>
          <w:ilvl w:val="0"/>
          <w:numId w:val="1"/>
        </w:numPr>
        <w:spacing w:line="360" w:lineRule="auto"/>
        <w:ind w:left="480" w:leftChars="0"/>
        <w:rPr>
          <w:rFonts w:hint="eastAsia" w:ascii="Arial" w:hAnsi="宋体" w:cs="Arial"/>
          <w:lang w:val="en-US" w:eastAsia="zh-CN"/>
        </w:rPr>
      </w:pPr>
      <w:r>
        <w:rPr>
          <w:rFonts w:hint="eastAsia"/>
          <w:bCs/>
          <w:color w:val="000000"/>
          <w:sz w:val="24"/>
          <w:szCs w:val="24"/>
        </w:rPr>
        <w:t xml:space="preserve">力值精度：±1.5%（＜200g时）±1%（＞200g时） </w:t>
      </w:r>
    </w:p>
    <w:p>
      <w:pPr>
        <w:numPr>
          <w:ilvl w:val="0"/>
          <w:numId w:val="1"/>
        </w:numPr>
        <w:spacing w:line="360" w:lineRule="auto"/>
        <w:ind w:left="480" w:leftChars="0"/>
        <w:rPr>
          <w:rFonts w:hint="eastAsia" w:ascii="Arial" w:hAnsi="宋体" w:cs="Arial"/>
          <w:lang w:val="en-US" w:eastAsia="zh-CN"/>
        </w:rPr>
      </w:pPr>
      <w:r>
        <w:rPr>
          <w:rFonts w:hint="eastAsia" w:ascii="Arial" w:hAnsi="宋体" w:cs="Arial"/>
          <w:lang w:val="en-US" w:eastAsia="zh-CN"/>
        </w:rPr>
        <w:t>USB接口，RS232接口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/>
          <w:bCs/>
          <w:color w:val="000000"/>
          <w:sz w:val="24"/>
          <w:szCs w:val="24"/>
        </w:rPr>
      </w:pPr>
      <w:r>
        <w:rPr>
          <w:rFonts w:hint="eastAsia" w:ascii="Arial" w:hAnsi="宋体" w:cs="Arial"/>
          <w:lang w:val="en-US" w:eastAsia="zh-CN"/>
        </w:rPr>
        <w:t>最大</w:t>
      </w:r>
      <w:r>
        <w:rPr>
          <w:rFonts w:hint="eastAsia"/>
          <w:bCs/>
          <w:color w:val="000000"/>
          <w:sz w:val="24"/>
          <w:szCs w:val="24"/>
          <w:lang w:val="en-US" w:eastAsia="zh-CN"/>
        </w:rPr>
        <w:t>水平夹具一个，</w:t>
      </w:r>
      <w:r>
        <w:rPr>
          <w:rFonts w:hint="eastAsia"/>
          <w:bCs/>
          <w:color w:val="000000"/>
          <w:sz w:val="24"/>
          <w:szCs w:val="24"/>
        </w:rPr>
        <w:t>保证样品上表面水平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Arial" w:hAnsi="宋体" w:cs="Arial"/>
          <w:lang w:val="en-US" w:eastAsia="zh-CN"/>
        </w:rPr>
      </w:pPr>
      <w:r>
        <w:rPr>
          <w:rFonts w:hint="eastAsia" w:ascii="Arial" w:hAnsi="宋体" w:cs="Arial"/>
          <w:lang w:val="en-US" w:eastAsia="zh-CN"/>
        </w:rPr>
        <w:t xml:space="preserve">试件高度：95mm 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Arial" w:hAnsi="宋体" w:cs="Arial"/>
          <w:lang w:val="en-US" w:eastAsia="zh-CN"/>
        </w:rPr>
      </w:pPr>
      <w:r>
        <w:rPr>
          <w:rFonts w:hint="eastAsia" w:ascii="Arial" w:hAnsi="宋体" w:cs="Arial"/>
          <w:lang w:val="en-US" w:eastAsia="zh-CN"/>
        </w:rPr>
        <w:t>喉部深度（压头中心至机壁距离）：130mm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Arial" w:hAnsi="宋体" w:cs="Arial"/>
          <w:lang w:val="en-US" w:eastAsia="zh-CN"/>
        </w:rPr>
      </w:pPr>
      <w:r>
        <w:rPr>
          <w:rFonts w:hint="eastAsia" w:ascii="Arial" w:hAnsi="宋体" w:cs="Arial"/>
          <w:lang w:val="en-US" w:eastAsia="zh-CN"/>
        </w:rPr>
        <w:t>统计显示：硬度值，标尺，压痕直径，试验力，保持时间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Arial" w:hAnsi="宋体" w:cs="Arial"/>
          <w:lang w:val="en-US" w:eastAsia="zh-CN"/>
        </w:rPr>
      </w:pPr>
      <w:r>
        <w:rPr>
          <w:rFonts w:hint="eastAsia"/>
          <w:bCs/>
          <w:color w:val="000000"/>
          <w:sz w:val="24"/>
          <w:szCs w:val="24"/>
          <w:lang w:val="en-US" w:eastAsia="zh-CN"/>
        </w:rPr>
        <w:t>配置原厂专业控制与测量软件，可实现自动测量。</w:t>
      </w:r>
    </w:p>
    <w:p>
      <w:pPr>
        <w:spacing w:line="360" w:lineRule="auto"/>
        <w:outlineLvl w:val="0"/>
        <w:rPr>
          <w:rFonts w:ascii="Arial" w:hAnsi="Arial" w:cs="Arial"/>
          <w:b/>
          <w:bCs/>
          <w:lang w:eastAsia="zh-CN"/>
        </w:rPr>
      </w:pPr>
      <w:r>
        <w:rPr>
          <w:rFonts w:hint="eastAsia" w:ascii="Arial" w:hAnsi="Arial" w:cs="Arial"/>
          <w:b/>
          <w:bCs/>
          <w:lang w:eastAsia="zh-CN"/>
        </w:rPr>
        <w:t>二、</w:t>
      </w:r>
      <w:r>
        <w:rPr>
          <w:rFonts w:hint="eastAsia" w:ascii="Arial" w:hAnsi="宋体" w:cs="Arial"/>
          <w:b/>
          <w:bCs/>
          <w:lang w:eastAsia="zh-CN"/>
        </w:rPr>
        <w:t>图像处理功能</w:t>
      </w:r>
    </w:p>
    <w:p>
      <w:pPr>
        <w:spacing w:line="360" w:lineRule="auto"/>
        <w:ind w:firstLine="562" w:firstLineChars="200"/>
        <w:rPr>
          <w:rFonts w:ascii="Arial" w:hAnsi="Arial" w:cs="Arial"/>
          <w:lang w:eastAsia="zh-CN"/>
        </w:rPr>
      </w:pPr>
      <w:r>
        <w:rPr>
          <w:rFonts w:hint="eastAsia" w:ascii="Arial" w:hAnsi="Arial" w:eastAsia="宋体" w:cs="Arial"/>
          <w:b/>
          <w:bCs/>
          <w:sz w:val="28"/>
          <w:szCs w:val="28"/>
          <w:lang w:eastAsia="zh-CN"/>
        </w:rPr>
        <w:t>DiaMet自动</w:t>
      </w:r>
      <w:r>
        <w:rPr>
          <w:rFonts w:hint="eastAsia" w:ascii="Arial" w:hAnsi="宋体" w:cs="Arial"/>
          <w:lang w:eastAsia="zh-CN"/>
        </w:rPr>
        <w:t>测试软件能进行压痕测量</w:t>
      </w:r>
      <w:r>
        <w:rPr>
          <w:rFonts w:ascii="Arial" w:hAnsi="Arial" w:cs="Arial"/>
          <w:lang w:eastAsia="zh-CN"/>
        </w:rPr>
        <w:t xml:space="preserve">, </w:t>
      </w:r>
      <w:r>
        <w:rPr>
          <w:rFonts w:hint="eastAsia" w:ascii="Arial" w:hAnsi="宋体" w:cs="Arial"/>
          <w:lang w:eastAsia="zh-CN"/>
        </w:rPr>
        <w:t>数据分类</w:t>
      </w:r>
      <w:r>
        <w:rPr>
          <w:rFonts w:ascii="Arial" w:hAnsi="Arial" w:cs="Arial"/>
          <w:lang w:eastAsia="zh-CN"/>
        </w:rPr>
        <w:t>,</w:t>
      </w:r>
      <w:r>
        <w:rPr>
          <w:rFonts w:hint="eastAsia" w:ascii="Arial" w:hAnsi="宋体" w:cs="Arial"/>
          <w:lang w:eastAsia="zh-CN"/>
        </w:rPr>
        <w:t>统计</w:t>
      </w:r>
      <w:r>
        <w:rPr>
          <w:rFonts w:ascii="Arial" w:hAnsi="Arial" w:cs="Arial"/>
          <w:lang w:eastAsia="zh-CN"/>
        </w:rPr>
        <w:t>,</w:t>
      </w:r>
      <w:r>
        <w:rPr>
          <w:rFonts w:hint="eastAsia" w:ascii="Arial" w:hAnsi="宋体" w:cs="Arial"/>
          <w:lang w:eastAsia="zh-CN"/>
        </w:rPr>
        <w:t>储存及输出</w:t>
      </w:r>
      <w:r>
        <w:rPr>
          <w:rFonts w:ascii="Arial" w:hAnsi="Arial" w:cs="Arial"/>
          <w:lang w:eastAsia="zh-CN"/>
        </w:rPr>
        <w:t xml:space="preserve">. </w:t>
      </w:r>
    </w:p>
    <w:p>
      <w:pPr>
        <w:numPr>
          <w:ilvl w:val="0"/>
          <w:numId w:val="3"/>
        </w:numPr>
        <w:spacing w:line="360" w:lineRule="auto"/>
        <w:rPr>
          <w:rFonts w:ascii="Arial" w:hAnsi="Arial" w:cs="Arial"/>
          <w:lang w:eastAsia="zh-CN"/>
        </w:rPr>
      </w:pPr>
      <w:r>
        <w:rPr>
          <w:rFonts w:hint="eastAsia" w:ascii="Arial" w:hAnsi="Arial" w:cs="Arial"/>
          <w:lang w:eastAsia="zh-CN"/>
        </w:rPr>
        <w:t>高精度试台可根据需要移动至测试位置</w:t>
      </w:r>
    </w:p>
    <w:p>
      <w:pPr>
        <w:numPr>
          <w:ilvl w:val="0"/>
          <w:numId w:val="3"/>
        </w:numPr>
        <w:spacing w:line="360" w:lineRule="auto"/>
        <w:rPr>
          <w:rFonts w:ascii="Arial" w:hAnsi="Arial" w:cs="Arial"/>
          <w:lang w:eastAsia="zh-CN"/>
        </w:rPr>
      </w:pPr>
      <w:r>
        <w:rPr>
          <w:rFonts w:hint="eastAsia" w:ascii="Arial" w:hAnsi="宋体" w:cs="Arial"/>
          <w:lang w:eastAsia="zh-CN"/>
        </w:rPr>
        <w:t>自动电脑显示压痕图象</w:t>
      </w:r>
    </w:p>
    <w:p>
      <w:pPr>
        <w:widowControl w:val="0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lang w:eastAsia="zh-CN"/>
        </w:rPr>
      </w:pPr>
      <w:r>
        <w:rPr>
          <w:rFonts w:hint="eastAsia" w:ascii="Arial" w:hAnsi="宋体" w:cs="Arial"/>
          <w:lang w:eastAsia="zh-CN"/>
        </w:rPr>
        <w:t>图像分析软件可实现鼠标手动画线测量压痕</w:t>
      </w:r>
    </w:p>
    <w:p>
      <w:pPr>
        <w:widowControl w:val="0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lang w:eastAsia="zh-CN"/>
        </w:rPr>
      </w:pPr>
      <w:r>
        <w:rPr>
          <w:rFonts w:hint="eastAsia" w:ascii="Arial" w:hAnsi="宋体" w:cs="Arial"/>
          <w:lang w:eastAsia="zh-CN"/>
        </w:rPr>
        <w:t>自动路径规划，全景图扫描</w:t>
      </w:r>
    </w:p>
    <w:p>
      <w:pPr>
        <w:numPr>
          <w:ilvl w:val="0"/>
          <w:numId w:val="3"/>
        </w:numPr>
        <w:spacing w:line="360" w:lineRule="auto"/>
        <w:rPr>
          <w:rFonts w:ascii="Arial" w:hAnsi="Arial" w:cs="Arial"/>
          <w:lang w:eastAsia="zh-CN"/>
        </w:rPr>
      </w:pPr>
      <w:r>
        <w:rPr>
          <w:rFonts w:hint="eastAsia" w:ascii="Arial" w:hAnsi="宋体" w:cs="Arial"/>
          <w:lang w:eastAsia="zh-CN"/>
        </w:rPr>
        <w:t>自动记录压痕直径与硬度值</w:t>
      </w:r>
    </w:p>
    <w:p>
      <w:pPr>
        <w:numPr>
          <w:ilvl w:val="0"/>
          <w:numId w:val="3"/>
        </w:numPr>
        <w:spacing w:line="360" w:lineRule="auto"/>
        <w:rPr>
          <w:rFonts w:ascii="Arial" w:hAnsi="Arial" w:cs="Arial"/>
          <w:lang w:eastAsia="zh-CN"/>
        </w:rPr>
      </w:pPr>
      <w:r>
        <w:rPr>
          <w:rFonts w:hint="eastAsia" w:ascii="Arial" w:hAnsi="宋体" w:cs="Arial"/>
          <w:lang w:eastAsia="zh-CN"/>
        </w:rPr>
        <w:t>可测试表面处理层深度及硬度梯度，如渗碳层，淬火层等</w:t>
      </w:r>
      <w:r>
        <w:rPr>
          <w:rFonts w:ascii="Arial" w:hAnsi="Arial" w:cs="Arial"/>
          <w:lang w:eastAsia="zh-CN"/>
        </w:rPr>
        <w:t xml:space="preserve"> </w:t>
      </w:r>
    </w:p>
    <w:p>
      <w:pPr>
        <w:numPr>
          <w:ilvl w:val="0"/>
          <w:numId w:val="3"/>
        </w:numPr>
        <w:spacing w:line="360" w:lineRule="auto"/>
        <w:rPr>
          <w:rFonts w:ascii="Arial" w:hAnsi="Arial" w:cs="Arial"/>
          <w:lang w:eastAsia="zh-CN"/>
        </w:rPr>
      </w:pPr>
      <w:r>
        <w:rPr>
          <w:rFonts w:hint="eastAsia" w:ascii="Arial" w:hAnsi="宋体" w:cs="Arial"/>
          <w:lang w:eastAsia="zh-CN"/>
        </w:rPr>
        <w:t>配置数显螺旋测微头，可数字显示移动距离，且可在电脑上显示移动距离</w:t>
      </w:r>
    </w:p>
    <w:p>
      <w:pPr>
        <w:numPr>
          <w:ilvl w:val="0"/>
          <w:numId w:val="3"/>
        </w:numPr>
        <w:spacing w:line="360" w:lineRule="auto"/>
        <w:rPr>
          <w:rFonts w:ascii="Arial" w:hAnsi="Arial" w:cs="Arial"/>
          <w:lang w:eastAsia="zh-CN"/>
        </w:rPr>
      </w:pPr>
      <w:r>
        <w:rPr>
          <w:rFonts w:hint="eastAsia" w:ascii="Arial" w:hAnsi="宋体" w:cs="Arial"/>
          <w:lang w:eastAsia="zh-CN"/>
        </w:rPr>
        <w:t>数据处理与图像测试软件兼容并进行测试</w:t>
      </w:r>
      <w:r>
        <w:rPr>
          <w:rFonts w:ascii="Arial" w:hAnsi="Arial" w:cs="Arial"/>
          <w:lang w:eastAsia="zh-CN"/>
        </w:rPr>
        <w:t>,</w:t>
      </w:r>
      <w:r>
        <w:rPr>
          <w:rFonts w:hint="eastAsia" w:ascii="Arial" w:hAnsi="宋体" w:cs="Arial"/>
          <w:lang w:eastAsia="zh-CN"/>
        </w:rPr>
        <w:t>测量</w:t>
      </w:r>
      <w:r>
        <w:rPr>
          <w:rFonts w:ascii="Arial" w:hAnsi="Arial" w:cs="Arial"/>
          <w:lang w:eastAsia="zh-CN"/>
        </w:rPr>
        <w:t>,</w:t>
      </w:r>
      <w:r>
        <w:rPr>
          <w:rFonts w:hint="eastAsia" w:ascii="Arial" w:hAnsi="宋体" w:cs="Arial"/>
          <w:lang w:eastAsia="zh-CN"/>
        </w:rPr>
        <w:t>数据分类</w:t>
      </w:r>
      <w:r>
        <w:rPr>
          <w:rFonts w:ascii="Arial" w:hAnsi="Arial" w:cs="Arial"/>
          <w:lang w:eastAsia="zh-CN"/>
        </w:rPr>
        <w:t>,</w:t>
      </w:r>
      <w:r>
        <w:rPr>
          <w:rFonts w:hint="eastAsia" w:ascii="Arial" w:hAnsi="宋体" w:cs="Arial"/>
          <w:lang w:eastAsia="zh-CN"/>
        </w:rPr>
        <w:t>统计</w:t>
      </w:r>
      <w:r>
        <w:rPr>
          <w:rFonts w:ascii="Arial" w:hAnsi="Arial" w:cs="Arial"/>
          <w:lang w:eastAsia="zh-CN"/>
        </w:rPr>
        <w:t>,</w:t>
      </w:r>
      <w:r>
        <w:rPr>
          <w:rFonts w:hint="eastAsia" w:ascii="Arial" w:hAnsi="宋体" w:cs="Arial"/>
          <w:lang w:eastAsia="zh-CN"/>
        </w:rPr>
        <w:t>储存及输出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lang w:eastAsia="zh-CN"/>
        </w:rPr>
      </w:pPr>
      <w:r>
        <w:rPr>
          <w:rFonts w:hint="eastAsia" w:ascii="Arial" w:hAnsi="宋体" w:cs="Arial"/>
          <w:lang w:eastAsia="zh-CN"/>
        </w:rPr>
        <w:t>软件自动显示测试结果平均值，跳动，均方差</w:t>
      </w:r>
      <w:r>
        <w:rPr>
          <w:rFonts w:ascii="Arial" w:hAnsi="Arial" w:cs="Arial"/>
          <w:lang w:eastAsia="zh-CN"/>
        </w:rPr>
        <w:t>,</w:t>
      </w:r>
      <w:r>
        <w:rPr>
          <w:rFonts w:hint="eastAsia" w:ascii="Arial" w:hAnsi="宋体" w:cs="Arial"/>
          <w:lang w:eastAsia="zh-CN"/>
        </w:rPr>
        <w:t>测试次数分组统计等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lang w:eastAsia="zh-CN"/>
        </w:rPr>
      </w:pPr>
      <w:r>
        <w:rPr>
          <w:rFonts w:hint="eastAsia" w:ascii="Arial" w:hAnsi="宋体" w:cs="Arial"/>
          <w:lang w:eastAsia="zh-CN"/>
        </w:rPr>
        <w:t>打印出包含数理统计的测量报告，同时将此图像储存于</w:t>
      </w:r>
      <w:r>
        <w:rPr>
          <w:rFonts w:ascii="Arial" w:hAnsi="Arial" w:cs="Arial"/>
          <w:lang w:eastAsia="zh-CN"/>
        </w:rPr>
        <w:t>PC</w:t>
      </w:r>
      <w:r>
        <w:rPr>
          <w:rFonts w:hint="eastAsia" w:ascii="Arial" w:hAnsi="宋体" w:cs="Arial"/>
          <w:lang w:eastAsia="zh-CN"/>
        </w:rPr>
        <w:t>和软盘中</w:t>
      </w:r>
    </w:p>
    <w:p>
      <w:pPr>
        <w:rPr>
          <w:rFonts w:ascii="Arial" w:hAnsi="Arial" w:cs="Arial"/>
          <w:bCs/>
          <w:szCs w:val="20"/>
          <w:lang w:eastAsia="zh-CN"/>
        </w:rPr>
      </w:pPr>
      <w:r>
        <w:rPr>
          <w:rFonts w:hint="eastAsia" w:ascii="Arial" w:hAnsi="Arial" w:cs="Arial"/>
          <w:bCs/>
          <w:lang w:eastAsia="zh-CN"/>
        </w:rPr>
        <w:t>技术规格：</w:t>
      </w:r>
    </w:p>
    <w:tbl>
      <w:tblPr>
        <w:tblStyle w:val="4"/>
        <w:tblW w:w="8829" w:type="dxa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8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hint="eastAsia" w:ascii="Arial" w:hAnsi="宋体" w:cs="Arial"/>
                <w:lang w:eastAsia="zh-CN"/>
              </w:rPr>
              <w:t>试验力：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10-</w:t>
            </w:r>
            <w:r>
              <w:rPr>
                <w:rFonts w:hint="eastAsia" w:ascii="Arial" w:hAnsi="Arial" w:cs="Arial"/>
                <w:lang w:eastAsia="zh-CN"/>
              </w:rPr>
              <w:t>2</w:t>
            </w:r>
            <w:r>
              <w:rPr>
                <w:rFonts w:ascii="Arial" w:hAnsi="Arial" w:cs="Arial"/>
                <w:lang w:eastAsia="zh-CN"/>
              </w:rPr>
              <w:t>000gf</w:t>
            </w:r>
            <w:r>
              <w:rPr>
                <w:rFonts w:hint="eastAsia" w:ascii="Arial" w:hAnsi="宋体" w:cs="Arial"/>
                <w:lang w:eastAsia="zh-CN"/>
              </w:rPr>
              <w:t>，自动进行加载</w:t>
            </w:r>
            <w:r>
              <w:rPr>
                <w:rFonts w:ascii="Arial" w:hAnsi="Arial" w:cs="Arial"/>
                <w:lang w:eastAsia="zh-CN"/>
              </w:rPr>
              <w:t>/</w:t>
            </w:r>
            <w:r>
              <w:rPr>
                <w:rFonts w:hint="eastAsia" w:ascii="Arial" w:hAnsi="宋体" w:cs="Arial"/>
                <w:lang w:eastAsia="zh-CN"/>
              </w:rPr>
              <w:t>保荷</w:t>
            </w:r>
            <w:r>
              <w:rPr>
                <w:rFonts w:ascii="Arial" w:hAnsi="Arial" w:cs="Arial"/>
                <w:lang w:eastAsia="zh-CN"/>
              </w:rPr>
              <w:t>/</w:t>
            </w:r>
            <w:r>
              <w:rPr>
                <w:rFonts w:hint="eastAsia" w:ascii="Arial" w:hAnsi="宋体" w:cs="Arial"/>
                <w:lang w:eastAsia="zh-CN"/>
              </w:rPr>
              <w:t>卸载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hint="eastAsia" w:ascii="Arial" w:hAnsi="宋体" w:cs="Arial"/>
                <w:lang w:eastAsia="zh-CN"/>
              </w:rPr>
              <w:t>转塔位数：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hint="eastAsia" w:ascii="宋体" w:hAnsi="宋体" w:cs="Arial"/>
                <w:lang w:eastAsia="zh-CN"/>
              </w:rPr>
              <w:t>4位，可安装1个压头和3个物镜位，自动切换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hint="eastAsia" w:ascii="Arial" w:hAnsi="宋体" w:cs="Arial"/>
                <w:lang w:eastAsia="zh-CN"/>
              </w:rPr>
              <w:t>光通道：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hint="eastAsia" w:ascii="Arial" w:hAnsi="宋体" w:cs="Arial"/>
                <w:lang w:eastAsia="zh-CN"/>
              </w:rPr>
              <w:t>双通道（目镜及</w:t>
            </w:r>
            <w:r>
              <w:rPr>
                <w:rFonts w:ascii="Arial" w:hAnsi="Arial" w:cs="Arial"/>
                <w:lang w:eastAsia="zh-CN"/>
              </w:rPr>
              <w:t>CCD</w:t>
            </w:r>
            <w:r>
              <w:rPr>
                <w:rFonts w:hint="eastAsia" w:ascii="Arial" w:hAnsi="宋体" w:cs="Arial"/>
                <w:lang w:eastAsia="zh-CN"/>
              </w:rPr>
              <w:t>摄像通道）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hint="eastAsia" w:ascii="Arial" w:hAnsi="宋体" w:cs="Arial"/>
                <w:lang w:eastAsia="zh-CN"/>
              </w:rPr>
              <w:t>目镜倍率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10X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hint="eastAsia" w:ascii="Arial" w:hAnsi="宋体" w:cs="Arial"/>
                <w:lang w:eastAsia="zh-CN"/>
              </w:rPr>
              <w:t>物镜倍率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50X </w:t>
            </w:r>
            <w:r>
              <w:rPr>
                <w:rFonts w:hint="eastAsia" w:ascii="Arial" w:hAnsi="宋体" w:cs="Arial"/>
                <w:lang w:eastAsia="zh-CN"/>
              </w:rPr>
              <w:t>，</w:t>
            </w:r>
            <w:r>
              <w:rPr>
                <w:rFonts w:ascii="Arial" w:hAnsi="Arial" w:cs="Arial"/>
                <w:lang w:eastAsia="zh-CN"/>
              </w:rPr>
              <w:t>10X</w:t>
            </w:r>
            <w:r>
              <w:rPr>
                <w:rFonts w:hint="eastAsia" w:ascii="Arial" w:hAnsi="Arial" w:cs="Arial"/>
                <w:lang w:eastAsia="zh-CN"/>
              </w:rPr>
              <w:t>，</w:t>
            </w:r>
            <w:r>
              <w:rPr>
                <w:rFonts w:hint="eastAsia" w:ascii="Arial" w:hAnsi="Arial" w:cs="Arial"/>
                <w:lang w:val="en-US" w:eastAsia="zh-CN"/>
              </w:rPr>
              <w:t>20×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hint="eastAsia" w:ascii="Arial" w:hAnsi="宋体" w:cs="Arial"/>
                <w:lang w:eastAsia="zh-CN"/>
              </w:rPr>
              <w:t>物镜类型：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hint="eastAsia" w:ascii="Arial" w:hAnsi="宋体" w:cs="Arial"/>
                <w:lang w:eastAsia="zh-CN"/>
              </w:rPr>
              <w:t>长工作距离物镜，能有效降低碰撞的风险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hint="eastAsia" w:ascii="Arial" w:hAnsi="宋体" w:cs="Arial"/>
                <w:lang w:eastAsia="zh-CN"/>
              </w:rPr>
              <w:t>保荷时间：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5-99s (</w:t>
            </w:r>
            <w:r>
              <w:rPr>
                <w:rFonts w:hint="eastAsia" w:ascii="Arial" w:hAnsi="宋体" w:cs="Arial"/>
                <w:lang w:eastAsia="zh-CN"/>
              </w:rPr>
              <w:t>以</w:t>
            </w:r>
            <w:r>
              <w:rPr>
                <w:rFonts w:ascii="Arial" w:hAnsi="Arial" w:cs="Arial"/>
                <w:lang w:eastAsia="zh-CN"/>
              </w:rPr>
              <w:t>1s</w:t>
            </w:r>
            <w:r>
              <w:rPr>
                <w:rFonts w:hint="eastAsia" w:ascii="Arial" w:hAnsi="宋体" w:cs="Arial"/>
                <w:lang w:eastAsia="zh-CN"/>
              </w:rPr>
              <w:t>增量可任意设定</w:t>
            </w:r>
            <w:r>
              <w:rPr>
                <w:rFonts w:ascii="Arial" w:hAnsi="Arial" w:cs="Arial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hint="eastAsia" w:ascii="Arial" w:hAnsi="宋体" w:cs="Arial"/>
                <w:lang w:eastAsia="zh-CN"/>
              </w:rPr>
              <w:t>接口类型：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USB</w:t>
            </w:r>
            <w:r>
              <w:rPr>
                <w:rFonts w:hint="eastAsia" w:ascii="Arial" w:hAnsi="宋体" w:cs="Arial"/>
                <w:lang w:eastAsia="zh-CN"/>
              </w:rPr>
              <w:t>接口，</w:t>
            </w:r>
            <w:r>
              <w:rPr>
                <w:rFonts w:ascii="Arial" w:hAnsi="Arial" w:cs="Arial"/>
                <w:lang w:eastAsia="zh-CN"/>
              </w:rPr>
              <w:t>RS232</w:t>
            </w:r>
            <w:r>
              <w:rPr>
                <w:rFonts w:hint="eastAsia" w:ascii="Arial" w:hAnsi="宋体" w:cs="Arial"/>
                <w:lang w:eastAsia="zh-CN"/>
              </w:rPr>
              <w:t>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hint="eastAsia" w:ascii="Arial" w:hAnsi="宋体" w:cs="Arial"/>
                <w:lang w:eastAsia="zh-CN"/>
              </w:rPr>
              <w:t>测试高度：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hint="eastAsia" w:ascii="Arial" w:hAnsi="Arial" w:cs="Arial"/>
                <w:lang w:eastAsia="zh-CN"/>
              </w:rPr>
              <w:t>最大130mm，带XY试台时最大</w:t>
            </w:r>
            <w:r>
              <w:rPr>
                <w:rFonts w:ascii="Arial" w:hAnsi="Arial" w:cs="Arial"/>
                <w:lang w:eastAsia="zh-CN"/>
              </w:rPr>
              <w:t>95mm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hint="eastAsia" w:ascii="Arial" w:hAnsi="宋体" w:cs="Arial"/>
                <w:lang w:eastAsia="zh-CN"/>
              </w:rPr>
              <w:t>测试深度：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0-130mm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宋体" w:cs="Arial"/>
                <w:lang w:eastAsia="zh-CN"/>
              </w:rPr>
            </w:pPr>
            <w:r>
              <w:rPr>
                <w:rFonts w:ascii="Arial" w:hAnsi="宋体" w:cs="Arial"/>
                <w:lang w:eastAsia="zh-CN"/>
              </w:rPr>
              <w:t>XY</w:t>
            </w:r>
            <w:r>
              <w:rPr>
                <w:rFonts w:hint="eastAsia" w:ascii="Arial" w:hAnsi="宋体" w:cs="Arial"/>
                <w:lang w:eastAsia="zh-CN"/>
              </w:rPr>
              <w:t>试台规格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hint="eastAsia" w:ascii="Arial" w:hAnsi="Arial" w:cs="Arial"/>
                <w:lang w:eastAsia="zh-CN"/>
              </w:rPr>
              <w:t>尺寸：</w:t>
            </w:r>
            <w:r>
              <w:rPr>
                <w:rFonts w:ascii="Arial" w:hAnsi="Arial" w:cs="Arial"/>
                <w:lang w:eastAsia="zh-CN"/>
              </w:rPr>
              <w:t>1</w:t>
            </w:r>
            <w:r>
              <w:rPr>
                <w:rFonts w:hint="eastAsia" w:ascii="Arial" w:hAnsi="Arial" w:cs="Arial"/>
                <w:lang w:eastAsia="zh-CN"/>
              </w:rPr>
              <w:t>0</w:t>
            </w:r>
            <w:r>
              <w:rPr>
                <w:rFonts w:ascii="Arial" w:hAnsi="Arial" w:cs="Arial"/>
                <w:lang w:eastAsia="zh-CN"/>
              </w:rPr>
              <w:t>0</w:t>
            </w:r>
            <w:r>
              <w:rPr>
                <w:rFonts w:hint="eastAsia"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x</w:t>
            </w:r>
            <w:r>
              <w:rPr>
                <w:rFonts w:hint="eastAsia"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1</w:t>
            </w:r>
            <w:r>
              <w:rPr>
                <w:rFonts w:hint="eastAsia" w:ascii="Arial" w:hAnsi="Arial" w:cs="Arial"/>
                <w:lang w:eastAsia="zh-CN"/>
              </w:rPr>
              <w:t>0</w:t>
            </w:r>
            <w:r>
              <w:rPr>
                <w:rFonts w:ascii="Arial" w:hAnsi="Arial" w:cs="Arial"/>
                <w:lang w:eastAsia="zh-CN"/>
              </w:rPr>
              <w:t>0mm</w:t>
            </w:r>
            <w:r>
              <w:rPr>
                <w:rFonts w:hint="eastAsia" w:ascii="Arial" w:hAnsi="Arial" w:cs="Arial"/>
                <w:lang w:eastAsia="zh-CN"/>
              </w:rPr>
              <w:t>,25</w:t>
            </w:r>
            <w:r>
              <w:rPr>
                <w:rFonts w:ascii="Arial" w:hAnsi="Arial" w:cs="Arial"/>
                <w:lang w:eastAsia="zh-CN"/>
              </w:rPr>
              <w:t xml:space="preserve"> x</w:t>
            </w:r>
            <w:r>
              <w:rPr>
                <w:rFonts w:hint="eastAsia" w:ascii="Arial" w:hAnsi="Arial" w:cs="Arial"/>
                <w:lang w:eastAsia="zh-CN"/>
              </w:rPr>
              <w:t xml:space="preserve"> 25mm行程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hint="eastAsia" w:ascii="Arial" w:hAnsi="宋体" w:cs="Arial"/>
                <w:lang w:eastAsia="zh-CN"/>
              </w:rPr>
              <w:t>数据显示：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hint="eastAsia" w:ascii="Arial" w:hAnsi="宋体" w:cs="Arial"/>
                <w:lang w:eastAsia="zh-CN"/>
              </w:rPr>
              <w:t>硬度值，标尺，压痕直径，试验力，保持时间</w:t>
            </w:r>
          </w:p>
        </w:tc>
      </w:tr>
    </w:tbl>
    <w:p>
      <w:pPr>
        <w:spacing w:line="360" w:lineRule="auto"/>
        <w:rPr>
          <w:rFonts w:hint="eastAsia" w:ascii="Arial" w:hAnsi="Arial" w:cs="Arial"/>
          <w:b/>
          <w:bCs/>
          <w:lang w:eastAsia="zh-CN"/>
        </w:rPr>
      </w:pPr>
    </w:p>
    <w:p>
      <w:pPr>
        <w:numPr>
          <w:ilvl w:val="0"/>
          <w:numId w:val="4"/>
        </w:numPr>
        <w:spacing w:line="360" w:lineRule="auto"/>
        <w:rPr>
          <w:rFonts w:hint="eastAsia"/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配置清单</w:t>
      </w:r>
    </w:p>
    <w:p>
      <w:pPr>
        <w:numPr>
          <w:ilvl w:val="0"/>
          <w:numId w:val="0"/>
        </w:numPr>
        <w:spacing w:line="360" w:lineRule="auto"/>
        <w:rPr>
          <w:rFonts w:hint="eastAsia"/>
          <w:b/>
          <w:bCs/>
          <w:color w:val="000000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rPr>
          <w:rFonts w:hint="eastAsia"/>
          <w:b/>
          <w:bCs/>
          <w:color w:val="000000"/>
          <w:sz w:val="24"/>
          <w:szCs w:val="24"/>
        </w:rPr>
      </w:pPr>
    </w:p>
    <w:tbl>
      <w:tblPr>
        <w:tblStyle w:val="4"/>
        <w:tblpPr w:leftFromText="180" w:rightFromText="180" w:vertAnchor="text" w:horzAnchor="margin" w:tblpXSpec="center" w:tblpY="325"/>
        <w:tblW w:w="104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70"/>
        <w:gridCol w:w="7518"/>
        <w:gridCol w:w="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eastAsia="Gulim" w:cs="Arial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b/>
                <w:color w:val="auto"/>
              </w:rPr>
              <w:t>序号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eastAsia="Gulim" w:cs="Arial"/>
                <w:b/>
                <w:color w:val="auto"/>
              </w:rPr>
            </w:pPr>
            <w:r>
              <w:rPr>
                <w:rFonts w:hint="eastAsia" w:ascii="宋体" w:hAnsi="宋体" w:eastAsia="宋体" w:cs="Arial"/>
                <w:b/>
                <w:color w:val="auto"/>
              </w:rPr>
              <w:t>项目</w:t>
            </w:r>
          </w:p>
        </w:tc>
        <w:tc>
          <w:tcPr>
            <w:tcW w:w="7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eastAsia="Gulim" w:cs="Arial"/>
                <w:b/>
                <w:color w:val="auto"/>
              </w:rPr>
            </w:pPr>
            <w:r>
              <w:rPr>
                <w:rFonts w:hint="eastAsia" w:ascii="Arial" w:hAnsi="Gulim" w:cs="Arial"/>
                <w:b/>
                <w:color w:val="auto"/>
              </w:rPr>
              <w:t>型号及规格</w:t>
            </w:r>
            <w:r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eastAsia="Gulim" w:cs="Arial"/>
                <w:b/>
                <w:color w:val="auto"/>
              </w:rPr>
            </w:pPr>
            <w:r>
              <w:rPr>
                <w:rFonts w:hint="eastAsia" w:ascii="Arial" w:hAnsi="Gulim" w:cs="Arial"/>
                <w:b/>
                <w:color w:val="auto"/>
              </w:rPr>
              <w:t>数量</w:t>
            </w:r>
            <w:r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cs="Arial"/>
                <w:color w:val="auto"/>
              </w:rPr>
            </w:pPr>
            <w:r>
              <w:rPr>
                <w:rFonts w:ascii="Arial" w:cs="Arial"/>
                <w:color w:val="auto"/>
              </w:rPr>
              <w:t>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cs="Arial"/>
                <w:color w:val="auto"/>
              </w:rPr>
            </w:pPr>
          </w:p>
        </w:tc>
        <w:tc>
          <w:tcPr>
            <w:tcW w:w="7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cs="Arial"/>
                <w:color w:val="auto"/>
              </w:rPr>
            </w:pPr>
            <w:r>
              <w:rPr>
                <w:rFonts w:hint="eastAsia" w:ascii="Arial" w:cs="Arial"/>
                <w:color w:val="auto"/>
              </w:rPr>
              <w:t>主机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cs="Arial"/>
                <w:color w:val="auto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cs="Arial"/>
                <w:color w:val="auto"/>
              </w:rPr>
            </w:pPr>
          </w:p>
        </w:tc>
        <w:tc>
          <w:tcPr>
            <w:tcW w:w="7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cs="Arial"/>
                <w:color w:val="auto"/>
              </w:rPr>
            </w:pPr>
            <w:r>
              <w:rPr>
                <w:rFonts w:hint="eastAsia" w:ascii="Arial" w:cs="Arial"/>
                <w:color w:val="auto"/>
              </w:rPr>
              <w:t>XY移动平台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cs="Arial"/>
                <w:color w:val="auto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cs="Arial"/>
                <w:color w:val="auto"/>
              </w:rPr>
            </w:pPr>
          </w:p>
        </w:tc>
        <w:tc>
          <w:tcPr>
            <w:tcW w:w="7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cs="Arial"/>
                <w:color w:val="auto"/>
              </w:rPr>
            </w:pPr>
            <w:r>
              <w:rPr>
                <w:rFonts w:hint="eastAsia" w:ascii="Arial" w:cs="Arial"/>
                <w:color w:val="auto"/>
              </w:rPr>
              <w:t>维氏压头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cs="Arial"/>
                <w:color w:val="auto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cs="Arial"/>
                <w:color w:val="auto"/>
              </w:rPr>
            </w:pPr>
          </w:p>
        </w:tc>
        <w:tc>
          <w:tcPr>
            <w:tcW w:w="7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cs="Arial"/>
                <w:color w:val="auto"/>
              </w:rPr>
            </w:pPr>
            <w:r>
              <w:rPr>
                <w:rFonts w:hint="eastAsia" w:ascii="Arial" w:cs="Arial"/>
                <w:color w:val="auto"/>
              </w:rPr>
              <w:t>标准硬度块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cs="Arial"/>
                <w:color w:val="auto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cs="Arial"/>
                <w:color w:val="auto"/>
              </w:rPr>
            </w:pPr>
          </w:p>
        </w:tc>
        <w:tc>
          <w:tcPr>
            <w:tcW w:w="7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cs="Arial"/>
                <w:color w:val="auto"/>
              </w:rPr>
            </w:pPr>
            <w:r>
              <w:rPr>
                <w:rFonts w:hint="eastAsia" w:ascii="Arial" w:cs="Arial"/>
                <w:color w:val="auto"/>
              </w:rPr>
              <w:t>安装，培训，运输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hint="eastAsia" w:ascii="Arial" w:hAnsi="Arial" w:cs="Arial"/>
                <w:color w:val="auto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cs="Arial"/>
                <w:color w:val="auto"/>
              </w:rPr>
            </w:pPr>
            <w:r>
              <w:rPr>
                <w:rFonts w:hint="eastAsia" w:ascii="Arial" w:cs="Arial"/>
                <w:color w:val="auto"/>
              </w:rPr>
              <w:t xml:space="preserve"> </w:t>
            </w:r>
            <w:r>
              <w:rPr>
                <w:rFonts w:ascii="Arial" w:cs="Arial"/>
                <w:color w:val="auto"/>
              </w:rPr>
              <w:t xml:space="preserve"> </w:t>
            </w:r>
            <w:r>
              <w:rPr>
                <w:rFonts w:hint="eastAsia" w:ascii="Arial" w:cs="Arial"/>
                <w:color w:val="auto"/>
                <w:lang w:val="en-US" w:eastAsia="zh-CN"/>
              </w:rPr>
              <w:t xml:space="preserve"> </w:t>
            </w:r>
            <w:r>
              <w:rPr>
                <w:rFonts w:ascii="Arial" w:cs="Arial"/>
                <w:color w:val="auto"/>
              </w:rPr>
              <w:t xml:space="preserve"> </w:t>
            </w:r>
            <w:r>
              <w:rPr>
                <w:rFonts w:hint="eastAsia" w:ascii="Arial" w:cs="Arial"/>
                <w:color w:val="auto"/>
                <w:lang w:val="en-US" w:eastAsia="zh-CN"/>
              </w:rPr>
              <w:t xml:space="preserve"> </w:t>
            </w:r>
            <w:r>
              <w:rPr>
                <w:rFonts w:ascii="Arial" w:cs="Arial"/>
                <w:color w:val="auto"/>
              </w:rPr>
              <w:t>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cs="Arial"/>
                <w:color w:val="auto"/>
              </w:rPr>
            </w:pPr>
            <w:r>
              <w:rPr>
                <w:rFonts w:hint="eastAsia" w:ascii="Arial" w:cs="Arial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Arial" w:cs="Arial"/>
                <w:color w:val="auto"/>
              </w:rPr>
              <w:t>压头</w:t>
            </w:r>
          </w:p>
        </w:tc>
        <w:tc>
          <w:tcPr>
            <w:tcW w:w="7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cs="Arial"/>
                <w:color w:val="auto"/>
              </w:rPr>
            </w:pPr>
            <w:r>
              <w:rPr>
                <w:rFonts w:hint="eastAsia" w:ascii="Arial" w:cs="Arial"/>
                <w:color w:val="auto"/>
              </w:rPr>
              <w:t>原装进口显微维氏压头，带ASTM证书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Arial" w:hAnsi="Arial" w:eastAsia="宋体" w:cs="Arial"/>
                <w:color w:val="auto"/>
                <w:lang w:eastAsia="zh-CN"/>
              </w:rPr>
            </w:pPr>
            <w:r>
              <w:rPr>
                <w:rFonts w:hint="eastAsia" w:ascii="Arial" w:hAnsi="Arial" w:cs="Arial"/>
                <w:color w:val="auto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cs="Arial"/>
                <w:color w:val="auto"/>
              </w:rPr>
            </w:pPr>
            <w:r>
              <w:rPr>
                <w:rFonts w:ascii="Arial" w:cs="Arial"/>
                <w:color w:val="auto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cs="Arial"/>
                <w:color w:val="auto"/>
              </w:rPr>
            </w:pPr>
            <w:r>
              <w:rPr>
                <w:rFonts w:hint="eastAsia" w:ascii="Arial" w:cs="Arial"/>
                <w:color w:val="auto"/>
              </w:rPr>
              <w:t>测量软件</w:t>
            </w:r>
          </w:p>
        </w:tc>
        <w:tc>
          <w:tcPr>
            <w:tcW w:w="7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cs="Arial"/>
                <w:color w:val="auto"/>
              </w:rPr>
            </w:pPr>
            <w:r>
              <w:rPr>
                <w:rFonts w:hint="eastAsia" w:ascii="Arial" w:cs="Arial"/>
                <w:color w:val="auto"/>
              </w:rPr>
              <w:t>原装软件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cs="Arial"/>
                <w:color w:val="auto"/>
              </w:rPr>
            </w:pPr>
            <w:r>
              <w:rPr>
                <w:rFonts w:ascii="Arial" w:cs="Arial"/>
                <w:color w:val="auto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cs="Arial"/>
                <w:color w:val="auto"/>
              </w:rPr>
            </w:pPr>
            <w:r>
              <w:rPr>
                <w:rFonts w:hint="eastAsia" w:ascii="Arial" w:cs="Arial"/>
                <w:color w:val="auto"/>
              </w:rPr>
              <w:t>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Arial" w:cs="Arial"/>
                <w:color w:val="auto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cs="Arial"/>
                <w:color w:val="auto"/>
              </w:rPr>
            </w:pPr>
            <w:r>
              <w:rPr>
                <w:rFonts w:hint="eastAsia" w:ascii="Arial" w:cs="Arial"/>
                <w:color w:val="auto"/>
              </w:rPr>
              <w:t>硬度</w:t>
            </w:r>
            <w:r>
              <w:rPr>
                <w:rFonts w:hint="eastAsia" w:ascii="Arial" w:cs="Arial"/>
                <w:color w:val="auto"/>
                <w:lang w:eastAsia="zh-CN"/>
              </w:rPr>
              <w:t>块</w:t>
            </w:r>
            <w:r>
              <w:rPr>
                <w:rFonts w:hint="eastAsia" w:ascii="Arial" w:cs="Arial"/>
                <w:color w:val="auto"/>
              </w:rPr>
              <w:tab/>
            </w:r>
          </w:p>
        </w:tc>
        <w:tc>
          <w:tcPr>
            <w:tcW w:w="7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cs="Arial"/>
                <w:color w:val="auto"/>
              </w:rPr>
            </w:pPr>
            <w:r>
              <w:rPr>
                <w:rFonts w:hint="eastAsia" w:ascii="Arial" w:cs="Arial"/>
                <w:color w:val="auto"/>
                <w:lang w:eastAsia="zh-CN"/>
              </w:rPr>
              <w:t>原装进口显微维氏硬度块</w:t>
            </w:r>
            <w:r>
              <w:rPr>
                <w:rFonts w:hint="eastAsia" w:ascii="Arial" w:cs="Arial"/>
                <w:color w:val="auto"/>
              </w:rPr>
              <w:t>200HV、350HV各一个，带ASTM证书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Arial" w:eastAsia="宋体" w:cs="Arial"/>
                <w:color w:val="auto"/>
                <w:lang w:eastAsia="zh-CN"/>
              </w:rPr>
            </w:pPr>
            <w:r>
              <w:rPr>
                <w:rFonts w:hint="eastAsia" w:ascii="Arial" w:cs="Arial"/>
                <w:color w:val="auto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cs="Arial"/>
                <w:color w:val="auto"/>
              </w:rPr>
            </w:pPr>
            <w:r>
              <w:rPr>
                <w:rFonts w:ascii="Arial" w:cs="Arial"/>
                <w:color w:val="auto"/>
              </w:rPr>
              <w:t>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cs="Arial"/>
                <w:color w:val="auto"/>
              </w:rPr>
            </w:pPr>
            <w:r>
              <w:rPr>
                <w:rFonts w:hint="eastAsia" w:ascii="Arial" w:cs="Arial"/>
                <w:color w:val="auto"/>
              </w:rPr>
              <w:t>电脑</w:t>
            </w:r>
          </w:p>
        </w:tc>
        <w:tc>
          <w:tcPr>
            <w:tcW w:w="7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cs="Arial"/>
                <w:color w:val="auto"/>
              </w:rPr>
            </w:pPr>
            <w:bookmarkStart w:id="0" w:name="_GoBack"/>
            <w:bookmarkEnd w:id="0"/>
            <w:r>
              <w:rPr>
                <w:rFonts w:ascii="Arial" w:cs="Arial"/>
                <w:color w:val="auto"/>
              </w:rPr>
              <w:t>I5</w:t>
            </w:r>
            <w:r>
              <w:rPr>
                <w:rFonts w:hint="eastAsia" w:ascii="Arial" w:cs="Arial"/>
                <w:color w:val="auto"/>
              </w:rPr>
              <w:t>处理器，</w:t>
            </w:r>
            <w:r>
              <w:rPr>
                <w:rFonts w:ascii="Arial" w:cs="Arial"/>
                <w:color w:val="auto"/>
              </w:rPr>
              <w:t>4G</w:t>
            </w:r>
            <w:r>
              <w:rPr>
                <w:rFonts w:hint="eastAsia" w:ascii="Arial" w:cs="Arial"/>
                <w:color w:val="auto"/>
              </w:rPr>
              <w:t>内存，</w:t>
            </w:r>
            <w:r>
              <w:rPr>
                <w:rFonts w:ascii="Arial" w:cs="Arial"/>
                <w:color w:val="auto"/>
              </w:rPr>
              <w:t>2G</w:t>
            </w:r>
            <w:r>
              <w:rPr>
                <w:rFonts w:hint="eastAsia" w:ascii="Arial" w:cs="Arial"/>
                <w:color w:val="auto"/>
              </w:rPr>
              <w:t>独立显卡，</w:t>
            </w:r>
            <w:r>
              <w:rPr>
                <w:rFonts w:ascii="Arial" w:cs="Arial"/>
                <w:color w:val="auto"/>
              </w:rPr>
              <w:t>500G</w:t>
            </w:r>
            <w:r>
              <w:rPr>
                <w:rFonts w:hint="eastAsia" w:ascii="Arial" w:cs="Arial"/>
                <w:color w:val="auto"/>
              </w:rPr>
              <w:t>硬盘，</w:t>
            </w:r>
            <w:r>
              <w:rPr>
                <w:rFonts w:ascii="Arial" w:cs="Arial"/>
                <w:color w:val="auto"/>
              </w:rPr>
              <w:t>24</w:t>
            </w:r>
            <w:r>
              <w:rPr>
                <w:rFonts w:hint="eastAsia" w:ascii="Arial" w:cs="Arial"/>
                <w:color w:val="auto"/>
              </w:rPr>
              <w:t>寸液晶显示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cs="Arial"/>
                <w:color w:val="auto"/>
              </w:rPr>
            </w:pPr>
            <w:r>
              <w:rPr>
                <w:rFonts w:ascii="Arial" w:cs="Arial"/>
                <w:color w:val="auto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cs="Arial"/>
                <w:color w:val="auto"/>
                <w:lang w:val="en-US" w:eastAsia="zh-CN"/>
              </w:rPr>
              <w:t>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cs="Arial"/>
                <w:color w:val="auto"/>
                <w:lang w:val="en-US" w:eastAsia="zh-CN"/>
              </w:rPr>
              <w:t>水平夹具</w:t>
            </w:r>
          </w:p>
        </w:tc>
        <w:tc>
          <w:tcPr>
            <w:tcW w:w="7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Arial" w:eastAsia="宋体" w:cs="Arial"/>
                <w:color w:val="auto"/>
                <w:lang w:eastAsia="zh-CN"/>
              </w:rPr>
            </w:pPr>
            <w:r>
              <w:rPr>
                <w:rFonts w:hint="eastAsia" w:ascii="Arial" w:cs="Arial"/>
                <w:color w:val="auto"/>
                <w:lang w:eastAsia="zh-CN"/>
              </w:rPr>
              <w:t>单个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cs="Arial"/>
                <w:color w:val="auto"/>
                <w:lang w:val="en-US" w:eastAsia="zh-CN"/>
              </w:rPr>
              <w:t>1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/>
          <w:b/>
          <w:bCs/>
          <w:color w:val="000000"/>
          <w:sz w:val="24"/>
          <w:szCs w:val="24"/>
          <w:lang w:eastAsia="zh-CN"/>
        </w:rPr>
      </w:pPr>
      <w:r>
        <w:rPr>
          <w:rFonts w:hint="eastAsia"/>
          <w:b/>
          <w:bCs/>
          <w:color w:val="000000"/>
          <w:sz w:val="24"/>
          <w:szCs w:val="24"/>
          <w:lang w:eastAsia="zh-CN"/>
        </w:rPr>
        <w:t>四、其他配置</w:t>
      </w:r>
    </w:p>
    <w:p>
      <w:pPr>
        <w:numPr>
          <w:ilvl w:val="0"/>
          <w:numId w:val="5"/>
        </w:numPr>
        <w:adjustRightInd w:val="0"/>
        <w:snapToGrid w:val="0"/>
        <w:spacing w:line="360" w:lineRule="auto"/>
        <w:ind w:right="120" w:rightChars="50"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仪器工作台一个（满足承重仪器）、升降椅</w:t>
      </w:r>
      <w:r>
        <w:rPr>
          <w:rFonts w:hint="eastAsia" w:ascii="宋体" w:hAnsi="宋体"/>
          <w:bCs/>
          <w:sz w:val="24"/>
          <w:lang w:eastAsia="zh-CN"/>
        </w:rPr>
        <w:t>（高款）</w:t>
      </w:r>
      <w:r>
        <w:rPr>
          <w:rFonts w:hint="eastAsia" w:ascii="宋体" w:hAnsi="宋体"/>
          <w:bCs/>
          <w:sz w:val="24"/>
        </w:rPr>
        <w:t>一个</w:t>
      </w:r>
      <w:r>
        <w:rPr>
          <w:rFonts w:hint="eastAsia" w:ascii="宋体" w:hAnsi="宋体"/>
          <w:bCs/>
          <w:sz w:val="24"/>
          <w:lang w:eastAsia="zh-CN"/>
        </w:rPr>
        <w:t>。</w:t>
      </w:r>
    </w:p>
    <w:p>
      <w:pPr>
        <w:numPr>
          <w:ilvl w:val="0"/>
          <w:numId w:val="5"/>
        </w:numPr>
        <w:adjustRightInd w:val="0"/>
        <w:snapToGrid w:val="0"/>
        <w:spacing w:line="360" w:lineRule="auto"/>
        <w:ind w:right="120" w:rightChars="50"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专用工具一套。</w:t>
      </w:r>
    </w:p>
    <w:p>
      <w:pPr>
        <w:spacing w:line="360" w:lineRule="auto"/>
        <w:outlineLvl w:val="0"/>
        <w:rPr>
          <w:rFonts w:hint="eastAsia" w:ascii="Arial" w:hAnsi="Arial" w:cs="Arial"/>
          <w:b/>
          <w:bCs/>
          <w:lang w:eastAsia="zh-CN"/>
        </w:rPr>
      </w:pPr>
    </w:p>
    <w:sectPr>
      <w:headerReference r:id="rId3" w:type="default"/>
      <w:pgSz w:w="11906" w:h="16838"/>
      <w:pgMar w:top="1440" w:right="1080" w:bottom="1440" w:left="108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B"/>
    <w:multiLevelType w:val="multilevel"/>
    <w:tmpl w:val="0000000B"/>
    <w:lvl w:ilvl="0" w:tentative="0">
      <w:start w:val="1"/>
      <w:numFmt w:val="bullet"/>
      <w:lvlText w:val="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2">
    <w:nsid w:val="0000000C"/>
    <w:multiLevelType w:val="singleLevel"/>
    <w:tmpl w:val="0000000C"/>
    <w:lvl w:ilvl="0" w:tentative="0">
      <w:start w:val="10"/>
      <w:numFmt w:val="decimal"/>
      <w:suff w:val="nothing"/>
      <w:lvlText w:val="%1、"/>
      <w:lvlJc w:val="left"/>
    </w:lvl>
  </w:abstractNum>
  <w:abstractNum w:abstractNumId="3">
    <w:nsid w:val="0000000D"/>
    <w:multiLevelType w:val="singleLevel"/>
    <w:tmpl w:val="0000000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0000000E"/>
    <w:multiLevelType w:val="singleLevel"/>
    <w:tmpl w:val="0000000E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BC252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</w:pPr>
    <w:rPr>
      <w:sz w:val="18"/>
      <w:szCs w:val="18"/>
      <w:lang w:eastAsia="en-US"/>
    </w:rPr>
  </w:style>
  <w:style w:type="paragraph" w:styleId="3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eastAsia="en-US"/>
    </w:rPr>
  </w:style>
  <w:style w:type="paragraph" w:customStyle="1" w:styleId="6">
    <w:name w:val="批注框文本 Char Char"/>
    <w:basedOn w:val="1"/>
    <w:link w:val="10"/>
    <w:uiPriority w:val="0"/>
    <w:rPr>
      <w:sz w:val="18"/>
      <w:szCs w:val="18"/>
      <w:lang w:eastAsia="en-US"/>
    </w:rPr>
  </w:style>
  <w:style w:type="paragraph" w:customStyle="1" w:styleId="7">
    <w:name w:val="Document Map"/>
    <w:basedOn w:val="1"/>
    <w:link w:val="13"/>
    <w:uiPriority w:val="0"/>
    <w:rPr>
      <w:rFonts w:ascii="宋体" w:eastAsia="宋体"/>
      <w:sz w:val="24"/>
      <w:szCs w:val="24"/>
      <w:lang w:eastAsia="en-US"/>
    </w:rPr>
  </w:style>
  <w:style w:type="paragraph" w:customStyle="1" w:styleId="8">
    <w:name w:val="Normal (Web)"/>
    <w:basedOn w:val="1"/>
    <w:uiPriority w:val="0"/>
    <w:pPr>
      <w:spacing w:before="100" w:beforeAutospacing="1" w:after="100" w:afterAutospacing="1"/>
    </w:pPr>
    <w:rPr>
      <w:rFonts w:ascii="Verdana" w:hAnsi="Verdana" w:eastAsia="宋体" w:cs="Arial Unicode MS"/>
      <w:sz w:val="20"/>
      <w:szCs w:val="20"/>
    </w:rPr>
  </w:style>
  <w:style w:type="character" w:customStyle="1" w:styleId="9">
    <w:name w:val="page number"/>
    <w:basedOn w:val="5"/>
    <w:qFormat/>
    <w:uiPriority w:val="0"/>
  </w:style>
  <w:style w:type="character" w:customStyle="1" w:styleId="10">
    <w:name w:val="批注框文本 字符"/>
    <w:basedOn w:val="5"/>
    <w:link w:val="6"/>
    <w:semiHidden/>
    <w:qFormat/>
    <w:uiPriority w:val="0"/>
    <w:rPr>
      <w:sz w:val="18"/>
      <w:szCs w:val="18"/>
      <w:lang w:eastAsia="en-US"/>
    </w:rPr>
  </w:style>
  <w:style w:type="character" w:customStyle="1" w:styleId="11">
    <w:name w:val="页眉 字符"/>
    <w:basedOn w:val="5"/>
    <w:link w:val="3"/>
    <w:semiHidden/>
    <w:qFormat/>
    <w:uiPriority w:val="0"/>
    <w:rPr>
      <w:sz w:val="18"/>
      <w:szCs w:val="18"/>
      <w:lang w:eastAsia="en-US"/>
    </w:rPr>
  </w:style>
  <w:style w:type="character" w:customStyle="1" w:styleId="12">
    <w:name w:val="页脚 字符"/>
    <w:basedOn w:val="5"/>
    <w:link w:val="2"/>
    <w:semiHidden/>
    <w:uiPriority w:val="0"/>
    <w:rPr>
      <w:sz w:val="18"/>
      <w:szCs w:val="18"/>
      <w:lang w:eastAsia="en-US"/>
    </w:rPr>
  </w:style>
  <w:style w:type="character" w:customStyle="1" w:styleId="13">
    <w:name w:val="文档结构图 字符"/>
    <w:basedOn w:val="5"/>
    <w:link w:val="7"/>
    <w:semiHidden/>
    <w:uiPriority w:val="0"/>
    <w:rPr>
      <w:rFonts w:ascii="宋体" w:eastAsia="宋体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</Words>
  <Characters>821</Characters>
  <Lines>6</Lines>
  <Paragraphs>1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2015-10-11T23:40:00Z</dcterms:created>
  <dc:creator>thinkpad</dc:creator>
  <cp:lastModifiedBy>Administrator</cp:lastModifiedBy>
  <dcterms:modified xsi:type="dcterms:W3CDTF">2021-06-15T06:09:58Z</dcterms:modified>
  <dc:title>zhoudayong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