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val="en-US" w:eastAsia="zh-CN"/>
        </w:rPr>
        <w:t>研究院硬度计</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highlight w:val="none"/>
          <w:lang w:val="en-US" w:eastAsia="zh-CN"/>
        </w:rPr>
        <w:t>6</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15</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YJY</w:t>
      </w:r>
      <w:r>
        <w:rPr>
          <w:rFonts w:hint="eastAsia" w:ascii="宋体" w:hAnsi="宋体"/>
          <w:color w:val="000000"/>
          <w:sz w:val="24"/>
          <w:szCs w:val="24"/>
        </w:rPr>
        <w:t>202</w:t>
      </w:r>
      <w:r>
        <w:rPr>
          <w:rFonts w:hint="eastAsia" w:ascii="宋体" w:hAnsi="宋体"/>
          <w:color w:val="000000"/>
          <w:sz w:val="24"/>
          <w:szCs w:val="24"/>
          <w:lang w:val="en-US" w:eastAsia="zh-CN"/>
        </w:rPr>
        <w:t>106</w:t>
      </w:r>
      <w:r>
        <w:rPr>
          <w:rFonts w:hint="eastAsia" w:ascii="宋体" w:hAnsi="宋体"/>
          <w:color w:val="000000"/>
          <w:sz w:val="24"/>
          <w:szCs w:val="24"/>
        </w:rPr>
        <w:t>0</w:t>
      </w:r>
      <w:r>
        <w:rPr>
          <w:rFonts w:hint="eastAsia" w:ascii="宋体" w:hAnsi="宋体"/>
          <w:color w:val="000000"/>
          <w:sz w:val="24"/>
          <w:szCs w:val="24"/>
          <w:lang w:val="en-US" w:eastAsia="zh-CN"/>
        </w:rPr>
        <w:t>07YDJ</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研究院硬度计</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13195538829</w:t>
      </w:r>
    </w:p>
    <w:p>
      <w:pPr>
        <w:ind w:firstLine="600" w:firstLineChars="250"/>
        <w:rPr>
          <w:rFonts w:hint="default" w:ascii="宋体" w:hAnsi="宋体" w:eastAsia="宋体"/>
          <w:sz w:val="24"/>
          <w:szCs w:val="24"/>
          <w:lang w:val="en-US" w:eastAsia="zh-CN"/>
        </w:rPr>
      </w:pPr>
      <w:r>
        <w:rPr>
          <w:rFonts w:hint="eastAsia" w:ascii="宋体" w:hAnsi="宋体"/>
          <w:sz w:val="24"/>
          <w:szCs w:val="24"/>
          <w:lang w:eastAsia="zh-CN"/>
        </w:rPr>
        <w:t>研究院</w:t>
      </w:r>
      <w:r>
        <w:rPr>
          <w:rFonts w:hint="eastAsia" w:ascii="宋体" w:hAnsi="宋体"/>
          <w:sz w:val="24"/>
          <w:szCs w:val="24"/>
        </w:rPr>
        <w:t xml:space="preserve">：        </w:t>
      </w:r>
      <w:r>
        <w:rPr>
          <w:rFonts w:hint="eastAsia" w:ascii="宋体" w:hAnsi="宋体"/>
          <w:sz w:val="24"/>
          <w:szCs w:val="24"/>
          <w:lang w:eastAsia="zh-CN"/>
        </w:rPr>
        <w:t>丁连萍</w:t>
      </w:r>
      <w:r>
        <w:rPr>
          <w:rFonts w:hint="eastAsia" w:ascii="宋体" w:hAnsi="宋体"/>
          <w:sz w:val="24"/>
          <w:szCs w:val="24"/>
          <w:lang w:val="en-US" w:eastAsia="zh-CN"/>
        </w:rPr>
        <w:t xml:space="preserve">    13195533956</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sz w:val="24"/>
          <w:szCs w:val="24"/>
          <w:u w:val="single"/>
          <w:lang w:val="en-US" w:eastAsia="zh-CN"/>
        </w:rPr>
        <w:t>22</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6</w:t>
      </w:r>
      <w:r>
        <w:rPr>
          <w:rFonts w:ascii="宋体" w:hAnsi="宋体"/>
          <w:bCs/>
          <w:sz w:val="24"/>
          <w:szCs w:val="24"/>
          <w:highlight w:val="none"/>
        </w:rPr>
        <w:t>月</w:t>
      </w:r>
      <w:r>
        <w:rPr>
          <w:rFonts w:hint="eastAsia" w:ascii="宋体" w:hAnsi="宋体"/>
          <w:bCs/>
          <w:sz w:val="24"/>
          <w:szCs w:val="24"/>
          <w:highlight w:val="none"/>
          <w:u w:val="single"/>
          <w:lang w:val="en-US" w:eastAsia="zh-CN"/>
        </w:rPr>
        <w:t>25</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bookmarkStart w:id="0" w:name="_GoBack"/>
      <w:bookmarkEnd w:id="0"/>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陆仟</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6</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22</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：设</w:t>
      </w:r>
      <w:r>
        <w:rPr>
          <w:rFonts w:hint="eastAsia" w:ascii="宋体" w:hAnsi="宋体"/>
          <w:sz w:val="24"/>
          <w:szCs w:val="22"/>
        </w:rPr>
        <w:t>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研究院硬度计</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洛氏硬度计</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ascii="仿宋_GB2312" w:hAnsi="仿宋_GB2312" w:eastAsia="仿宋_GB2312" w:cs="仿宋_GB2312"/>
                <w:szCs w:val="22"/>
                <w:u w:val="none"/>
              </w:rPr>
            </w:pPr>
            <w:r>
              <w:rPr>
                <w:rFonts w:hint="eastAsia" w:ascii="仿宋_GB2312" w:hAnsi="仿宋_GB2312" w:eastAsia="仿宋_GB2312" w:cs="仿宋_GB2312"/>
                <w:szCs w:val="22"/>
                <w:u w:val="none"/>
              </w:rPr>
              <w:t>显微维氏硬度计</w:t>
            </w:r>
          </w:p>
        </w:tc>
        <w:tc>
          <w:tcPr>
            <w:tcW w:w="1090" w:type="dxa"/>
            <w:noWrap w:val="0"/>
            <w:vAlign w:val="top"/>
          </w:tcPr>
          <w:p>
            <w:pPr>
              <w:tabs>
                <w:tab w:val="left" w:pos="2680"/>
              </w:tabs>
              <w:jc w:val="center"/>
              <w:rPr>
                <w:rFonts w:hint="default"/>
                <w:vertAlign w:val="baseline"/>
                <w:lang w:val="en-US" w:eastAsia="zh-CN"/>
              </w:rPr>
            </w:pPr>
            <w:r>
              <w:rPr>
                <w:rFonts w:hint="eastAsia"/>
                <w:vertAlign w:val="baseline"/>
                <w:lang w:val="en-US" w:eastAsia="zh-CN"/>
              </w:rPr>
              <w:t>1</w:t>
            </w:r>
          </w:p>
        </w:tc>
        <w:tc>
          <w:tcPr>
            <w:tcW w:w="1128" w:type="dxa"/>
            <w:noWrap w:val="0"/>
            <w:vAlign w:val="top"/>
          </w:tcPr>
          <w:p>
            <w:pPr>
              <w:tabs>
                <w:tab w:val="left" w:pos="2680"/>
              </w:tabs>
              <w:jc w:val="center"/>
              <w:rPr>
                <w:rFonts w:hint="eastAsia"/>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满足《洛氏硬度计、显微维氏硬度计》的技术要求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52</w:t>
      </w:r>
      <w:r>
        <w:rPr>
          <w:rFonts w:hint="eastAsia" w:ascii="宋体" w:hAnsi="宋体"/>
          <w:b/>
          <w:color w:val="FF0000"/>
          <w:sz w:val="24"/>
          <w:szCs w:val="24"/>
        </w:rPr>
        <w:t>万元（大写：</w:t>
      </w:r>
      <w:r>
        <w:rPr>
          <w:rFonts w:hint="eastAsia" w:ascii="宋体" w:hAnsi="宋体"/>
          <w:b/>
          <w:color w:val="FF0000"/>
          <w:sz w:val="24"/>
          <w:szCs w:val="24"/>
          <w:lang w:eastAsia="zh-CN"/>
        </w:rPr>
        <w:t>伍拾贰万元整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b/>
          <w:sz w:val="24"/>
          <w:szCs w:val="24"/>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6</w:t>
      </w:r>
      <w:r>
        <w:rPr>
          <w:rFonts w:ascii="宋体" w:hAnsi="宋体"/>
          <w:sz w:val="24"/>
          <w:szCs w:val="24"/>
          <w:highlight w:val="none"/>
        </w:rPr>
        <w:t>月</w:t>
      </w:r>
      <w:r>
        <w:rPr>
          <w:rFonts w:hint="eastAsia" w:ascii="宋体" w:hAnsi="宋体"/>
          <w:sz w:val="24"/>
          <w:szCs w:val="24"/>
          <w:highlight w:val="none"/>
          <w:lang w:val="en-US" w:eastAsia="zh-CN"/>
        </w:rPr>
        <w:t>15</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pStyle w:val="22"/>
        <w:snapToGrid w:val="0"/>
        <w:spacing w:line="480" w:lineRule="auto"/>
        <w:rPr>
          <w:rFonts w:ascii="宋体" w:hAnsi="宋体" w:cs="宋体"/>
          <w:szCs w:val="22"/>
        </w:rPr>
      </w:pPr>
      <w:r>
        <w:rPr>
          <w:rFonts w:hint="eastAsia" w:ascii="宋体" w:hAnsi="宋体" w:cs="宋体"/>
          <w:szCs w:val="22"/>
          <w:lang w:eastAsia="zh-CN"/>
        </w:rPr>
        <w:t>附件</w:t>
      </w:r>
      <w:r>
        <w:rPr>
          <w:rFonts w:hint="eastAsia" w:ascii="宋体" w:hAnsi="宋体" w:cs="宋体"/>
          <w:szCs w:val="22"/>
          <w:lang w:val="en-US" w:eastAsia="zh-CN"/>
        </w:rPr>
        <w:t>2</w:t>
      </w: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研究院硬度计报价明细表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1120BF"/>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8D3DC5"/>
    <w:rsid w:val="28E2171B"/>
    <w:rsid w:val="29401D6D"/>
    <w:rsid w:val="2B9A196C"/>
    <w:rsid w:val="2BB31329"/>
    <w:rsid w:val="2BF40243"/>
    <w:rsid w:val="2C204052"/>
    <w:rsid w:val="2C4E01C4"/>
    <w:rsid w:val="2CB04A48"/>
    <w:rsid w:val="2CC203FF"/>
    <w:rsid w:val="2CF31D5E"/>
    <w:rsid w:val="2E3D1B0F"/>
    <w:rsid w:val="2E4345D8"/>
    <w:rsid w:val="2E996B39"/>
    <w:rsid w:val="2F52396A"/>
    <w:rsid w:val="2F641B1C"/>
    <w:rsid w:val="3036622A"/>
    <w:rsid w:val="306C0A5F"/>
    <w:rsid w:val="30CA3841"/>
    <w:rsid w:val="3130279D"/>
    <w:rsid w:val="32E168C5"/>
    <w:rsid w:val="34111352"/>
    <w:rsid w:val="35212328"/>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1394D83"/>
    <w:rsid w:val="41A706B0"/>
    <w:rsid w:val="422E1FDF"/>
    <w:rsid w:val="423C71D1"/>
    <w:rsid w:val="426213B7"/>
    <w:rsid w:val="42824724"/>
    <w:rsid w:val="42CE1EFE"/>
    <w:rsid w:val="4500284B"/>
    <w:rsid w:val="45214406"/>
    <w:rsid w:val="45407B03"/>
    <w:rsid w:val="455A1E29"/>
    <w:rsid w:val="45C004AA"/>
    <w:rsid w:val="466F4AD0"/>
    <w:rsid w:val="47AD4330"/>
    <w:rsid w:val="47DF42C8"/>
    <w:rsid w:val="47ED20D1"/>
    <w:rsid w:val="49280B38"/>
    <w:rsid w:val="4AEE666D"/>
    <w:rsid w:val="4B635392"/>
    <w:rsid w:val="4BA21255"/>
    <w:rsid w:val="4C7F10C2"/>
    <w:rsid w:val="4DC66F68"/>
    <w:rsid w:val="51A458AF"/>
    <w:rsid w:val="527641F5"/>
    <w:rsid w:val="52EE0AE7"/>
    <w:rsid w:val="54BD758A"/>
    <w:rsid w:val="554C057B"/>
    <w:rsid w:val="55B76154"/>
    <w:rsid w:val="566E6D8E"/>
    <w:rsid w:val="56FF0A43"/>
    <w:rsid w:val="57D705F2"/>
    <w:rsid w:val="58302E38"/>
    <w:rsid w:val="5A913B15"/>
    <w:rsid w:val="5B1D2529"/>
    <w:rsid w:val="5B35349E"/>
    <w:rsid w:val="5BA959B9"/>
    <w:rsid w:val="5D173705"/>
    <w:rsid w:val="5D1B4B8A"/>
    <w:rsid w:val="5E2F1217"/>
    <w:rsid w:val="5E611270"/>
    <w:rsid w:val="5EB2026E"/>
    <w:rsid w:val="5EFF4754"/>
    <w:rsid w:val="5F2610B1"/>
    <w:rsid w:val="61033D16"/>
    <w:rsid w:val="617A1B91"/>
    <w:rsid w:val="622529C0"/>
    <w:rsid w:val="625B24D7"/>
    <w:rsid w:val="62CD795C"/>
    <w:rsid w:val="634A5274"/>
    <w:rsid w:val="64C267F0"/>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D03715"/>
    <w:rsid w:val="70E0155E"/>
    <w:rsid w:val="711219DD"/>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266</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2021-06-15T06:17:57Z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3DA2DC81310544B7B036D75E3FC66CAB</vt:lpwstr>
  </property>
</Properties>
</file>