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eastAsia="宋体"/>
          <w:b/>
          <w:sz w:val="44"/>
          <w:szCs w:val="44"/>
          <w:lang w:eastAsia="zh-CN"/>
        </w:rPr>
      </w:pPr>
      <w:r>
        <w:rPr>
          <w:rFonts w:hint="eastAsia" w:ascii="宋体" w:hAnsi="宋体"/>
          <w:b/>
          <w:sz w:val="44"/>
          <w:szCs w:val="44"/>
          <w:lang w:eastAsia="zh-CN"/>
        </w:rPr>
        <w:t>空压机冷却器芯</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20</w:t>
      </w:r>
      <w:r>
        <w:rPr>
          <w:rFonts w:hint="eastAsia"/>
          <w:color w:val="000000"/>
          <w:sz w:val="24"/>
          <w:szCs w:val="24"/>
        </w:rPr>
        <w:t>日</w:t>
      </w:r>
    </w:p>
    <w:p>
      <w:pPr>
        <w:spacing w:line="240" w:lineRule="atLeast"/>
        <w:rPr>
          <w:rFonts w:ascii="仿宋_GB2312" w:eastAsia="仿宋_GB2312"/>
          <w:bCs/>
          <w:sz w:val="24"/>
          <w:szCs w:val="24"/>
          <w:highlight w:val="none"/>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WHXX20210</w:t>
      </w:r>
      <w:r>
        <w:rPr>
          <w:rFonts w:hint="eastAsia" w:ascii="宋体" w:hAnsi="宋体"/>
          <w:color w:val="FF0000"/>
          <w:sz w:val="24"/>
          <w:szCs w:val="24"/>
          <w:highlight w:val="none"/>
          <w:u w:val="single"/>
          <w:lang w:val="en-US" w:eastAsia="zh-CN"/>
        </w:rPr>
        <w:t>720</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4DKKYJLQQX</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eastAsia="zh-CN"/>
        </w:rPr>
        <w:t>空压机冷却器芯</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谢金林</w:t>
      </w:r>
      <w:r>
        <w:rPr>
          <w:rFonts w:hint="eastAsia"/>
          <w:color w:val="2A2A2A"/>
          <w:sz w:val="24"/>
          <w:szCs w:val="24"/>
          <w:shd w:val="clear" w:color="auto" w:fill="FFFFFF"/>
        </w:rPr>
        <w:t>邮箱。</w:t>
      </w:r>
    </w:p>
    <w:p>
      <w:pPr>
        <w:pStyle w:val="2"/>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720" w:firstLineChars="300"/>
        <w:rPr>
          <w:rFonts w:hint="default" w:ascii="宋体" w:hAnsi="宋体" w:eastAsia="宋体" w:cs="宋体"/>
          <w:sz w:val="24"/>
          <w:szCs w:val="24"/>
          <w:lang w:val="en-US" w:eastAsia="zh-CN"/>
        </w:rPr>
      </w:pPr>
      <w:r>
        <w:rPr>
          <w:rFonts w:hint="eastAsia" w:ascii="宋体" w:hAnsi="宋体" w:cs="宋体"/>
          <w:sz w:val="24"/>
          <w:szCs w:val="24"/>
        </w:rPr>
        <w:t xml:space="preserve">物资部：       </w:t>
      </w:r>
      <w:r>
        <w:rPr>
          <w:rFonts w:hint="eastAsia" w:ascii="宋体" w:hAnsi="宋体"/>
          <w:sz w:val="24"/>
          <w:szCs w:val="24"/>
          <w:lang w:eastAsia="zh-CN"/>
        </w:rPr>
        <w:t>程</w:t>
      </w:r>
      <w:r>
        <w:rPr>
          <w:rFonts w:hint="eastAsia" w:ascii="宋体" w:hAnsi="宋体"/>
          <w:sz w:val="24"/>
          <w:szCs w:val="24"/>
        </w:rPr>
        <w:t xml:space="preserve">  工   1</w:t>
      </w:r>
      <w:r>
        <w:rPr>
          <w:rFonts w:hint="eastAsia" w:ascii="宋体" w:hAnsi="宋体"/>
          <w:sz w:val="24"/>
          <w:szCs w:val="24"/>
          <w:lang w:val="en-US" w:eastAsia="zh-CN"/>
        </w:rPr>
        <w:t>3855366119</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color w:val="FF0000"/>
          <w:sz w:val="24"/>
          <w:szCs w:val="24"/>
        </w:rPr>
        <w:t>2021</w:t>
      </w:r>
      <w:r>
        <w:rPr>
          <w:rFonts w:ascii="宋体" w:hAnsi="宋体"/>
          <w:bCs/>
          <w:color w:val="FF0000"/>
          <w:sz w:val="24"/>
          <w:szCs w:val="24"/>
        </w:rPr>
        <w:t>年</w:t>
      </w:r>
      <w:r>
        <w:rPr>
          <w:rFonts w:hint="eastAsia" w:ascii="宋体" w:hAnsi="宋体"/>
          <w:color w:val="FF0000"/>
          <w:sz w:val="24"/>
          <w:szCs w:val="24"/>
          <w:lang w:val="en-US" w:eastAsia="zh-CN"/>
        </w:rPr>
        <w:t>8</w:t>
      </w:r>
      <w:r>
        <w:rPr>
          <w:rFonts w:ascii="宋体" w:hAnsi="宋体"/>
          <w:bCs/>
          <w:color w:val="FF0000"/>
          <w:sz w:val="24"/>
          <w:szCs w:val="24"/>
        </w:rPr>
        <w:t>月</w:t>
      </w:r>
      <w:r>
        <w:rPr>
          <w:rFonts w:hint="eastAsia" w:ascii="宋体" w:hAnsi="宋体"/>
          <w:bCs/>
          <w:color w:val="FF0000"/>
          <w:sz w:val="24"/>
          <w:szCs w:val="24"/>
          <w:lang w:val="en-US" w:eastAsia="zh-CN"/>
        </w:rPr>
        <w:t>6</w:t>
      </w:r>
      <w:r>
        <w:rPr>
          <w:rFonts w:ascii="宋体" w:hAnsi="宋体"/>
          <w:bCs/>
          <w:color w:val="FF0000"/>
          <w:sz w:val="24"/>
          <w:szCs w:val="24"/>
        </w:rPr>
        <w:t>日</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color w:val="FF0000"/>
          <w:sz w:val="24"/>
          <w:szCs w:val="24"/>
        </w:rPr>
        <w:t>2021</w:t>
      </w:r>
      <w:r>
        <w:rPr>
          <w:rFonts w:ascii="宋体" w:hAnsi="宋体"/>
          <w:bCs/>
          <w:color w:val="FF0000"/>
          <w:sz w:val="24"/>
          <w:szCs w:val="24"/>
        </w:rPr>
        <w:t>年</w:t>
      </w:r>
      <w:r>
        <w:rPr>
          <w:rFonts w:hint="eastAsia" w:ascii="宋体" w:hAnsi="宋体"/>
          <w:color w:val="FF0000"/>
          <w:sz w:val="24"/>
          <w:szCs w:val="24"/>
          <w:lang w:val="en-US" w:eastAsia="zh-CN"/>
        </w:rPr>
        <w:t>8</w:t>
      </w:r>
      <w:r>
        <w:rPr>
          <w:rFonts w:ascii="宋体" w:hAnsi="宋体"/>
          <w:bCs/>
          <w:color w:val="FF0000"/>
          <w:sz w:val="24"/>
          <w:szCs w:val="24"/>
        </w:rPr>
        <w:t>月</w:t>
      </w:r>
      <w:r>
        <w:rPr>
          <w:rFonts w:hint="eastAsia" w:ascii="宋体" w:hAnsi="宋体"/>
          <w:color w:val="FF0000"/>
          <w:sz w:val="24"/>
          <w:szCs w:val="24"/>
          <w:lang w:val="en-US" w:eastAsia="zh-CN"/>
        </w:rPr>
        <w:t>11</w:t>
      </w:r>
      <w:r>
        <w:rPr>
          <w:rFonts w:ascii="宋体" w:hAnsi="宋体"/>
          <w:bCs/>
          <w:color w:val="FF0000"/>
          <w:sz w:val="24"/>
          <w:szCs w:val="24"/>
        </w:rPr>
        <w:t>日</w:t>
      </w:r>
      <w:r>
        <w:rPr>
          <w:rFonts w:hint="eastAsia"/>
          <w:color w:val="FF0000"/>
          <w:sz w:val="24"/>
          <w:szCs w:val="24"/>
          <w:shd w:val="clear" w:color="auto" w:fill="FFFFFF"/>
        </w:rPr>
        <w:t>上午09:30</w:t>
      </w:r>
      <w:r>
        <w:rPr>
          <w:rFonts w:hint="eastAsia" w:ascii="宋体" w:hAnsi="宋体"/>
          <w:bCs/>
          <w:sz w:val="24"/>
          <w:szCs w:val="24"/>
        </w:rPr>
        <w:t>，在芜湖新兴铸管有限责任公司三山工业园区招标办会议室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sz w:val="24"/>
          <w:szCs w:val="24"/>
        </w:rPr>
      </w:pPr>
      <w:r>
        <w:rPr>
          <w:rFonts w:hint="eastAsia" w:ascii="宋体" w:hAnsi="宋体"/>
          <w:sz w:val="24"/>
          <w:szCs w:val="24"/>
        </w:rPr>
        <w:t>邮    箱：xiejinlin3@126.com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叁</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u w:val="none"/>
        </w:rPr>
        <w:t>2021年</w:t>
      </w:r>
      <w:r>
        <w:rPr>
          <w:rFonts w:hint="eastAsia" w:ascii="宋体" w:hAnsi="宋体"/>
          <w:bCs/>
          <w:color w:val="0000FF"/>
          <w:sz w:val="24"/>
          <w:szCs w:val="24"/>
          <w:u w:val="none"/>
          <w:lang w:val="en-US" w:eastAsia="zh-CN"/>
        </w:rPr>
        <w:t>8</w:t>
      </w:r>
      <w:r>
        <w:rPr>
          <w:rFonts w:hint="eastAsia" w:ascii="宋体" w:hAnsi="宋体"/>
          <w:bCs/>
          <w:color w:val="0000FF"/>
          <w:sz w:val="24"/>
          <w:szCs w:val="24"/>
          <w:u w:val="none"/>
        </w:rPr>
        <w:t>月</w:t>
      </w:r>
      <w:r>
        <w:rPr>
          <w:rFonts w:hint="eastAsia" w:ascii="宋体" w:hAnsi="宋体"/>
          <w:bCs/>
          <w:color w:val="0000FF"/>
          <w:sz w:val="24"/>
          <w:szCs w:val="24"/>
          <w:u w:val="none"/>
          <w:lang w:val="en-US" w:eastAsia="zh-CN"/>
        </w:rPr>
        <w:t>6</w:t>
      </w:r>
      <w:r>
        <w:rPr>
          <w:rFonts w:hint="eastAsia" w:ascii="宋体" w:hAnsi="宋体"/>
          <w:bCs/>
          <w:color w:val="0000FF"/>
          <w:sz w:val="24"/>
          <w:szCs w:val="24"/>
          <w:u w:val="none"/>
        </w:rPr>
        <w:t>日16：00点</w:t>
      </w:r>
      <w:r>
        <w:rPr>
          <w:rFonts w:hint="eastAsia" w:ascii="宋体" w:hAnsi="宋体"/>
          <w:bCs/>
          <w:color w:val="auto"/>
          <w:sz w:val="24"/>
          <w:szCs w:val="24"/>
          <w:u w:val="none"/>
        </w:rPr>
        <w:t>前</w:t>
      </w:r>
      <w:r>
        <w:rPr>
          <w:rFonts w:hint="eastAsia" w:ascii="宋体" w:hAnsi="宋体"/>
          <w:bCs/>
          <w:color w:val="auto"/>
          <w:sz w:val="24"/>
          <w:szCs w:val="24"/>
        </w:rPr>
        <w:t>缴</w:t>
      </w:r>
      <w:r>
        <w:rPr>
          <w:rFonts w:hint="eastAsia" w:ascii="宋体" w:hAnsi="宋体"/>
          <w:bCs/>
          <w:sz w:val="24"/>
          <w:szCs w:val="24"/>
        </w:rPr>
        <w:t>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1、</w:t>
      </w:r>
      <w:r>
        <w:rPr>
          <w:rFonts w:hint="eastAsia" w:ascii="宋体" w:hAnsi="宋体" w:eastAsia="宋体" w:cs="Times New Roman"/>
          <w:sz w:val="24"/>
          <w:szCs w:val="24"/>
        </w:rPr>
        <w:t>拟付款方式：</w:t>
      </w:r>
      <w:r>
        <w:rPr>
          <w:rFonts w:hint="eastAsia" w:ascii="宋体" w:hAnsi="宋体" w:eastAsia="宋体" w:cs="Times New Roman"/>
          <w:kern w:val="2"/>
          <w:sz w:val="24"/>
          <w:szCs w:val="24"/>
          <w:lang w:val="en-US" w:eastAsia="zh-CN" w:bidi="ar-SA"/>
        </w:rPr>
        <w:t>设备</w:t>
      </w:r>
      <w:r>
        <w:rPr>
          <w:rFonts w:hint="eastAsia" w:ascii="宋体" w:hAnsi="宋体" w:cs="Times New Roman"/>
          <w:kern w:val="2"/>
          <w:sz w:val="24"/>
          <w:szCs w:val="24"/>
          <w:lang w:val="en-US" w:eastAsia="zh-CN" w:bidi="ar-SA"/>
        </w:rPr>
        <w:t>到货</w:t>
      </w:r>
      <w:r>
        <w:rPr>
          <w:rFonts w:hint="eastAsia" w:ascii="宋体" w:hAnsi="宋体" w:eastAsia="宋体" w:cs="Times New Roman"/>
          <w:kern w:val="2"/>
          <w:sz w:val="24"/>
          <w:szCs w:val="24"/>
          <w:lang w:val="en-US" w:eastAsia="zh-CN" w:bidi="ar-SA"/>
        </w:rPr>
        <w:t>付60%，同时供方开具全额增值税发票（税率13%）</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设备正常运行三个月</w:t>
      </w:r>
      <w:r>
        <w:rPr>
          <w:rFonts w:hint="eastAsia" w:ascii="宋体" w:hAnsi="宋体" w:cs="Times New Roman"/>
          <w:kern w:val="2"/>
          <w:sz w:val="24"/>
          <w:szCs w:val="24"/>
          <w:lang w:val="en-US" w:eastAsia="zh-CN" w:bidi="ar-SA"/>
        </w:rPr>
        <w:t>后</w:t>
      </w:r>
      <w:r>
        <w:rPr>
          <w:rFonts w:hint="eastAsia" w:ascii="宋体" w:hAnsi="宋体" w:eastAsia="宋体" w:cs="Times New Roman"/>
          <w:kern w:val="2"/>
          <w:sz w:val="24"/>
          <w:szCs w:val="24"/>
          <w:lang w:val="en-US" w:eastAsia="zh-CN" w:bidi="ar-SA"/>
        </w:rPr>
        <w:t>付</w:t>
      </w:r>
      <w:r>
        <w:rPr>
          <w:rFonts w:hint="eastAsia" w:ascii="宋体" w:hAnsi="宋体" w:cs="Times New Roman"/>
          <w:kern w:val="2"/>
          <w:sz w:val="24"/>
          <w:szCs w:val="24"/>
          <w:lang w:val="en-US" w:eastAsia="zh-CN" w:bidi="ar-SA"/>
        </w:rPr>
        <w:t>款</w:t>
      </w:r>
      <w:r>
        <w:rPr>
          <w:rFonts w:hint="eastAsia" w:ascii="宋体" w:hAnsi="宋体" w:eastAsia="宋体" w:cs="Times New Roman"/>
          <w:kern w:val="2"/>
          <w:sz w:val="24"/>
          <w:szCs w:val="24"/>
          <w:lang w:val="en-US" w:eastAsia="zh-CN" w:bidi="ar-SA"/>
        </w:rPr>
        <w:t>30%</w:t>
      </w:r>
      <w:r>
        <w:rPr>
          <w:rFonts w:hint="eastAsia" w:ascii="宋体" w:hAnsi="宋体" w:cs="Times New Roman"/>
          <w:kern w:val="2"/>
          <w:sz w:val="24"/>
          <w:szCs w:val="24"/>
          <w:lang w:val="en-US" w:eastAsia="zh-CN" w:bidi="ar-SA"/>
        </w:rPr>
        <w:t>（附验收报告）</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10%质保金，质保期1年。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本次招标采取综合评分的方式进行分别评标。</w:t>
      </w:r>
    </w:p>
    <w:p>
      <w:pPr>
        <w:ind w:left="420" w:leftChars="200" w:firstLine="723" w:firstLineChars="300"/>
        <w:rPr>
          <w:rFonts w:hint="eastAsia" w:ascii="宋体" w:hAnsi="宋体" w:eastAsia="宋体"/>
          <w:sz w:val="24"/>
          <w:szCs w:val="24"/>
          <w:lang w:eastAsia="zh-CN"/>
        </w:rPr>
      </w:pPr>
      <w:r>
        <w:rPr>
          <w:rFonts w:hint="eastAsia"/>
          <w:b/>
          <w:sz w:val="24"/>
          <w:szCs w:val="24"/>
        </w:rPr>
        <w:t>评分标准：</w:t>
      </w:r>
      <w:r>
        <w:rPr>
          <w:rFonts w:hint="eastAsia" w:ascii="宋体" w:hAnsi="宋体"/>
          <w:color w:val="auto"/>
          <w:sz w:val="24"/>
          <w:szCs w:val="24"/>
        </w:rPr>
        <w:t>由评标委员会按</w:t>
      </w:r>
      <w:r>
        <w:rPr>
          <w:rFonts w:hint="eastAsia" w:ascii="宋体" w:hAnsi="宋体"/>
          <w:b/>
          <w:color w:val="auto"/>
          <w:sz w:val="24"/>
          <w:szCs w:val="24"/>
          <w:lang w:val="en-US" w:eastAsia="zh-CN"/>
        </w:rPr>
        <w:t>A</w:t>
      </w:r>
      <w:r>
        <w:rPr>
          <w:rFonts w:hint="eastAsia" w:ascii="宋体" w:hAnsi="宋体"/>
          <w:b/>
          <w:color w:val="auto"/>
          <w:sz w:val="24"/>
          <w:szCs w:val="24"/>
        </w:rPr>
        <w:t>类</w:t>
      </w:r>
      <w:r>
        <w:rPr>
          <w:rFonts w:hint="eastAsia" w:ascii="宋体" w:hAnsi="宋体"/>
          <w:color w:val="auto"/>
          <w:sz w:val="24"/>
          <w:szCs w:val="24"/>
        </w:rPr>
        <w:t>物资进行评分。</w:t>
      </w:r>
      <w:r>
        <w:rPr>
          <w:rFonts w:hint="eastAsia" w:ascii="宋体" w:hAnsi="宋体"/>
          <w:sz w:val="24"/>
          <w:szCs w:val="24"/>
        </w:rPr>
        <w:t>按分数从高到低顺序进行推荐中标候选人。</w:t>
      </w:r>
      <w:r>
        <w:rPr>
          <w:rFonts w:hint="eastAsia" w:ascii="宋体" w:hAnsi="宋体" w:cs="Times New Roman"/>
          <w:sz w:val="24"/>
          <w:szCs w:val="24"/>
          <w:lang w:val="en-US" w:eastAsia="zh-CN"/>
        </w:rPr>
        <w:t>其中</w:t>
      </w:r>
      <w:r>
        <w:rPr>
          <w:rFonts w:hint="eastAsia" w:ascii="宋体" w:hAnsi="宋体" w:cs="Times New Roman"/>
          <w:sz w:val="24"/>
          <w:szCs w:val="24"/>
        </w:rPr>
        <w:t>价格：</w:t>
      </w:r>
      <w:r>
        <w:rPr>
          <w:rFonts w:hint="eastAsia" w:ascii="宋体" w:hAnsi="宋体" w:cs="Times New Roman"/>
          <w:sz w:val="24"/>
          <w:szCs w:val="24"/>
          <w:lang w:val="en-US" w:eastAsia="zh-CN"/>
        </w:rPr>
        <w:t>30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质量：</w:t>
      </w:r>
      <w:r>
        <w:rPr>
          <w:rFonts w:hint="eastAsia" w:ascii="宋体" w:hAnsi="宋体" w:cs="Times New Roman"/>
          <w:sz w:val="24"/>
          <w:szCs w:val="24"/>
          <w:lang w:val="en-US" w:eastAsia="zh-CN"/>
        </w:rPr>
        <w:t>50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资质、装备及工艺技术水平、业绩状况：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服务、工期及资金状况：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eastAsia="zh-CN"/>
        </w:rPr>
        <w:t>；</w:t>
      </w:r>
    </w:p>
    <w:p>
      <w:pPr>
        <w:ind w:left="420" w:leftChars="200" w:firstLine="720" w:firstLineChars="300"/>
        <w:rPr>
          <w:rFonts w:ascii="宋体" w:hAnsi="宋体"/>
          <w:sz w:val="24"/>
          <w:szCs w:val="24"/>
        </w:rPr>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ind w:left="210" w:leftChars="0" w:firstLineChars="0"/>
        <w:jc w:val="left"/>
        <w:rPr>
          <w:rFonts w:hint="default" w:eastAsia="宋体"/>
          <w:lang w:val="en-US" w:eastAsia="zh-CN"/>
        </w:rPr>
      </w:pPr>
      <w:r>
        <w:rPr>
          <w:rFonts w:hint="eastAsia"/>
          <w:bCs/>
          <w:sz w:val="28"/>
          <w:szCs w:val="28"/>
        </w:rPr>
        <w:t>本次招标项目为</w:t>
      </w:r>
      <w:r>
        <w:rPr>
          <w:rFonts w:hint="eastAsia" w:ascii="宋体" w:hAnsi="宋体"/>
          <w:b/>
          <w:color w:val="FF0000"/>
          <w:sz w:val="28"/>
          <w:szCs w:val="28"/>
          <w:lang w:eastAsia="zh-CN"/>
        </w:rPr>
        <w:t>空压机冷却器芯</w:t>
      </w:r>
      <w:r>
        <w:rPr>
          <w:rFonts w:hint="eastAsia" w:ascii="宋体" w:hAnsi="宋体"/>
          <w:b/>
          <w:color w:val="FF0000"/>
          <w:sz w:val="28"/>
          <w:szCs w:val="28"/>
          <w:lang w:val="en-US" w:eastAsia="zh-CN"/>
        </w:rPr>
        <w:t>6</w:t>
      </w:r>
      <w:r>
        <w:rPr>
          <w:rFonts w:hint="eastAsia" w:ascii="宋体" w:hAnsi="宋体"/>
          <w:b/>
          <w:color w:val="FF0000"/>
          <w:sz w:val="28"/>
          <w:szCs w:val="28"/>
        </w:rPr>
        <w:t>套，</w:t>
      </w:r>
      <w:r>
        <w:rPr>
          <w:rFonts w:hint="eastAsia"/>
          <w:bCs/>
          <w:sz w:val="28"/>
          <w:szCs w:val="28"/>
        </w:rPr>
        <w:t>具体要求详见附件技术资料；</w:t>
      </w:r>
    </w:p>
    <w:p>
      <w:pPr>
        <w:numPr>
          <w:ilvl w:val="0"/>
          <w:numId w:val="8"/>
        </w:numPr>
        <w:ind w:left="210" w:leftChars="0" w:firstLineChars="0"/>
        <w:jc w:val="left"/>
        <w:rPr>
          <w:bCs/>
          <w:sz w:val="28"/>
          <w:szCs w:val="28"/>
        </w:rPr>
      </w:pPr>
      <w:r>
        <w:rPr>
          <w:rFonts w:hint="eastAsia"/>
          <w:bCs/>
          <w:sz w:val="28"/>
          <w:szCs w:val="28"/>
        </w:rPr>
        <w:t>投标厂家需是生产商</w:t>
      </w:r>
      <w:r>
        <w:rPr>
          <w:rFonts w:hint="eastAsia"/>
          <w:bCs/>
          <w:sz w:val="28"/>
          <w:szCs w:val="28"/>
          <w:lang w:eastAsia="zh-CN"/>
        </w:rPr>
        <w:t>，应标厂家提前与业主交流并考察现场</w:t>
      </w:r>
      <w:r>
        <w:rPr>
          <w:rFonts w:hint="eastAsia"/>
          <w:bCs/>
          <w:sz w:val="28"/>
          <w:szCs w:val="28"/>
        </w:rPr>
        <w:t>；</w:t>
      </w:r>
    </w:p>
    <w:p>
      <w:pPr>
        <w:numPr>
          <w:ilvl w:val="0"/>
          <w:numId w:val="8"/>
        </w:numPr>
        <w:ind w:left="210" w:leftChars="0" w:firstLineChars="0"/>
        <w:jc w:val="left"/>
        <w:rPr>
          <w:bCs/>
          <w:color w:val="FF0000"/>
          <w:sz w:val="28"/>
          <w:szCs w:val="28"/>
        </w:rPr>
      </w:pPr>
      <w:r>
        <w:rPr>
          <w:rFonts w:hint="eastAsia"/>
          <w:bCs/>
          <w:color w:val="FF0000"/>
          <w:sz w:val="28"/>
          <w:szCs w:val="28"/>
        </w:rPr>
        <w:t>本次招标项目</w:t>
      </w:r>
      <w:r>
        <w:rPr>
          <w:rFonts w:hint="eastAsia"/>
          <w:bCs/>
          <w:color w:val="FF0000"/>
          <w:sz w:val="28"/>
          <w:szCs w:val="28"/>
          <w:lang w:eastAsia="zh-CN"/>
        </w:rPr>
        <w:t>投标单位需提供</w:t>
      </w:r>
      <w:r>
        <w:rPr>
          <w:rFonts w:hint="eastAsia"/>
          <w:bCs/>
          <w:color w:val="FF0000"/>
          <w:sz w:val="28"/>
          <w:szCs w:val="28"/>
        </w:rPr>
        <w:t>近三年连续生产的证明和向国内同行供货的业绩。</w:t>
      </w:r>
    </w:p>
    <w:p>
      <w:pPr>
        <w:pStyle w:val="2"/>
      </w:pPr>
    </w:p>
    <w:p>
      <w:pPr>
        <w:pStyle w:val="2"/>
        <w:rPr>
          <w:b/>
          <w:sz w:val="24"/>
          <w:szCs w:val="24"/>
        </w:rPr>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7月20日</w:t>
      </w: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bookmarkStart w:id="0" w:name="_GoBack"/>
      <w:bookmarkEnd w:id="0"/>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xiejinlin3@126.com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宋体" w:hAnsi="宋体"/>
          <w:b/>
          <w:color w:val="FF0000"/>
          <w:sz w:val="28"/>
          <w:szCs w:val="28"/>
          <w:u w:val="single"/>
          <w:lang w:eastAsia="zh-CN"/>
        </w:rPr>
        <w:t>空压机冷却器芯</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210" w:firstLine="0"/>
      </w:pPr>
      <w:rPr>
        <w:rFonts w:hint="default"/>
        <w:b w:val="0"/>
        <w:bCs w:val="0"/>
        <w:sz w:val="28"/>
        <w:szCs w:val="28"/>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38D2F19"/>
    <w:rsid w:val="043C4162"/>
    <w:rsid w:val="04823B21"/>
    <w:rsid w:val="050D2F76"/>
    <w:rsid w:val="05325D34"/>
    <w:rsid w:val="053B5FB3"/>
    <w:rsid w:val="059F148B"/>
    <w:rsid w:val="05C52E89"/>
    <w:rsid w:val="05D3240C"/>
    <w:rsid w:val="06CB7169"/>
    <w:rsid w:val="071B4B9F"/>
    <w:rsid w:val="07574D1A"/>
    <w:rsid w:val="0831406E"/>
    <w:rsid w:val="08703D2A"/>
    <w:rsid w:val="08A96692"/>
    <w:rsid w:val="0A205F87"/>
    <w:rsid w:val="0B6D4325"/>
    <w:rsid w:val="0B8301A2"/>
    <w:rsid w:val="0BFF25BD"/>
    <w:rsid w:val="0CBC295F"/>
    <w:rsid w:val="0CE134EE"/>
    <w:rsid w:val="0DF07D84"/>
    <w:rsid w:val="0E497616"/>
    <w:rsid w:val="0E842CB1"/>
    <w:rsid w:val="0E9B74E2"/>
    <w:rsid w:val="0F0803D8"/>
    <w:rsid w:val="0F1B3D92"/>
    <w:rsid w:val="0F347211"/>
    <w:rsid w:val="10CA64E1"/>
    <w:rsid w:val="110928F7"/>
    <w:rsid w:val="11654D47"/>
    <w:rsid w:val="133B7EFB"/>
    <w:rsid w:val="13531B7C"/>
    <w:rsid w:val="135C10D5"/>
    <w:rsid w:val="139F3DA1"/>
    <w:rsid w:val="13D576D7"/>
    <w:rsid w:val="16541AFE"/>
    <w:rsid w:val="1694444C"/>
    <w:rsid w:val="16E57C5D"/>
    <w:rsid w:val="170776F3"/>
    <w:rsid w:val="179D0962"/>
    <w:rsid w:val="17F97F08"/>
    <w:rsid w:val="18062276"/>
    <w:rsid w:val="18B3618F"/>
    <w:rsid w:val="18C30666"/>
    <w:rsid w:val="18ED4DB4"/>
    <w:rsid w:val="19256AFD"/>
    <w:rsid w:val="19B16948"/>
    <w:rsid w:val="1A8A6D05"/>
    <w:rsid w:val="1B2A594E"/>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4A6E25"/>
    <w:rsid w:val="23D22DCD"/>
    <w:rsid w:val="24DC19A5"/>
    <w:rsid w:val="25225826"/>
    <w:rsid w:val="25656E3E"/>
    <w:rsid w:val="25B129B0"/>
    <w:rsid w:val="25D875A1"/>
    <w:rsid w:val="26A94FB1"/>
    <w:rsid w:val="26F50CB1"/>
    <w:rsid w:val="278055FF"/>
    <w:rsid w:val="2797515A"/>
    <w:rsid w:val="288D3DC5"/>
    <w:rsid w:val="28E2171B"/>
    <w:rsid w:val="290A0094"/>
    <w:rsid w:val="29401D6D"/>
    <w:rsid w:val="2A617E74"/>
    <w:rsid w:val="2AB61642"/>
    <w:rsid w:val="2BF40243"/>
    <w:rsid w:val="2C204052"/>
    <w:rsid w:val="2C2B5329"/>
    <w:rsid w:val="2C333450"/>
    <w:rsid w:val="2C4E01C4"/>
    <w:rsid w:val="2CF31D5E"/>
    <w:rsid w:val="2D2A1456"/>
    <w:rsid w:val="2E3D1B0F"/>
    <w:rsid w:val="2EB064E5"/>
    <w:rsid w:val="2EB97BA5"/>
    <w:rsid w:val="2EF10C0A"/>
    <w:rsid w:val="2FAD763E"/>
    <w:rsid w:val="3036622A"/>
    <w:rsid w:val="30CA3841"/>
    <w:rsid w:val="3130279D"/>
    <w:rsid w:val="320F084E"/>
    <w:rsid w:val="322C2414"/>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BAD5A62"/>
    <w:rsid w:val="3C456A69"/>
    <w:rsid w:val="3C487023"/>
    <w:rsid w:val="3C887586"/>
    <w:rsid w:val="3CD2777C"/>
    <w:rsid w:val="3D5A40AB"/>
    <w:rsid w:val="3DB441B2"/>
    <w:rsid w:val="3DCF2C6A"/>
    <w:rsid w:val="3DDE1672"/>
    <w:rsid w:val="3E371640"/>
    <w:rsid w:val="3EB93F1F"/>
    <w:rsid w:val="3EF36660"/>
    <w:rsid w:val="3F0B65A3"/>
    <w:rsid w:val="405360D1"/>
    <w:rsid w:val="408C0090"/>
    <w:rsid w:val="40EB6E80"/>
    <w:rsid w:val="41394D83"/>
    <w:rsid w:val="414F5DD2"/>
    <w:rsid w:val="41A706B0"/>
    <w:rsid w:val="422E1FDF"/>
    <w:rsid w:val="423C71D1"/>
    <w:rsid w:val="426213B7"/>
    <w:rsid w:val="42A07CF5"/>
    <w:rsid w:val="42CE1EFE"/>
    <w:rsid w:val="434C207B"/>
    <w:rsid w:val="4500284B"/>
    <w:rsid w:val="45273EF0"/>
    <w:rsid w:val="45407B03"/>
    <w:rsid w:val="45544CF4"/>
    <w:rsid w:val="45610AE1"/>
    <w:rsid w:val="45C004AA"/>
    <w:rsid w:val="472F5C39"/>
    <w:rsid w:val="47777116"/>
    <w:rsid w:val="47AD4330"/>
    <w:rsid w:val="482A3819"/>
    <w:rsid w:val="48FD590D"/>
    <w:rsid w:val="49280B38"/>
    <w:rsid w:val="498E20D3"/>
    <w:rsid w:val="49F60A04"/>
    <w:rsid w:val="4B1A4200"/>
    <w:rsid w:val="4B5A6867"/>
    <w:rsid w:val="4B635392"/>
    <w:rsid w:val="4B9C3E7A"/>
    <w:rsid w:val="4BA21255"/>
    <w:rsid w:val="4C442BFE"/>
    <w:rsid w:val="4C7E3A40"/>
    <w:rsid w:val="4DC66F68"/>
    <w:rsid w:val="4F561931"/>
    <w:rsid w:val="50C93520"/>
    <w:rsid w:val="50F91817"/>
    <w:rsid w:val="5141224B"/>
    <w:rsid w:val="51A458AF"/>
    <w:rsid w:val="51C400D5"/>
    <w:rsid w:val="522A6D6D"/>
    <w:rsid w:val="52EE0AE7"/>
    <w:rsid w:val="536C262F"/>
    <w:rsid w:val="536D4073"/>
    <w:rsid w:val="53B74312"/>
    <w:rsid w:val="53F66457"/>
    <w:rsid w:val="54067FE7"/>
    <w:rsid w:val="546A505A"/>
    <w:rsid w:val="554C057B"/>
    <w:rsid w:val="566E6D8E"/>
    <w:rsid w:val="567B0BE5"/>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F275132"/>
    <w:rsid w:val="5F3724D8"/>
    <w:rsid w:val="61033D16"/>
    <w:rsid w:val="625B24D7"/>
    <w:rsid w:val="62CD795C"/>
    <w:rsid w:val="641568F6"/>
    <w:rsid w:val="643411BC"/>
    <w:rsid w:val="644909D8"/>
    <w:rsid w:val="65015172"/>
    <w:rsid w:val="65FA652E"/>
    <w:rsid w:val="660961E2"/>
    <w:rsid w:val="66117F2E"/>
    <w:rsid w:val="66B05F44"/>
    <w:rsid w:val="66BB48FF"/>
    <w:rsid w:val="66DE13E1"/>
    <w:rsid w:val="66EA0C9A"/>
    <w:rsid w:val="66FB3BC1"/>
    <w:rsid w:val="67817E71"/>
    <w:rsid w:val="678F7868"/>
    <w:rsid w:val="67D90E17"/>
    <w:rsid w:val="68985C4A"/>
    <w:rsid w:val="695E0A51"/>
    <w:rsid w:val="6AE713EB"/>
    <w:rsid w:val="6B912AE5"/>
    <w:rsid w:val="6BB603AF"/>
    <w:rsid w:val="6BDE4C50"/>
    <w:rsid w:val="6C7B13C4"/>
    <w:rsid w:val="6CA73029"/>
    <w:rsid w:val="6CA824D7"/>
    <w:rsid w:val="6CB6289B"/>
    <w:rsid w:val="6CEE6E5F"/>
    <w:rsid w:val="6D7F552C"/>
    <w:rsid w:val="6D8C6A01"/>
    <w:rsid w:val="6DC16E32"/>
    <w:rsid w:val="6E4F66B0"/>
    <w:rsid w:val="6ED71557"/>
    <w:rsid w:val="6F654899"/>
    <w:rsid w:val="70011282"/>
    <w:rsid w:val="706A3FF6"/>
    <w:rsid w:val="70D03715"/>
    <w:rsid w:val="70E0155E"/>
    <w:rsid w:val="710A6900"/>
    <w:rsid w:val="711219DD"/>
    <w:rsid w:val="71625408"/>
    <w:rsid w:val="71960692"/>
    <w:rsid w:val="71D9540E"/>
    <w:rsid w:val="71F96DCA"/>
    <w:rsid w:val="732D2693"/>
    <w:rsid w:val="7357254E"/>
    <w:rsid w:val="73611393"/>
    <w:rsid w:val="73E61D7C"/>
    <w:rsid w:val="74CE4607"/>
    <w:rsid w:val="76206BC5"/>
    <w:rsid w:val="76B46A0F"/>
    <w:rsid w:val="76C62A7F"/>
    <w:rsid w:val="778A5616"/>
    <w:rsid w:val="77D0234F"/>
    <w:rsid w:val="78073F45"/>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15</TotalTime>
  <ScaleCrop>false</ScaleCrop>
  <LinksUpToDate>false</LinksUpToDate>
  <CharactersWithSpaces>5419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2021-07-20T10:46:07Z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D3894DA2359E4D86A6EC87FD46198235</vt:lpwstr>
  </property>
</Properties>
</file>