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开坯机区域设备扩容改造项目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招标</w:t>
      </w:r>
      <w:r>
        <w:rPr>
          <w:rFonts w:hint="eastAsia"/>
          <w:b/>
          <w:sz w:val="32"/>
          <w:szCs w:val="32"/>
          <w:lang w:val="en-US" w:eastAsia="zh-CN"/>
        </w:rPr>
        <w:t>的延期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开坯机区域设备扩容改造项目招标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8F45D03"/>
    <w:rsid w:val="0C447A1C"/>
    <w:rsid w:val="0F702D24"/>
    <w:rsid w:val="118349D6"/>
    <w:rsid w:val="126048E6"/>
    <w:rsid w:val="170449DC"/>
    <w:rsid w:val="183249DC"/>
    <w:rsid w:val="1A3F4D56"/>
    <w:rsid w:val="1AFA03ED"/>
    <w:rsid w:val="1D4A7A6C"/>
    <w:rsid w:val="1E36747C"/>
    <w:rsid w:val="1F766ECE"/>
    <w:rsid w:val="225A55D3"/>
    <w:rsid w:val="23AC2F4C"/>
    <w:rsid w:val="244D604A"/>
    <w:rsid w:val="24A33282"/>
    <w:rsid w:val="25AA264A"/>
    <w:rsid w:val="2AD617B1"/>
    <w:rsid w:val="2B14776E"/>
    <w:rsid w:val="2CBB1FC9"/>
    <w:rsid w:val="2F993F90"/>
    <w:rsid w:val="2FA67CEB"/>
    <w:rsid w:val="31887B19"/>
    <w:rsid w:val="37363390"/>
    <w:rsid w:val="38CA16FA"/>
    <w:rsid w:val="39FF2AE0"/>
    <w:rsid w:val="3A7C4573"/>
    <w:rsid w:val="3AB07796"/>
    <w:rsid w:val="3C9D2067"/>
    <w:rsid w:val="3CF209A9"/>
    <w:rsid w:val="3D282C6F"/>
    <w:rsid w:val="3E3867CA"/>
    <w:rsid w:val="3EA446DC"/>
    <w:rsid w:val="44437A38"/>
    <w:rsid w:val="44DE5299"/>
    <w:rsid w:val="455A29EA"/>
    <w:rsid w:val="457C2688"/>
    <w:rsid w:val="47181EB4"/>
    <w:rsid w:val="49FA277D"/>
    <w:rsid w:val="4D0B5AC5"/>
    <w:rsid w:val="4D9242B8"/>
    <w:rsid w:val="4F5A27F3"/>
    <w:rsid w:val="5155699F"/>
    <w:rsid w:val="52053F6E"/>
    <w:rsid w:val="53CE1B2E"/>
    <w:rsid w:val="55BA250C"/>
    <w:rsid w:val="55E53F82"/>
    <w:rsid w:val="57186BCC"/>
    <w:rsid w:val="5B8557EB"/>
    <w:rsid w:val="5C1727E7"/>
    <w:rsid w:val="5F87386F"/>
    <w:rsid w:val="62D52AC7"/>
    <w:rsid w:val="63421679"/>
    <w:rsid w:val="681510C3"/>
    <w:rsid w:val="6D7E7655"/>
    <w:rsid w:val="6DDB27CF"/>
    <w:rsid w:val="73277EBE"/>
    <w:rsid w:val="744E4E80"/>
    <w:rsid w:val="74E36DA1"/>
    <w:rsid w:val="756F1EBD"/>
    <w:rsid w:val="790606B3"/>
    <w:rsid w:val="7CD236FB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2021-08-03T02:50:39Z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DB75BCE3127D403C9160F82758EAA341</vt:lpwstr>
  </property>
</Properties>
</file>