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8FD" w:rsidRDefault="00465226">
      <w:pPr>
        <w:widowControl w:val="0"/>
        <w:spacing w:after="0"/>
        <w:jc w:val="center"/>
        <w:rPr>
          <w:rFonts w:ascii="宋体" w:eastAsia="宋体" w:hAnsi="宋体" w:cs="宋体"/>
          <w:b/>
          <w:bCs/>
          <w:sz w:val="52"/>
          <w:szCs w:val="52"/>
        </w:rPr>
      </w:pPr>
      <w:r>
        <w:rPr>
          <w:rFonts w:ascii="宋体" w:eastAsia="宋体" w:hAnsi="宋体" w:cs="宋体" w:hint="eastAsia"/>
          <w:b/>
          <w:bCs/>
          <w:sz w:val="52"/>
          <w:szCs w:val="52"/>
        </w:rPr>
        <w:t>芜湖新兴铸管有限责任公司</w:t>
      </w:r>
    </w:p>
    <w:p w:rsidR="002C68FD" w:rsidRDefault="002C68FD">
      <w:pPr>
        <w:widowControl w:val="0"/>
        <w:spacing w:after="0"/>
        <w:jc w:val="center"/>
        <w:rPr>
          <w:rFonts w:ascii="宋体" w:eastAsia="宋体" w:hAnsi="宋体" w:cs="宋体"/>
          <w:b/>
          <w:bCs/>
          <w:sz w:val="48"/>
        </w:rPr>
      </w:pPr>
    </w:p>
    <w:p w:rsidR="002C68FD" w:rsidRDefault="00465226">
      <w:pPr>
        <w:widowControl w:val="0"/>
        <w:spacing w:after="0"/>
        <w:jc w:val="center"/>
        <w:rPr>
          <w:rFonts w:ascii="宋体" w:eastAsia="宋体" w:hAnsi="宋体"/>
          <w:b/>
          <w:sz w:val="44"/>
          <w:szCs w:val="44"/>
        </w:rPr>
      </w:pPr>
      <w:r>
        <w:rPr>
          <w:rFonts w:ascii="宋体" w:eastAsia="宋体" w:hAnsi="宋体" w:hint="eastAsia"/>
          <w:b/>
          <w:sz w:val="44"/>
          <w:szCs w:val="44"/>
        </w:rPr>
        <w:t>铁前部烧结环冷机风机改造</w:t>
      </w:r>
    </w:p>
    <w:p w:rsidR="002C68FD" w:rsidRDefault="00465226">
      <w:pPr>
        <w:widowControl w:val="0"/>
        <w:spacing w:after="0"/>
        <w:jc w:val="center"/>
        <w:rPr>
          <w:rFonts w:ascii="宋体" w:eastAsia="宋体" w:hAnsi="宋体"/>
          <w:b/>
          <w:bCs/>
          <w:sz w:val="44"/>
          <w:szCs w:val="44"/>
        </w:rPr>
      </w:pPr>
      <w:r>
        <w:rPr>
          <w:rFonts w:ascii="宋体" w:eastAsia="宋体" w:hAnsi="宋体" w:hint="eastAsia"/>
          <w:b/>
          <w:sz w:val="44"/>
          <w:szCs w:val="44"/>
        </w:rPr>
        <w:t>离心式鼓风机</w:t>
      </w:r>
    </w:p>
    <w:p w:rsidR="002C68FD" w:rsidRDefault="002C68FD">
      <w:pPr>
        <w:widowControl w:val="0"/>
        <w:spacing w:after="0"/>
        <w:rPr>
          <w:rFonts w:ascii="宋体" w:eastAsia="宋体" w:hAnsi="宋体" w:cs="宋体"/>
          <w:b/>
          <w:bCs/>
          <w:sz w:val="44"/>
          <w:szCs w:val="44"/>
        </w:rPr>
      </w:pPr>
    </w:p>
    <w:p w:rsidR="002C68FD" w:rsidRDefault="002C68FD">
      <w:pPr>
        <w:widowControl w:val="0"/>
        <w:spacing w:after="0"/>
        <w:rPr>
          <w:rFonts w:ascii="宋体" w:eastAsia="宋体" w:hAnsi="宋体" w:cs="宋体"/>
          <w:b/>
          <w:bCs/>
          <w:sz w:val="48"/>
        </w:rPr>
      </w:pPr>
    </w:p>
    <w:p w:rsidR="002C68FD" w:rsidRDefault="00465226">
      <w:pPr>
        <w:widowControl w:val="0"/>
        <w:spacing w:after="0" w:line="360" w:lineRule="auto"/>
        <w:jc w:val="center"/>
        <w:rPr>
          <w:rFonts w:ascii="宋体" w:eastAsia="宋体" w:hAnsi="宋体" w:cs="宋体"/>
          <w:b/>
          <w:bCs/>
          <w:sz w:val="52"/>
          <w:szCs w:val="28"/>
        </w:rPr>
      </w:pPr>
      <w:r>
        <w:rPr>
          <w:rFonts w:ascii="宋体" w:eastAsia="宋体" w:hAnsi="宋体" w:cs="宋体" w:hint="eastAsia"/>
          <w:b/>
          <w:bCs/>
          <w:sz w:val="52"/>
          <w:szCs w:val="28"/>
        </w:rPr>
        <w:t>技</w:t>
      </w:r>
    </w:p>
    <w:p w:rsidR="002C68FD" w:rsidRDefault="00465226">
      <w:pPr>
        <w:widowControl w:val="0"/>
        <w:spacing w:after="0" w:line="360" w:lineRule="auto"/>
        <w:jc w:val="center"/>
        <w:rPr>
          <w:rFonts w:ascii="宋体" w:eastAsia="宋体" w:hAnsi="宋体" w:cs="宋体"/>
          <w:b/>
          <w:bCs/>
          <w:sz w:val="52"/>
          <w:szCs w:val="28"/>
        </w:rPr>
      </w:pPr>
      <w:r>
        <w:rPr>
          <w:rFonts w:ascii="宋体" w:eastAsia="宋体" w:hAnsi="宋体" w:cs="宋体" w:hint="eastAsia"/>
          <w:b/>
          <w:bCs/>
          <w:sz w:val="52"/>
          <w:szCs w:val="28"/>
        </w:rPr>
        <w:t>术</w:t>
      </w:r>
    </w:p>
    <w:p w:rsidR="002C68FD" w:rsidRDefault="00465226">
      <w:pPr>
        <w:widowControl w:val="0"/>
        <w:spacing w:after="0" w:line="360" w:lineRule="auto"/>
        <w:jc w:val="center"/>
        <w:rPr>
          <w:rFonts w:ascii="宋体" w:eastAsia="宋体" w:hAnsi="宋体" w:cs="宋体"/>
          <w:b/>
          <w:bCs/>
          <w:sz w:val="52"/>
          <w:szCs w:val="28"/>
        </w:rPr>
      </w:pPr>
      <w:r>
        <w:rPr>
          <w:rFonts w:ascii="宋体" w:eastAsia="宋体" w:hAnsi="宋体" w:cs="宋体" w:hint="eastAsia"/>
          <w:b/>
          <w:bCs/>
          <w:sz w:val="52"/>
          <w:szCs w:val="28"/>
        </w:rPr>
        <w:t>规</w:t>
      </w:r>
    </w:p>
    <w:p w:rsidR="002C68FD" w:rsidRDefault="00465226">
      <w:pPr>
        <w:widowControl w:val="0"/>
        <w:spacing w:after="0" w:line="360" w:lineRule="auto"/>
        <w:jc w:val="center"/>
        <w:rPr>
          <w:rFonts w:ascii="宋体" w:eastAsia="宋体" w:hAnsi="宋体" w:cs="宋体"/>
          <w:b/>
          <w:bCs/>
          <w:sz w:val="52"/>
          <w:szCs w:val="28"/>
        </w:rPr>
      </w:pPr>
      <w:r>
        <w:rPr>
          <w:rFonts w:ascii="宋体" w:eastAsia="宋体" w:hAnsi="宋体" w:cs="宋体" w:hint="eastAsia"/>
          <w:b/>
          <w:bCs/>
          <w:sz w:val="52"/>
          <w:szCs w:val="28"/>
        </w:rPr>
        <w:t>格</w:t>
      </w:r>
    </w:p>
    <w:p w:rsidR="002C68FD" w:rsidRDefault="00465226">
      <w:pPr>
        <w:widowControl w:val="0"/>
        <w:spacing w:after="0" w:line="360" w:lineRule="auto"/>
        <w:jc w:val="center"/>
        <w:rPr>
          <w:rFonts w:ascii="宋体" w:eastAsia="宋体" w:hAnsi="宋体" w:cs="宋体"/>
          <w:b/>
          <w:bCs/>
          <w:sz w:val="48"/>
        </w:rPr>
      </w:pPr>
      <w:r>
        <w:rPr>
          <w:rFonts w:ascii="宋体" w:eastAsia="宋体" w:hAnsi="宋体" w:cs="宋体" w:hint="eastAsia"/>
          <w:b/>
          <w:bCs/>
          <w:sz w:val="52"/>
          <w:szCs w:val="28"/>
        </w:rPr>
        <w:t>书</w:t>
      </w:r>
    </w:p>
    <w:p w:rsidR="002C68FD" w:rsidRDefault="002C68FD">
      <w:pPr>
        <w:widowControl w:val="0"/>
        <w:spacing w:after="0" w:line="360" w:lineRule="auto"/>
        <w:rPr>
          <w:rFonts w:ascii="宋体" w:eastAsia="宋体" w:hAnsi="宋体" w:cs="宋体"/>
          <w:b/>
          <w:bCs/>
          <w:sz w:val="48"/>
        </w:rPr>
      </w:pPr>
    </w:p>
    <w:p w:rsidR="002C68FD" w:rsidRDefault="002C68FD">
      <w:pPr>
        <w:widowControl w:val="0"/>
        <w:spacing w:after="0" w:line="360" w:lineRule="auto"/>
        <w:rPr>
          <w:rFonts w:ascii="宋体" w:eastAsia="宋体" w:hAnsi="宋体" w:cs="宋体"/>
          <w:b/>
          <w:bCs/>
          <w:sz w:val="48"/>
        </w:rPr>
      </w:pPr>
    </w:p>
    <w:p w:rsidR="002C68FD" w:rsidRDefault="002C68FD">
      <w:pPr>
        <w:widowControl w:val="0"/>
        <w:spacing w:after="0" w:line="360" w:lineRule="auto"/>
        <w:rPr>
          <w:rFonts w:ascii="宋体" w:eastAsia="宋体" w:hAnsi="宋体" w:cs="宋体"/>
          <w:b/>
          <w:bCs/>
          <w:sz w:val="48"/>
        </w:rPr>
      </w:pPr>
    </w:p>
    <w:p w:rsidR="002C68FD" w:rsidRDefault="00465226">
      <w:pPr>
        <w:widowControl w:val="0"/>
        <w:spacing w:after="0"/>
        <w:ind w:leftChars="-100" w:left="-220"/>
        <w:rPr>
          <w:rFonts w:ascii="宋体" w:eastAsia="宋体" w:hAnsi="宋体" w:cs="宋体"/>
          <w:b/>
          <w:bCs/>
          <w:sz w:val="32"/>
          <w:szCs w:val="32"/>
        </w:rPr>
      </w:pPr>
      <w:r>
        <w:rPr>
          <w:rFonts w:ascii="宋体" w:eastAsia="宋体" w:hAnsi="宋体" w:cs="宋体" w:hint="eastAsia"/>
          <w:b/>
          <w:bCs/>
          <w:sz w:val="32"/>
          <w:szCs w:val="32"/>
        </w:rPr>
        <w:t>编制：     审核：     会签：     项目负责：     批准：</w:t>
      </w:r>
      <w:bookmarkStart w:id="0" w:name="OLE_LINK2"/>
      <w:bookmarkStart w:id="1" w:name="OLE_LINK3"/>
      <w:bookmarkStart w:id="2" w:name="OLE_LINK1"/>
      <w:bookmarkEnd w:id="0"/>
      <w:bookmarkEnd w:id="1"/>
      <w:bookmarkEnd w:id="2"/>
    </w:p>
    <w:p w:rsidR="002C68FD" w:rsidRDefault="00465226">
      <w:pPr>
        <w:widowControl w:val="0"/>
        <w:tabs>
          <w:tab w:val="left" w:pos="2992"/>
          <w:tab w:val="center" w:pos="4214"/>
        </w:tabs>
        <w:spacing w:after="0"/>
        <w:rPr>
          <w:rFonts w:ascii="宋体" w:eastAsia="宋体" w:hAnsi="宋体" w:cs="宋体"/>
          <w:b/>
          <w:bCs/>
          <w:sz w:val="36"/>
        </w:rPr>
      </w:pPr>
      <w:r>
        <w:rPr>
          <w:rFonts w:ascii="宋体" w:eastAsia="宋体" w:hAnsi="宋体" w:cs="宋体" w:hint="eastAsia"/>
          <w:b/>
          <w:bCs/>
          <w:sz w:val="36"/>
        </w:rPr>
        <w:tab/>
      </w:r>
    </w:p>
    <w:p w:rsidR="002C68FD" w:rsidRDefault="00465226">
      <w:pPr>
        <w:widowControl w:val="0"/>
        <w:tabs>
          <w:tab w:val="left" w:pos="2992"/>
          <w:tab w:val="center" w:pos="4214"/>
        </w:tabs>
        <w:spacing w:after="0"/>
        <w:sectPr w:rsidR="002C68FD">
          <w:pgSz w:w="11906" w:h="16838"/>
          <w:pgMar w:top="1440" w:right="1800" w:bottom="1440" w:left="1800" w:header="708" w:footer="708" w:gutter="0"/>
          <w:cols w:space="708"/>
          <w:docGrid w:linePitch="360"/>
        </w:sectPr>
      </w:pPr>
      <w:r>
        <w:rPr>
          <w:rFonts w:ascii="宋体" w:eastAsia="宋体" w:hAnsi="宋体" w:cs="宋体" w:hint="eastAsia"/>
          <w:b/>
          <w:bCs/>
          <w:sz w:val="36"/>
        </w:rPr>
        <w:tab/>
        <w:t xml:space="preserve"> 2021年7月</w:t>
      </w:r>
    </w:p>
    <w:p w:rsidR="001F6C33" w:rsidRPr="001F6C33" w:rsidRDefault="001F6C33" w:rsidP="001F6C33">
      <w:pPr>
        <w:spacing w:after="0" w:line="360" w:lineRule="auto"/>
        <w:rPr>
          <w:rFonts w:ascii="宋体" w:eastAsia="宋体" w:hAnsi="宋体"/>
          <w:b/>
          <w:bCs/>
          <w:sz w:val="24"/>
        </w:rPr>
      </w:pPr>
      <w:r w:rsidRPr="001F6C33">
        <w:rPr>
          <w:rFonts w:ascii="宋体" w:eastAsia="宋体" w:hAnsi="宋体" w:hint="eastAsia"/>
          <w:b/>
          <w:bCs/>
          <w:sz w:val="24"/>
        </w:rPr>
        <w:lastRenderedPageBreak/>
        <w:t>一.总则</w:t>
      </w:r>
    </w:p>
    <w:p w:rsidR="001F6C33" w:rsidRPr="001F6C33" w:rsidRDefault="00BD1B71" w:rsidP="001F6C33">
      <w:pPr>
        <w:spacing w:after="0" w:line="360" w:lineRule="auto"/>
        <w:rPr>
          <w:rFonts w:ascii="Arial" w:eastAsia="宋体" w:cs="Arial"/>
          <w:sz w:val="24"/>
        </w:rPr>
      </w:pPr>
      <w:r w:rsidRPr="00BD1B71">
        <w:rPr>
          <w:rFonts w:asciiTheme="minorEastAsia" w:eastAsiaTheme="minorEastAsia" w:hAnsiTheme="minorEastAsia" w:cs="Arial" w:hint="eastAsia"/>
          <w:sz w:val="24"/>
        </w:rPr>
        <w:t xml:space="preserve">1.1 </w:t>
      </w:r>
      <w:r w:rsidR="001F6C33" w:rsidRPr="001F6C33">
        <w:rPr>
          <w:rFonts w:ascii="Arial" w:eastAsia="宋体" w:cs="Arial"/>
          <w:sz w:val="24"/>
        </w:rPr>
        <w:t>本技术</w:t>
      </w:r>
      <w:r w:rsidR="001F6C33">
        <w:rPr>
          <w:rFonts w:ascii="Arial" w:eastAsia="宋体" w:cs="Arial" w:hint="eastAsia"/>
          <w:sz w:val="24"/>
        </w:rPr>
        <w:t>规格</w:t>
      </w:r>
      <w:r w:rsidR="001F6C33" w:rsidRPr="001F6C33">
        <w:rPr>
          <w:rFonts w:ascii="Arial" w:eastAsia="宋体" w:cs="Arial"/>
          <w:sz w:val="24"/>
        </w:rPr>
        <w:t>书提出的是最低限度的技术要求，并未对一切技术细节作出规定，也未充分引述有关标准和规范的条文，</w:t>
      </w:r>
      <w:r w:rsidR="001F6C33">
        <w:rPr>
          <w:rFonts w:ascii="Arial" w:eastAsia="宋体" w:cs="Arial" w:hint="eastAsia"/>
          <w:sz w:val="24"/>
        </w:rPr>
        <w:t>投标方</w:t>
      </w:r>
      <w:r w:rsidR="001F6C33" w:rsidRPr="001F6C33">
        <w:rPr>
          <w:rFonts w:ascii="Arial" w:eastAsia="宋体" w:cs="Arial"/>
          <w:sz w:val="24"/>
        </w:rPr>
        <w:t>提供的设备</w:t>
      </w:r>
      <w:r w:rsidR="001F6C33" w:rsidRPr="001F6C33">
        <w:rPr>
          <w:rFonts w:ascii="Arial" w:eastAsia="宋体" w:cs="Arial" w:hint="eastAsia"/>
          <w:sz w:val="24"/>
        </w:rPr>
        <w:t>应</w:t>
      </w:r>
      <w:r w:rsidR="001F6C33" w:rsidRPr="001F6C33">
        <w:rPr>
          <w:rFonts w:ascii="Arial" w:eastAsia="宋体" w:cs="Arial"/>
          <w:sz w:val="24"/>
        </w:rPr>
        <w:t>能够满足</w:t>
      </w:r>
      <w:r w:rsidR="001F6C33">
        <w:rPr>
          <w:rFonts w:ascii="Arial" w:eastAsia="宋体" w:cs="Arial" w:hint="eastAsia"/>
          <w:sz w:val="24"/>
        </w:rPr>
        <w:t>规格</w:t>
      </w:r>
      <w:r w:rsidR="001F6C33" w:rsidRPr="001F6C33">
        <w:rPr>
          <w:rFonts w:ascii="Arial" w:eastAsia="宋体" w:cs="Arial" w:hint="eastAsia"/>
          <w:sz w:val="24"/>
        </w:rPr>
        <w:t>书</w:t>
      </w:r>
      <w:r w:rsidR="001F6C33" w:rsidRPr="001F6C33">
        <w:rPr>
          <w:rFonts w:ascii="Arial" w:eastAsia="宋体" w:cs="Arial"/>
          <w:sz w:val="24"/>
        </w:rPr>
        <w:t>中的规定，包括功能、结构、性能参数等方面的技术要求，并保证符合有关国家、行业技术规范和标准以及</w:t>
      </w:r>
      <w:r w:rsidR="001F6C33">
        <w:rPr>
          <w:rFonts w:ascii="Arial" w:eastAsia="宋体" w:cs="Arial" w:hint="eastAsia"/>
          <w:sz w:val="24"/>
        </w:rPr>
        <w:t>招标</w:t>
      </w:r>
      <w:r w:rsidR="001F6C33" w:rsidRPr="001F6C33">
        <w:rPr>
          <w:rFonts w:ascii="Arial" w:eastAsia="宋体" w:cs="Arial"/>
          <w:sz w:val="24"/>
        </w:rPr>
        <w:t>方提供的技术</w:t>
      </w:r>
      <w:r w:rsidR="001F6C33">
        <w:rPr>
          <w:rFonts w:ascii="Arial" w:eastAsia="宋体" w:cs="Arial" w:hint="eastAsia"/>
          <w:sz w:val="24"/>
        </w:rPr>
        <w:t>参数</w:t>
      </w:r>
      <w:r w:rsidR="001F6C33" w:rsidRPr="001F6C33">
        <w:rPr>
          <w:rFonts w:ascii="Arial" w:eastAsia="宋体" w:cs="Arial"/>
          <w:sz w:val="24"/>
        </w:rPr>
        <w:t>的要求。</w:t>
      </w:r>
    </w:p>
    <w:p w:rsidR="001F6C33" w:rsidRPr="001F6C33" w:rsidRDefault="00BD1B71" w:rsidP="001F6C33">
      <w:pPr>
        <w:spacing w:after="0" w:line="360" w:lineRule="auto"/>
        <w:rPr>
          <w:rFonts w:ascii="Arial" w:eastAsia="宋体" w:cs="Arial"/>
          <w:sz w:val="24"/>
        </w:rPr>
      </w:pPr>
      <w:r w:rsidRPr="00BD1B71">
        <w:rPr>
          <w:rFonts w:asciiTheme="minorEastAsia" w:eastAsiaTheme="minorEastAsia" w:hAnsiTheme="minorEastAsia" w:cs="Arial" w:hint="eastAsia"/>
          <w:sz w:val="24"/>
        </w:rPr>
        <w:t xml:space="preserve">1.2 </w:t>
      </w:r>
      <w:r w:rsidR="001F6C33" w:rsidRPr="00BD1B71">
        <w:rPr>
          <w:rFonts w:asciiTheme="minorEastAsia" w:eastAsiaTheme="minorEastAsia" w:hAnsiTheme="minorEastAsia" w:cs="Arial" w:hint="eastAsia"/>
          <w:sz w:val="24"/>
        </w:rPr>
        <w:t>投标</w:t>
      </w:r>
      <w:r w:rsidR="001F6C33" w:rsidRPr="001F6C33">
        <w:rPr>
          <w:rFonts w:ascii="Arial" w:eastAsia="宋体" w:cs="Arial" w:hint="eastAsia"/>
          <w:sz w:val="24"/>
        </w:rPr>
        <w:t>方应对所提供设备的安全性、可靠性、适用性、完整性负责。</w:t>
      </w:r>
    </w:p>
    <w:p w:rsidR="001F6C33" w:rsidRPr="001F6C33" w:rsidRDefault="00BD1B71" w:rsidP="001F6C33">
      <w:pPr>
        <w:spacing w:after="0" w:line="360" w:lineRule="auto"/>
        <w:rPr>
          <w:rFonts w:ascii="Arial" w:eastAsia="宋体" w:cs="Arial"/>
          <w:sz w:val="24"/>
        </w:rPr>
      </w:pPr>
      <w:r w:rsidRPr="00BD1B71">
        <w:rPr>
          <w:rFonts w:asciiTheme="minorEastAsia" w:eastAsiaTheme="minorEastAsia" w:hAnsiTheme="minorEastAsia" w:cs="Arial" w:hint="eastAsia"/>
          <w:sz w:val="24"/>
        </w:rPr>
        <w:t xml:space="preserve">1.3 </w:t>
      </w:r>
      <w:r w:rsidR="001F6C33" w:rsidRPr="001F6C33">
        <w:rPr>
          <w:rFonts w:ascii="Arial" w:eastAsia="宋体" w:cs="Arial"/>
          <w:sz w:val="24"/>
        </w:rPr>
        <w:t>技术</w:t>
      </w:r>
      <w:r w:rsidR="001F6C33">
        <w:rPr>
          <w:rFonts w:ascii="Arial" w:eastAsia="宋体" w:cs="Arial" w:hint="eastAsia"/>
          <w:sz w:val="24"/>
        </w:rPr>
        <w:t>规格</w:t>
      </w:r>
      <w:r w:rsidR="001F6C33" w:rsidRPr="001F6C33">
        <w:rPr>
          <w:rFonts w:ascii="Arial" w:eastAsia="宋体" w:cs="Arial"/>
          <w:sz w:val="24"/>
        </w:rPr>
        <w:t>书所使用的标准如与</w:t>
      </w:r>
      <w:r w:rsidR="001F6C33">
        <w:rPr>
          <w:rFonts w:ascii="Arial" w:eastAsia="宋体" w:cs="Arial" w:hint="eastAsia"/>
          <w:sz w:val="24"/>
        </w:rPr>
        <w:t>投标方</w:t>
      </w:r>
      <w:r w:rsidR="001F6C33" w:rsidRPr="001F6C33">
        <w:rPr>
          <w:rFonts w:ascii="Arial" w:eastAsia="宋体" w:cs="Arial"/>
          <w:sz w:val="24"/>
        </w:rPr>
        <w:t>所执行的标准发生矛盾时，按较高标准执行</w:t>
      </w:r>
      <w:r w:rsidR="001F6C33" w:rsidRPr="001F6C33">
        <w:rPr>
          <w:rFonts w:ascii="Arial" w:eastAsia="宋体" w:cs="Arial" w:hint="eastAsia"/>
          <w:sz w:val="24"/>
        </w:rPr>
        <w:t>。</w:t>
      </w:r>
    </w:p>
    <w:p w:rsidR="002C68FD" w:rsidRDefault="001F6C33">
      <w:pPr>
        <w:widowControl w:val="0"/>
        <w:spacing w:after="0" w:line="360" w:lineRule="auto"/>
        <w:jc w:val="both"/>
        <w:rPr>
          <w:rFonts w:ascii="宋体" w:eastAsia="宋体" w:hAnsi="宋体"/>
          <w:b/>
          <w:sz w:val="24"/>
          <w:szCs w:val="24"/>
        </w:rPr>
      </w:pPr>
      <w:r>
        <w:rPr>
          <w:rFonts w:ascii="宋体" w:eastAsia="宋体" w:hAnsi="宋体" w:hint="eastAsia"/>
          <w:b/>
          <w:sz w:val="24"/>
          <w:szCs w:val="24"/>
        </w:rPr>
        <w:t>二</w:t>
      </w:r>
      <w:r w:rsidR="00465226">
        <w:rPr>
          <w:rFonts w:ascii="宋体" w:eastAsia="宋体" w:hAnsi="宋体" w:hint="eastAsia"/>
          <w:b/>
          <w:sz w:val="24"/>
          <w:szCs w:val="24"/>
        </w:rPr>
        <w:t>、招标内容</w:t>
      </w:r>
    </w:p>
    <w:tbl>
      <w:tblPr>
        <w:tblW w:w="8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2836"/>
        <w:gridCol w:w="709"/>
        <w:gridCol w:w="709"/>
        <w:gridCol w:w="3381"/>
      </w:tblGrid>
      <w:tr w:rsidR="002C68FD">
        <w:trPr>
          <w:jc w:val="center"/>
        </w:trPr>
        <w:tc>
          <w:tcPr>
            <w:tcW w:w="816" w:type="dxa"/>
            <w:vAlign w:val="center"/>
          </w:tcPr>
          <w:p w:rsidR="002C68FD" w:rsidRDefault="00465226" w:rsidP="00AE6E45">
            <w:pPr>
              <w:widowControl w:val="0"/>
              <w:spacing w:beforeLines="50" w:line="360" w:lineRule="auto"/>
              <w:jc w:val="center"/>
              <w:rPr>
                <w:rFonts w:ascii="宋体" w:eastAsia="宋体" w:hAnsi="宋体"/>
                <w:b/>
                <w:sz w:val="24"/>
                <w:szCs w:val="24"/>
              </w:rPr>
            </w:pPr>
            <w:r>
              <w:rPr>
                <w:rFonts w:ascii="宋体" w:eastAsia="宋体" w:hAnsi="宋体" w:hint="eastAsia"/>
                <w:b/>
                <w:sz w:val="24"/>
                <w:szCs w:val="24"/>
              </w:rPr>
              <w:t>序号</w:t>
            </w:r>
          </w:p>
        </w:tc>
        <w:tc>
          <w:tcPr>
            <w:tcW w:w="2836" w:type="dxa"/>
            <w:vAlign w:val="center"/>
          </w:tcPr>
          <w:p w:rsidR="002C68FD" w:rsidRDefault="00465226" w:rsidP="00AE6E45">
            <w:pPr>
              <w:widowControl w:val="0"/>
              <w:spacing w:beforeLines="50" w:line="360" w:lineRule="auto"/>
              <w:jc w:val="center"/>
              <w:rPr>
                <w:rFonts w:ascii="宋体" w:eastAsia="宋体" w:hAnsi="宋体"/>
                <w:b/>
                <w:sz w:val="24"/>
                <w:szCs w:val="24"/>
              </w:rPr>
            </w:pPr>
            <w:r>
              <w:rPr>
                <w:rFonts w:ascii="宋体" w:eastAsia="宋体" w:hAnsi="宋体" w:hint="eastAsia"/>
                <w:b/>
                <w:sz w:val="24"/>
                <w:szCs w:val="24"/>
              </w:rPr>
              <w:t>招标项目</w:t>
            </w:r>
          </w:p>
        </w:tc>
        <w:tc>
          <w:tcPr>
            <w:tcW w:w="709" w:type="dxa"/>
            <w:vAlign w:val="center"/>
          </w:tcPr>
          <w:p w:rsidR="002C68FD" w:rsidRDefault="00465226" w:rsidP="00AE6E45">
            <w:pPr>
              <w:widowControl w:val="0"/>
              <w:spacing w:beforeLines="50" w:line="360" w:lineRule="auto"/>
              <w:jc w:val="center"/>
              <w:rPr>
                <w:rFonts w:ascii="宋体" w:eastAsia="宋体" w:hAnsi="宋体"/>
                <w:b/>
                <w:sz w:val="24"/>
                <w:szCs w:val="24"/>
              </w:rPr>
            </w:pPr>
            <w:r>
              <w:rPr>
                <w:rFonts w:ascii="宋体" w:eastAsia="宋体" w:hAnsi="宋体" w:hint="eastAsia"/>
                <w:b/>
                <w:sz w:val="24"/>
                <w:szCs w:val="24"/>
              </w:rPr>
              <w:t>数量</w:t>
            </w:r>
          </w:p>
        </w:tc>
        <w:tc>
          <w:tcPr>
            <w:tcW w:w="709" w:type="dxa"/>
            <w:vAlign w:val="center"/>
          </w:tcPr>
          <w:p w:rsidR="002C68FD" w:rsidRDefault="00465226" w:rsidP="00AE6E45">
            <w:pPr>
              <w:widowControl w:val="0"/>
              <w:spacing w:beforeLines="50" w:line="360" w:lineRule="auto"/>
              <w:jc w:val="center"/>
              <w:rPr>
                <w:rFonts w:ascii="宋体" w:eastAsia="宋体" w:hAnsi="宋体"/>
                <w:b/>
                <w:sz w:val="24"/>
                <w:szCs w:val="24"/>
              </w:rPr>
            </w:pPr>
            <w:r>
              <w:rPr>
                <w:rFonts w:ascii="宋体" w:eastAsia="宋体" w:hAnsi="宋体" w:hint="eastAsia"/>
                <w:b/>
                <w:sz w:val="24"/>
                <w:szCs w:val="24"/>
              </w:rPr>
              <w:t>单位</w:t>
            </w:r>
          </w:p>
        </w:tc>
        <w:tc>
          <w:tcPr>
            <w:tcW w:w="3381" w:type="dxa"/>
            <w:vAlign w:val="center"/>
          </w:tcPr>
          <w:p w:rsidR="002C68FD" w:rsidRDefault="00465226" w:rsidP="00AE6E45">
            <w:pPr>
              <w:widowControl w:val="0"/>
              <w:spacing w:beforeLines="50" w:line="360" w:lineRule="auto"/>
              <w:jc w:val="center"/>
              <w:rPr>
                <w:rFonts w:ascii="宋体" w:eastAsia="宋体" w:hAnsi="宋体"/>
                <w:b/>
                <w:sz w:val="24"/>
                <w:szCs w:val="24"/>
              </w:rPr>
            </w:pPr>
            <w:r>
              <w:rPr>
                <w:rFonts w:ascii="宋体" w:eastAsia="宋体" w:hAnsi="宋体" w:hint="eastAsia"/>
                <w:b/>
                <w:sz w:val="24"/>
                <w:szCs w:val="24"/>
              </w:rPr>
              <w:t>备注</w:t>
            </w:r>
          </w:p>
        </w:tc>
      </w:tr>
      <w:tr w:rsidR="002C68FD">
        <w:trPr>
          <w:jc w:val="center"/>
        </w:trPr>
        <w:tc>
          <w:tcPr>
            <w:tcW w:w="816" w:type="dxa"/>
            <w:vAlign w:val="center"/>
          </w:tcPr>
          <w:p w:rsidR="002C68FD" w:rsidRDefault="00465226" w:rsidP="00AE6E45">
            <w:pPr>
              <w:widowControl w:val="0"/>
              <w:spacing w:beforeLines="50" w:line="360" w:lineRule="auto"/>
              <w:jc w:val="center"/>
              <w:rPr>
                <w:rFonts w:ascii="宋体" w:eastAsia="宋体" w:hAnsi="宋体"/>
                <w:sz w:val="24"/>
                <w:szCs w:val="24"/>
              </w:rPr>
            </w:pPr>
            <w:r>
              <w:rPr>
                <w:rFonts w:ascii="宋体" w:eastAsia="宋体" w:hAnsi="宋体" w:hint="eastAsia"/>
                <w:sz w:val="24"/>
                <w:szCs w:val="24"/>
              </w:rPr>
              <w:t>1</w:t>
            </w:r>
          </w:p>
        </w:tc>
        <w:tc>
          <w:tcPr>
            <w:tcW w:w="2836" w:type="dxa"/>
            <w:vAlign w:val="center"/>
          </w:tcPr>
          <w:p w:rsidR="002C68FD" w:rsidRDefault="00465226" w:rsidP="00AE6E45">
            <w:pPr>
              <w:widowControl w:val="0"/>
              <w:spacing w:beforeLines="50" w:line="360" w:lineRule="auto"/>
              <w:jc w:val="center"/>
              <w:rPr>
                <w:rFonts w:ascii="宋体" w:eastAsia="宋体" w:hAnsi="宋体"/>
                <w:sz w:val="24"/>
                <w:szCs w:val="24"/>
              </w:rPr>
            </w:pPr>
            <w:r>
              <w:rPr>
                <w:rFonts w:ascii="宋体" w:eastAsia="宋体" w:hAnsi="宋体" w:hint="eastAsia"/>
                <w:sz w:val="24"/>
                <w:szCs w:val="24"/>
              </w:rPr>
              <w:t>离心式鼓风机</w:t>
            </w:r>
          </w:p>
        </w:tc>
        <w:tc>
          <w:tcPr>
            <w:tcW w:w="709" w:type="dxa"/>
            <w:vAlign w:val="center"/>
          </w:tcPr>
          <w:p w:rsidR="002C68FD" w:rsidRDefault="00AE6E45" w:rsidP="00AE6E45">
            <w:pPr>
              <w:widowControl w:val="0"/>
              <w:spacing w:beforeLines="50" w:line="360" w:lineRule="auto"/>
              <w:jc w:val="center"/>
              <w:rPr>
                <w:rFonts w:ascii="宋体" w:eastAsia="宋体" w:hAnsi="宋体"/>
                <w:sz w:val="24"/>
                <w:szCs w:val="24"/>
              </w:rPr>
            </w:pPr>
            <w:r>
              <w:rPr>
                <w:rFonts w:ascii="宋体" w:eastAsia="宋体" w:hAnsi="宋体" w:hint="eastAsia"/>
                <w:sz w:val="24"/>
                <w:szCs w:val="24"/>
              </w:rPr>
              <w:t>10</w:t>
            </w:r>
          </w:p>
        </w:tc>
        <w:tc>
          <w:tcPr>
            <w:tcW w:w="709" w:type="dxa"/>
            <w:vAlign w:val="center"/>
          </w:tcPr>
          <w:p w:rsidR="002C68FD" w:rsidRDefault="00465226" w:rsidP="00AE6E45">
            <w:pPr>
              <w:widowControl w:val="0"/>
              <w:spacing w:beforeLines="50" w:line="360" w:lineRule="auto"/>
              <w:jc w:val="center"/>
              <w:rPr>
                <w:rFonts w:ascii="宋体" w:eastAsia="宋体" w:hAnsi="宋体"/>
                <w:sz w:val="24"/>
                <w:szCs w:val="24"/>
              </w:rPr>
            </w:pPr>
            <w:r>
              <w:rPr>
                <w:rFonts w:ascii="宋体" w:eastAsia="宋体" w:hAnsi="宋体" w:hint="eastAsia"/>
                <w:sz w:val="24"/>
                <w:szCs w:val="24"/>
              </w:rPr>
              <w:t>套</w:t>
            </w:r>
          </w:p>
        </w:tc>
        <w:tc>
          <w:tcPr>
            <w:tcW w:w="3381" w:type="dxa"/>
            <w:vAlign w:val="center"/>
          </w:tcPr>
          <w:p w:rsidR="002C68FD" w:rsidRDefault="00465226" w:rsidP="00AE6E45">
            <w:pPr>
              <w:widowControl w:val="0"/>
              <w:spacing w:beforeLines="50" w:line="360" w:lineRule="auto"/>
              <w:jc w:val="center"/>
              <w:rPr>
                <w:rFonts w:ascii="宋体" w:eastAsia="宋体" w:hAnsi="宋体"/>
                <w:sz w:val="24"/>
                <w:szCs w:val="24"/>
              </w:rPr>
            </w:pPr>
            <w:r>
              <w:rPr>
                <w:rFonts w:ascii="宋体" w:eastAsia="宋体" w:hAnsi="宋体" w:cs="宋体" w:hint="eastAsia"/>
                <w:color w:val="000000"/>
                <w:sz w:val="24"/>
                <w:szCs w:val="24"/>
              </w:rPr>
              <w:t>设备的供货、指导安装和调试</w:t>
            </w:r>
          </w:p>
        </w:tc>
      </w:tr>
    </w:tbl>
    <w:p w:rsidR="002C68FD" w:rsidRDefault="001F6C33" w:rsidP="00AE6E45">
      <w:pPr>
        <w:widowControl w:val="0"/>
        <w:spacing w:beforeLines="50" w:after="0" w:line="360" w:lineRule="auto"/>
        <w:jc w:val="both"/>
        <w:rPr>
          <w:rFonts w:ascii="宋体" w:eastAsia="宋体" w:hAnsi="宋体"/>
          <w:b/>
          <w:sz w:val="24"/>
          <w:szCs w:val="24"/>
        </w:rPr>
      </w:pPr>
      <w:r>
        <w:rPr>
          <w:rFonts w:ascii="宋体" w:eastAsia="宋体" w:hAnsi="宋体" w:hint="eastAsia"/>
          <w:b/>
          <w:sz w:val="24"/>
          <w:szCs w:val="24"/>
        </w:rPr>
        <w:t>三</w:t>
      </w:r>
      <w:r w:rsidR="00465226">
        <w:rPr>
          <w:rFonts w:ascii="宋体" w:eastAsia="宋体" w:hAnsi="宋体" w:hint="eastAsia"/>
          <w:b/>
          <w:sz w:val="24"/>
          <w:szCs w:val="24"/>
        </w:rPr>
        <w:t>、条件及要求</w:t>
      </w:r>
    </w:p>
    <w:p w:rsidR="002C68FD" w:rsidRDefault="001F6C33" w:rsidP="001F6C33">
      <w:pPr>
        <w:widowControl w:val="0"/>
        <w:spacing w:after="0" w:line="360" w:lineRule="auto"/>
        <w:rPr>
          <w:rFonts w:ascii="宋体" w:eastAsia="宋体" w:hAnsi="宋体"/>
          <w:b/>
          <w:bCs/>
          <w:sz w:val="24"/>
          <w:szCs w:val="24"/>
        </w:rPr>
      </w:pPr>
      <w:r>
        <w:rPr>
          <w:rFonts w:ascii="宋体" w:eastAsia="宋体" w:hAnsi="宋体" w:hint="eastAsia"/>
          <w:b/>
          <w:sz w:val="24"/>
          <w:szCs w:val="24"/>
        </w:rPr>
        <w:t>3</w:t>
      </w:r>
      <w:r w:rsidR="00465226">
        <w:rPr>
          <w:rFonts w:ascii="宋体" w:eastAsia="宋体" w:hAnsi="宋体" w:hint="eastAsia"/>
          <w:b/>
          <w:sz w:val="24"/>
          <w:szCs w:val="24"/>
        </w:rPr>
        <w:t>.1 条件参数</w:t>
      </w:r>
    </w:p>
    <w:p w:rsidR="002C68FD" w:rsidRDefault="001F6C33">
      <w:pPr>
        <w:pStyle w:val="9"/>
        <w:spacing w:before="0" w:after="0" w:line="360" w:lineRule="auto"/>
        <w:ind w:firstLineChars="0" w:firstLine="0"/>
        <w:rPr>
          <w:szCs w:val="24"/>
        </w:rPr>
      </w:pPr>
      <w:r>
        <w:rPr>
          <w:rFonts w:hint="eastAsia"/>
          <w:szCs w:val="24"/>
        </w:rPr>
        <w:t>3</w:t>
      </w:r>
      <w:r w:rsidR="00465226">
        <w:rPr>
          <w:rFonts w:hint="eastAsia"/>
          <w:szCs w:val="24"/>
        </w:rPr>
        <w:t>.1.1 年平均大气压101.42kPa</w:t>
      </w:r>
    </w:p>
    <w:p w:rsidR="002C68FD" w:rsidRDefault="001F6C33">
      <w:pPr>
        <w:pStyle w:val="9"/>
        <w:spacing w:before="0" w:after="0" w:line="360" w:lineRule="auto"/>
        <w:ind w:firstLineChars="0" w:firstLine="0"/>
        <w:rPr>
          <w:szCs w:val="24"/>
        </w:rPr>
      </w:pPr>
      <w:r>
        <w:rPr>
          <w:rFonts w:hint="eastAsia"/>
          <w:szCs w:val="24"/>
        </w:rPr>
        <w:t>3</w:t>
      </w:r>
      <w:r w:rsidR="00465226">
        <w:rPr>
          <w:rFonts w:hint="eastAsia"/>
          <w:szCs w:val="24"/>
        </w:rPr>
        <w:t>.1.2 历年平均气温为     16℃</w:t>
      </w:r>
    </w:p>
    <w:p w:rsidR="002C68FD" w:rsidRDefault="001F6C33">
      <w:pPr>
        <w:pStyle w:val="9"/>
        <w:spacing w:before="0" w:after="0" w:line="360" w:lineRule="auto"/>
        <w:ind w:firstLineChars="0" w:firstLine="0"/>
        <w:rPr>
          <w:szCs w:val="24"/>
        </w:rPr>
      </w:pPr>
      <w:r>
        <w:rPr>
          <w:rFonts w:hint="eastAsia"/>
          <w:szCs w:val="24"/>
        </w:rPr>
        <w:t>3</w:t>
      </w:r>
      <w:r w:rsidR="00465226">
        <w:rPr>
          <w:rFonts w:hint="eastAsia"/>
          <w:szCs w:val="24"/>
        </w:rPr>
        <w:t>.1.5 历年相对平均湿度： 79%</w:t>
      </w:r>
    </w:p>
    <w:p w:rsidR="002C68FD" w:rsidRDefault="001F6C33">
      <w:pPr>
        <w:widowControl w:val="0"/>
        <w:spacing w:after="0" w:line="360" w:lineRule="auto"/>
        <w:jc w:val="both"/>
        <w:rPr>
          <w:rFonts w:ascii="宋体" w:eastAsia="宋体" w:hAnsi="宋体"/>
          <w:b/>
          <w:sz w:val="24"/>
          <w:szCs w:val="24"/>
        </w:rPr>
      </w:pPr>
      <w:r>
        <w:rPr>
          <w:rFonts w:ascii="宋体" w:eastAsia="宋体" w:hAnsi="宋体" w:hint="eastAsia"/>
          <w:b/>
          <w:sz w:val="24"/>
          <w:szCs w:val="24"/>
        </w:rPr>
        <w:t>3</w:t>
      </w:r>
      <w:r w:rsidR="00465226">
        <w:rPr>
          <w:rFonts w:ascii="宋体" w:eastAsia="宋体" w:hAnsi="宋体" w:hint="eastAsia"/>
          <w:b/>
          <w:sz w:val="24"/>
          <w:szCs w:val="24"/>
        </w:rPr>
        <w:t>.</w:t>
      </w:r>
      <w:r>
        <w:rPr>
          <w:rFonts w:ascii="宋体" w:eastAsia="宋体" w:hAnsi="宋体" w:hint="eastAsia"/>
          <w:b/>
          <w:sz w:val="24"/>
          <w:szCs w:val="24"/>
        </w:rPr>
        <w:t>2</w:t>
      </w:r>
      <w:r w:rsidR="00465226">
        <w:rPr>
          <w:rFonts w:ascii="宋体" w:eastAsia="宋体" w:hAnsi="宋体" w:hint="eastAsia"/>
          <w:b/>
          <w:sz w:val="24"/>
          <w:szCs w:val="24"/>
        </w:rPr>
        <w:t xml:space="preserve"> 设备技术参数要求</w:t>
      </w:r>
    </w:p>
    <w:p w:rsidR="002C68FD" w:rsidRDefault="00465226">
      <w:pPr>
        <w:widowControl w:val="0"/>
        <w:spacing w:after="0" w:line="360" w:lineRule="auto"/>
        <w:jc w:val="both"/>
        <w:rPr>
          <w:rFonts w:ascii="宋体" w:eastAsia="宋体" w:hAnsi="宋体"/>
          <w:sz w:val="24"/>
          <w:szCs w:val="24"/>
        </w:rPr>
      </w:pPr>
      <w:r>
        <w:rPr>
          <w:rFonts w:ascii="宋体" w:eastAsia="宋体" w:hAnsi="宋体" w:hint="eastAsia"/>
          <w:sz w:val="24"/>
          <w:szCs w:val="24"/>
        </w:rPr>
        <w:t>见下表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1508"/>
        <w:gridCol w:w="2436"/>
        <w:gridCol w:w="1086"/>
        <w:gridCol w:w="2928"/>
      </w:tblGrid>
      <w:tr w:rsidR="002C68FD">
        <w:trPr>
          <w:trHeight w:val="340"/>
          <w:tblHeader/>
        </w:trPr>
        <w:tc>
          <w:tcPr>
            <w:tcW w:w="2072" w:type="dxa"/>
            <w:gridSpan w:val="2"/>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事项</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细节/描述</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单位</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数据</w:t>
            </w:r>
          </w:p>
        </w:tc>
      </w:tr>
      <w:tr w:rsidR="002C68FD">
        <w:trPr>
          <w:trHeight w:val="340"/>
        </w:trPr>
        <w:tc>
          <w:tcPr>
            <w:tcW w:w="2072" w:type="dxa"/>
            <w:gridSpan w:val="2"/>
            <w:vMerge w:val="restart"/>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风机概述</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传动形式</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pPr>
              <w:spacing w:after="0"/>
              <w:jc w:val="center"/>
              <w:rPr>
                <w:rFonts w:ascii="宋体" w:eastAsia="宋体" w:hAnsi="宋体"/>
                <w:sz w:val="21"/>
              </w:rPr>
            </w:pPr>
            <w:r>
              <w:rPr>
                <w:rFonts w:ascii="宋体" w:eastAsia="宋体" w:hAnsi="宋体" w:hint="eastAsia"/>
                <w:sz w:val="21"/>
              </w:rPr>
              <w:t>单吸悬臂支撑</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传动方式</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pPr>
              <w:spacing w:after="0"/>
              <w:jc w:val="center"/>
              <w:rPr>
                <w:rFonts w:ascii="宋体" w:eastAsia="宋体" w:hAnsi="宋体"/>
                <w:sz w:val="21"/>
              </w:rPr>
            </w:pPr>
            <w:r>
              <w:rPr>
                <w:rFonts w:ascii="宋体" w:eastAsia="宋体" w:hAnsi="宋体" w:hint="eastAsia"/>
                <w:sz w:val="21"/>
              </w:rPr>
              <w:t>联轴器传动</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旋向、进出口角度</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pPr>
              <w:spacing w:after="0"/>
              <w:jc w:val="center"/>
              <w:rPr>
                <w:rFonts w:ascii="宋体" w:eastAsia="宋体" w:hAnsi="宋体"/>
                <w:sz w:val="21"/>
              </w:rPr>
            </w:pPr>
            <w:r>
              <w:rPr>
                <w:rFonts w:ascii="宋体" w:eastAsia="宋体" w:hAnsi="宋体" w:hint="eastAsia"/>
                <w:sz w:val="21"/>
              </w:rPr>
              <w:t>右旋0°</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数量</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台</w:t>
            </w:r>
          </w:p>
        </w:tc>
        <w:tc>
          <w:tcPr>
            <w:tcW w:w="2928" w:type="dxa"/>
            <w:vAlign w:val="center"/>
          </w:tcPr>
          <w:p w:rsidR="002C68FD" w:rsidRDefault="00465226">
            <w:pPr>
              <w:spacing w:after="0"/>
              <w:jc w:val="center"/>
              <w:rPr>
                <w:rFonts w:ascii="宋体" w:eastAsia="宋体" w:hAnsi="宋体"/>
                <w:sz w:val="21"/>
              </w:rPr>
            </w:pPr>
            <w:r>
              <w:rPr>
                <w:rFonts w:ascii="宋体" w:eastAsia="宋体" w:hAnsi="宋体" w:hint="eastAsia"/>
                <w:sz w:val="21"/>
              </w:rPr>
              <w:t>5</w:t>
            </w:r>
          </w:p>
        </w:tc>
      </w:tr>
      <w:tr w:rsidR="002C68FD">
        <w:trPr>
          <w:trHeight w:val="340"/>
        </w:trPr>
        <w:tc>
          <w:tcPr>
            <w:tcW w:w="2072" w:type="dxa"/>
            <w:gridSpan w:val="2"/>
            <w:vMerge w:val="restart"/>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运行参数</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流量</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m</w:t>
            </w:r>
            <w:r>
              <w:rPr>
                <w:rFonts w:ascii="宋体" w:eastAsia="宋体" w:hAnsi="宋体" w:hint="eastAsia"/>
                <w:sz w:val="21"/>
                <w:vertAlign w:val="superscript"/>
              </w:rPr>
              <w:t>3</w:t>
            </w:r>
            <w:r>
              <w:rPr>
                <w:rFonts w:ascii="宋体" w:eastAsia="宋体" w:hAnsi="宋体" w:hint="eastAsia"/>
                <w:sz w:val="21"/>
              </w:rPr>
              <w:t>/h</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250000</w:t>
            </w:r>
          </w:p>
        </w:tc>
      </w:tr>
      <w:tr w:rsidR="002C68FD">
        <w:trPr>
          <w:trHeight w:val="397"/>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全压</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Pa</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3100</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介质</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空气</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工作温度：</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常温</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密度</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kg/m</w:t>
            </w:r>
            <w:r>
              <w:rPr>
                <w:rFonts w:ascii="宋体" w:eastAsia="宋体" w:hAnsi="宋体" w:hint="eastAsia"/>
                <w:sz w:val="21"/>
                <w:vertAlign w:val="superscript"/>
              </w:rPr>
              <w:t>3</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1.2214</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工作转速</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sz w:val="21"/>
              </w:rPr>
              <w:t>r/min</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7</w:t>
            </w:r>
            <w:r>
              <w:rPr>
                <w:rFonts w:ascii="宋体" w:eastAsia="宋体" w:hAnsi="宋体"/>
                <w:sz w:val="21"/>
              </w:rPr>
              <w:t>30</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效率</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9</w:t>
            </w:r>
            <w:r>
              <w:rPr>
                <w:rFonts w:ascii="宋体" w:eastAsia="宋体" w:hAnsi="宋体"/>
                <w:sz w:val="21"/>
              </w:rPr>
              <w:t>8</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轴功率</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kW</w:t>
            </w:r>
          </w:p>
        </w:tc>
        <w:tc>
          <w:tcPr>
            <w:tcW w:w="2928" w:type="dxa"/>
            <w:vAlign w:val="center"/>
          </w:tcPr>
          <w:p w:rsidR="002C68FD" w:rsidRDefault="00465226" w:rsidP="00AE6E45">
            <w:pPr>
              <w:spacing w:beforeLines="50" w:after="0"/>
              <w:jc w:val="center"/>
              <w:rPr>
                <w:rFonts w:ascii="宋体" w:eastAsia="宋体" w:hAnsi="宋体"/>
                <w:color w:val="FF0000"/>
                <w:sz w:val="21"/>
              </w:rPr>
            </w:pPr>
            <w:r>
              <w:rPr>
                <w:rFonts w:ascii="宋体" w:eastAsia="宋体" w:hAnsi="宋体"/>
                <w:color w:val="FF0000"/>
                <w:sz w:val="21"/>
              </w:rPr>
              <w:t>288</w:t>
            </w:r>
          </w:p>
        </w:tc>
      </w:tr>
      <w:tr w:rsidR="002C68FD">
        <w:trPr>
          <w:trHeight w:val="340"/>
        </w:trPr>
        <w:tc>
          <w:tcPr>
            <w:tcW w:w="564" w:type="dxa"/>
            <w:vMerge w:val="restart"/>
            <w:vAlign w:val="center"/>
          </w:tcPr>
          <w:p w:rsidR="002C68FD" w:rsidRDefault="002C68FD" w:rsidP="00AE6E45">
            <w:pPr>
              <w:spacing w:beforeLines="50" w:after="0"/>
              <w:jc w:val="center"/>
              <w:rPr>
                <w:rFonts w:ascii="宋体" w:eastAsia="宋体" w:hAnsi="宋体"/>
                <w:b/>
                <w:sz w:val="21"/>
              </w:rPr>
            </w:pPr>
          </w:p>
        </w:tc>
        <w:tc>
          <w:tcPr>
            <w:tcW w:w="1508" w:type="dxa"/>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机壳</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材料</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Q235B</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Merge w:val="restart"/>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叶轮</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叶片形式</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机翼型</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叶片数量</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片</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12</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Merge/>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叶片材料</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Q345</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进风口组</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材料</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Q235</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主轴</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材料</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45#钢</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Align w:val="center"/>
          </w:tcPr>
          <w:p w:rsidR="002C68FD" w:rsidRDefault="00465226" w:rsidP="00AE6E45">
            <w:pPr>
              <w:spacing w:beforeLines="50" w:after="0"/>
              <w:jc w:val="center"/>
              <w:rPr>
                <w:rFonts w:ascii="宋体" w:eastAsia="宋体" w:hAnsi="宋体"/>
                <w:b/>
                <w:sz w:val="21"/>
              </w:rPr>
            </w:pPr>
            <w:r>
              <w:rPr>
                <w:rFonts w:ascii="宋体" w:eastAsia="宋体" w:hAnsi="宋体" w:hint="eastAsia"/>
                <w:b/>
                <w:sz w:val="21"/>
              </w:rPr>
              <w:t>轴承</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形式</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滚动轴承</w:t>
            </w:r>
          </w:p>
        </w:tc>
      </w:tr>
      <w:tr w:rsidR="002C68FD">
        <w:trPr>
          <w:trHeight w:val="340"/>
        </w:trPr>
        <w:tc>
          <w:tcPr>
            <w:tcW w:w="564" w:type="dxa"/>
            <w:vMerge/>
            <w:vAlign w:val="center"/>
          </w:tcPr>
          <w:p w:rsidR="002C68FD" w:rsidRDefault="002C68FD" w:rsidP="00AE6E45">
            <w:pPr>
              <w:spacing w:beforeLines="50" w:after="0"/>
              <w:jc w:val="center"/>
              <w:rPr>
                <w:rFonts w:ascii="宋体" w:eastAsia="宋体" w:hAnsi="宋体"/>
                <w:b/>
                <w:sz w:val="21"/>
              </w:rPr>
            </w:pPr>
          </w:p>
        </w:tc>
        <w:tc>
          <w:tcPr>
            <w:tcW w:w="1508" w:type="dxa"/>
            <w:vAlign w:val="center"/>
          </w:tcPr>
          <w:p w:rsidR="002C68FD" w:rsidRDefault="002C68FD" w:rsidP="00AE6E45">
            <w:pPr>
              <w:spacing w:beforeLines="50" w:after="0"/>
              <w:jc w:val="center"/>
              <w:rPr>
                <w:rFonts w:ascii="宋体" w:eastAsia="宋体" w:hAnsi="宋体"/>
                <w:b/>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润滑方式</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油浴润滑</w:t>
            </w:r>
          </w:p>
        </w:tc>
      </w:tr>
      <w:tr w:rsidR="002C68FD">
        <w:trPr>
          <w:trHeight w:val="340"/>
        </w:trPr>
        <w:tc>
          <w:tcPr>
            <w:tcW w:w="2072" w:type="dxa"/>
            <w:gridSpan w:val="2"/>
            <w:vMerge w:val="restart"/>
            <w:vAlign w:val="center"/>
          </w:tcPr>
          <w:p w:rsidR="002C68FD" w:rsidRDefault="00465226" w:rsidP="00AE6E45">
            <w:pPr>
              <w:spacing w:beforeLines="50" w:after="0"/>
              <w:ind w:firstLineChars="50" w:firstLine="105"/>
              <w:jc w:val="center"/>
              <w:rPr>
                <w:rFonts w:ascii="宋体" w:eastAsia="宋体" w:hAnsi="宋体"/>
                <w:b/>
                <w:sz w:val="21"/>
              </w:rPr>
            </w:pPr>
            <w:r>
              <w:rPr>
                <w:rFonts w:ascii="宋体" w:eastAsia="宋体" w:hAnsi="宋体" w:hint="eastAsia"/>
                <w:b/>
                <w:sz w:val="21"/>
              </w:rPr>
              <w:t>电动机参数</w:t>
            </w: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型号</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color w:val="FF0000"/>
                <w:sz w:val="21"/>
              </w:rPr>
            </w:pPr>
            <w:r>
              <w:rPr>
                <w:rFonts w:ascii="宋体" w:eastAsia="宋体" w:hAnsi="宋体" w:hint="eastAsia"/>
                <w:color w:val="FF0000"/>
                <w:sz w:val="21"/>
              </w:rPr>
              <w:t>Y</w:t>
            </w:r>
            <w:r>
              <w:rPr>
                <w:rFonts w:ascii="宋体" w:eastAsia="宋体" w:hAnsi="宋体"/>
                <w:color w:val="FF0000"/>
                <w:sz w:val="21"/>
              </w:rPr>
              <w:t>XKK500-8</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级数</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color w:val="FF0000"/>
                <w:sz w:val="21"/>
              </w:rPr>
            </w:pPr>
            <w:r>
              <w:rPr>
                <w:rFonts w:ascii="宋体" w:eastAsia="宋体" w:hAnsi="宋体" w:hint="eastAsia"/>
                <w:color w:val="FF0000"/>
                <w:sz w:val="21"/>
              </w:rPr>
              <w:t>8</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功率</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kW</w:t>
            </w:r>
          </w:p>
        </w:tc>
        <w:tc>
          <w:tcPr>
            <w:tcW w:w="2928" w:type="dxa"/>
            <w:vAlign w:val="center"/>
          </w:tcPr>
          <w:p w:rsidR="002C68FD" w:rsidRDefault="00465226" w:rsidP="00AE6E45">
            <w:pPr>
              <w:spacing w:beforeLines="50" w:after="0"/>
              <w:jc w:val="center"/>
              <w:rPr>
                <w:rFonts w:ascii="宋体" w:eastAsia="宋体" w:hAnsi="宋体"/>
                <w:color w:val="FF0000"/>
                <w:sz w:val="21"/>
              </w:rPr>
            </w:pPr>
            <w:r>
              <w:rPr>
                <w:rFonts w:ascii="宋体" w:eastAsia="宋体" w:hAnsi="宋体" w:hint="eastAsia"/>
                <w:color w:val="FF0000"/>
                <w:sz w:val="21"/>
              </w:rPr>
              <w:t>315</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防护等级</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color w:val="FF0000"/>
                <w:sz w:val="21"/>
              </w:rPr>
            </w:pPr>
            <w:r>
              <w:rPr>
                <w:rFonts w:ascii="宋体" w:eastAsia="宋体" w:hAnsi="宋体" w:hint="eastAsia"/>
                <w:color w:val="FF0000"/>
                <w:sz w:val="21"/>
              </w:rPr>
              <w:t>IP54</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绝缘等级</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color w:val="FF0000"/>
                <w:sz w:val="21"/>
              </w:rPr>
            </w:pPr>
            <w:r>
              <w:rPr>
                <w:rFonts w:ascii="宋体" w:eastAsia="宋体" w:hAnsi="宋体" w:hint="eastAsia"/>
                <w:color w:val="FF0000"/>
                <w:sz w:val="21"/>
              </w:rPr>
              <w:t>F</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额定转速</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sz w:val="21"/>
              </w:rPr>
              <w:t>r</w:t>
            </w:r>
            <w:r>
              <w:rPr>
                <w:rFonts w:ascii="宋体" w:eastAsia="宋体" w:hAnsi="宋体" w:hint="eastAsia"/>
                <w:sz w:val="21"/>
              </w:rPr>
              <w:t>/min</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7</w:t>
            </w:r>
            <w:r>
              <w:rPr>
                <w:rFonts w:ascii="宋体" w:eastAsia="宋体" w:hAnsi="宋体"/>
                <w:sz w:val="21"/>
              </w:rPr>
              <w:t>42</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电源电压</w:t>
            </w:r>
          </w:p>
        </w:tc>
        <w:tc>
          <w:tcPr>
            <w:tcW w:w="108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KV</w:t>
            </w: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10</w:t>
            </w:r>
          </w:p>
        </w:tc>
      </w:tr>
      <w:tr w:rsidR="002C68FD">
        <w:trPr>
          <w:trHeight w:val="340"/>
        </w:trPr>
        <w:tc>
          <w:tcPr>
            <w:tcW w:w="2072" w:type="dxa"/>
            <w:gridSpan w:val="2"/>
            <w:vMerge/>
            <w:vAlign w:val="center"/>
          </w:tcPr>
          <w:p w:rsidR="002C68FD" w:rsidRDefault="002C68FD" w:rsidP="00AE6E45">
            <w:pPr>
              <w:spacing w:beforeLines="50" w:after="0"/>
              <w:jc w:val="center"/>
              <w:rPr>
                <w:rFonts w:ascii="宋体" w:eastAsia="宋体" w:hAnsi="宋体"/>
                <w:sz w:val="21"/>
              </w:rPr>
            </w:pPr>
          </w:p>
        </w:tc>
        <w:tc>
          <w:tcPr>
            <w:tcW w:w="2436"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节能等级</w:t>
            </w:r>
          </w:p>
        </w:tc>
        <w:tc>
          <w:tcPr>
            <w:tcW w:w="1086" w:type="dxa"/>
            <w:vAlign w:val="center"/>
          </w:tcPr>
          <w:p w:rsidR="002C68FD" w:rsidRDefault="002C68FD" w:rsidP="00AE6E45">
            <w:pPr>
              <w:spacing w:beforeLines="50" w:after="0"/>
              <w:jc w:val="center"/>
              <w:rPr>
                <w:rFonts w:ascii="宋体" w:eastAsia="宋体" w:hAnsi="宋体"/>
                <w:sz w:val="21"/>
              </w:rPr>
            </w:pPr>
          </w:p>
        </w:tc>
        <w:tc>
          <w:tcPr>
            <w:tcW w:w="2928" w:type="dxa"/>
            <w:vAlign w:val="center"/>
          </w:tcPr>
          <w:p w:rsidR="002C68FD" w:rsidRDefault="00465226" w:rsidP="00AE6E45">
            <w:pPr>
              <w:spacing w:beforeLines="50" w:after="0"/>
              <w:jc w:val="center"/>
              <w:rPr>
                <w:rFonts w:ascii="宋体" w:eastAsia="宋体" w:hAnsi="宋体"/>
                <w:sz w:val="21"/>
              </w:rPr>
            </w:pPr>
            <w:r>
              <w:rPr>
                <w:rFonts w:ascii="宋体" w:eastAsia="宋体" w:hAnsi="宋体" w:hint="eastAsia"/>
                <w:sz w:val="21"/>
              </w:rPr>
              <w:t>二级及以上</w:t>
            </w:r>
          </w:p>
        </w:tc>
      </w:tr>
    </w:tbl>
    <w:p w:rsidR="002C68FD" w:rsidRDefault="00465226" w:rsidP="00AE6E45">
      <w:pPr>
        <w:widowControl w:val="0"/>
        <w:spacing w:beforeLines="50" w:after="0" w:line="360" w:lineRule="auto"/>
        <w:rPr>
          <w:rFonts w:ascii="宋体" w:eastAsia="宋体" w:hAnsi="宋体"/>
          <w:color w:val="000000"/>
          <w:sz w:val="24"/>
        </w:rPr>
      </w:pPr>
      <w:r>
        <w:rPr>
          <w:rFonts w:ascii="宋体" w:eastAsia="宋体" w:hAnsi="宋体" w:hint="eastAsia"/>
          <w:color w:val="000000"/>
          <w:sz w:val="24"/>
        </w:rPr>
        <w:t>上表中所列材料为最低要求，实际供货不得低于表中所述。铸件材料不得低于HT200。</w:t>
      </w:r>
    </w:p>
    <w:p w:rsidR="002C68FD" w:rsidRDefault="001F6C33">
      <w:pPr>
        <w:widowControl w:val="0"/>
        <w:spacing w:after="0" w:line="360" w:lineRule="auto"/>
        <w:rPr>
          <w:rFonts w:ascii="宋体" w:eastAsia="宋体" w:hAnsi="宋体"/>
          <w:b/>
          <w:color w:val="000000"/>
          <w:sz w:val="24"/>
        </w:rPr>
      </w:pPr>
      <w:r>
        <w:rPr>
          <w:rFonts w:ascii="宋体" w:eastAsia="宋体" w:hAnsi="宋体" w:hint="eastAsia"/>
          <w:b/>
          <w:color w:val="000000"/>
          <w:sz w:val="24"/>
        </w:rPr>
        <w:t>3</w:t>
      </w:r>
      <w:r w:rsidR="00465226">
        <w:rPr>
          <w:rFonts w:ascii="宋体" w:eastAsia="宋体" w:hAnsi="宋体" w:hint="eastAsia"/>
          <w:b/>
          <w:color w:val="000000"/>
          <w:sz w:val="24"/>
        </w:rPr>
        <w:t>.</w:t>
      </w:r>
      <w:r>
        <w:rPr>
          <w:rFonts w:ascii="宋体" w:eastAsia="宋体" w:hAnsi="宋体" w:hint="eastAsia"/>
          <w:b/>
          <w:color w:val="000000"/>
          <w:sz w:val="24"/>
        </w:rPr>
        <w:t>3</w:t>
      </w:r>
      <w:r w:rsidR="00465226">
        <w:rPr>
          <w:rFonts w:ascii="宋体" w:eastAsia="宋体" w:hAnsi="宋体"/>
          <w:b/>
          <w:color w:val="000000"/>
          <w:sz w:val="24"/>
        </w:rPr>
        <w:t xml:space="preserve"> </w:t>
      </w:r>
      <w:r w:rsidR="00465226">
        <w:rPr>
          <w:rFonts w:ascii="宋体" w:eastAsia="宋体" w:hAnsi="宋体" w:hint="eastAsia"/>
          <w:b/>
          <w:color w:val="000000"/>
          <w:sz w:val="24"/>
        </w:rPr>
        <w:t>风机技术条件</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3.3</w:t>
      </w:r>
      <w:r w:rsidR="00465226">
        <w:rPr>
          <w:rFonts w:ascii="宋体" w:eastAsia="宋体" w:hAnsi="宋体" w:hint="eastAsia"/>
          <w:color w:val="000000"/>
          <w:sz w:val="24"/>
        </w:rPr>
        <w:t>.1 性能要求符合</w:t>
      </w:r>
      <w:r w:rsidR="00465226">
        <w:rPr>
          <w:rFonts w:ascii="宋体" w:eastAsia="宋体" w:hAnsi="宋体"/>
          <w:color w:val="000000"/>
          <w:sz w:val="24"/>
        </w:rPr>
        <w:t>GB</w:t>
      </w:r>
      <w:r w:rsidR="00465226">
        <w:rPr>
          <w:rFonts w:ascii="宋体" w:eastAsia="宋体" w:hAnsi="宋体" w:hint="eastAsia"/>
          <w:color w:val="000000"/>
          <w:sz w:val="24"/>
        </w:rPr>
        <w:t xml:space="preserve">/T </w:t>
      </w:r>
      <w:r w:rsidR="00465226">
        <w:rPr>
          <w:rFonts w:ascii="宋体" w:eastAsia="宋体" w:hAnsi="宋体"/>
          <w:color w:val="000000"/>
          <w:sz w:val="24"/>
        </w:rPr>
        <w:t>3235-</w:t>
      </w:r>
      <w:r w:rsidR="00465226">
        <w:rPr>
          <w:rFonts w:ascii="宋体" w:eastAsia="宋体" w:hAnsi="宋体" w:hint="eastAsia"/>
          <w:color w:val="000000"/>
          <w:sz w:val="24"/>
        </w:rPr>
        <w:t>2008《通风机基本形式尺寸参数及性能曲线》的有关规定。</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3.3</w:t>
      </w:r>
      <w:r w:rsidR="00465226">
        <w:rPr>
          <w:rFonts w:ascii="宋体" w:eastAsia="宋体" w:hAnsi="宋体" w:hint="eastAsia"/>
          <w:color w:val="000000"/>
          <w:sz w:val="24"/>
        </w:rPr>
        <w:t>.2 电机节能要求符合GB 18613-2020《电动机能效限定值及能效等级》的有关规定。</w:t>
      </w:r>
    </w:p>
    <w:p w:rsidR="007357CF"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3.3</w:t>
      </w:r>
      <w:r w:rsidR="007357CF">
        <w:rPr>
          <w:rFonts w:ascii="宋体" w:eastAsia="宋体" w:hAnsi="宋体" w:hint="eastAsia"/>
          <w:color w:val="000000"/>
          <w:sz w:val="24"/>
        </w:rPr>
        <w:t>.3 风机配进出口补偿器，材质为不锈钢。</w:t>
      </w:r>
    </w:p>
    <w:p w:rsidR="007357CF"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3.3</w:t>
      </w:r>
      <w:r w:rsidR="007357CF">
        <w:rPr>
          <w:rFonts w:ascii="宋体" w:eastAsia="宋体" w:hAnsi="宋体" w:hint="eastAsia"/>
          <w:color w:val="000000"/>
          <w:sz w:val="24"/>
        </w:rPr>
        <w:t>.4 出口带消音器（含入口防护网），</w:t>
      </w:r>
      <w:r>
        <w:rPr>
          <w:rFonts w:ascii="宋体" w:eastAsia="宋体" w:hAnsi="宋体" w:hint="eastAsia"/>
          <w:color w:val="000000"/>
          <w:sz w:val="24"/>
        </w:rPr>
        <w:t>设备运行</w:t>
      </w:r>
      <w:r w:rsidR="007357CF">
        <w:rPr>
          <w:rFonts w:ascii="宋体" w:eastAsia="宋体" w:hAnsi="宋体" w:hint="eastAsia"/>
          <w:color w:val="000000"/>
          <w:sz w:val="24"/>
        </w:rPr>
        <w:t>噪音</w:t>
      </w:r>
      <w:r>
        <w:rPr>
          <w:rFonts w:ascii="宋体" w:eastAsia="宋体" w:hAnsi="宋体" w:hint="eastAsia"/>
          <w:color w:val="000000"/>
          <w:sz w:val="24"/>
        </w:rPr>
        <w:t>小于85dB（A）。</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3.3</w:t>
      </w:r>
      <w:r w:rsidR="00465226">
        <w:rPr>
          <w:rFonts w:ascii="宋体" w:eastAsia="宋体" w:hAnsi="宋体" w:hint="eastAsia"/>
          <w:color w:val="000000"/>
          <w:sz w:val="24"/>
        </w:rPr>
        <w:t>.</w:t>
      </w:r>
      <w:r w:rsidR="007357CF">
        <w:rPr>
          <w:rFonts w:ascii="宋体" w:eastAsia="宋体" w:hAnsi="宋体" w:hint="eastAsia"/>
          <w:color w:val="000000"/>
          <w:sz w:val="24"/>
        </w:rPr>
        <w:t>5</w:t>
      </w:r>
      <w:r w:rsidR="00465226">
        <w:rPr>
          <w:rFonts w:ascii="宋体" w:eastAsia="宋体" w:hAnsi="宋体" w:hint="eastAsia"/>
          <w:color w:val="000000"/>
          <w:sz w:val="24"/>
        </w:rPr>
        <w:t xml:space="preserve"> 各轴承（含电机轴承）等处设压力式温度计（本地观察）。电机定子设绕组预埋铂热电阻。</w:t>
      </w:r>
    </w:p>
    <w:p w:rsidR="002C68FD" w:rsidRDefault="001F6C33">
      <w:pPr>
        <w:widowControl w:val="0"/>
        <w:spacing w:after="0" w:line="360" w:lineRule="auto"/>
        <w:rPr>
          <w:rFonts w:ascii="宋体" w:eastAsia="宋体" w:hAnsi="宋体"/>
          <w:b/>
          <w:color w:val="000000"/>
          <w:sz w:val="24"/>
        </w:rPr>
      </w:pPr>
      <w:bookmarkStart w:id="3" w:name="_Toc302720068"/>
      <w:r>
        <w:rPr>
          <w:rFonts w:ascii="宋体" w:eastAsia="宋体" w:hAnsi="宋体" w:hint="eastAsia"/>
          <w:b/>
          <w:color w:val="000000"/>
          <w:sz w:val="24"/>
        </w:rPr>
        <w:t>3.4</w:t>
      </w:r>
      <w:r w:rsidR="00465226">
        <w:rPr>
          <w:rFonts w:ascii="宋体" w:eastAsia="宋体" w:hAnsi="宋体" w:hint="eastAsia"/>
          <w:b/>
          <w:color w:val="000000"/>
          <w:sz w:val="24"/>
        </w:rPr>
        <w:t xml:space="preserve"> 风机主要检验及试验项目</w:t>
      </w:r>
      <w:bookmarkEnd w:id="3"/>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3.4</w:t>
      </w:r>
      <w:r w:rsidR="00465226">
        <w:rPr>
          <w:rFonts w:ascii="宋体" w:eastAsia="宋体" w:hAnsi="宋体"/>
          <w:color w:val="000000"/>
          <w:sz w:val="24"/>
        </w:rPr>
        <w:t xml:space="preserve">.1 </w:t>
      </w:r>
      <w:r w:rsidR="00465226">
        <w:rPr>
          <w:rFonts w:ascii="宋体" w:eastAsia="宋体" w:hAnsi="宋体" w:hint="eastAsia"/>
          <w:color w:val="000000"/>
          <w:sz w:val="24"/>
        </w:rPr>
        <w:t>主轴锻件粗加工后进行超声波探伤</w:t>
      </w:r>
      <w:r w:rsidR="00465226">
        <w:rPr>
          <w:rFonts w:ascii="宋体" w:eastAsia="宋体" w:hAnsi="宋体"/>
          <w:color w:val="000000"/>
          <w:sz w:val="24"/>
        </w:rPr>
        <w:t>,</w:t>
      </w:r>
      <w:r w:rsidR="00465226">
        <w:rPr>
          <w:rFonts w:ascii="宋体" w:eastAsia="宋体" w:hAnsi="宋体" w:hint="eastAsia"/>
          <w:color w:val="000000"/>
          <w:sz w:val="24"/>
        </w:rPr>
        <w:t>精加工后进行磁粉探伤</w:t>
      </w:r>
      <w:r w:rsidR="00465226">
        <w:rPr>
          <w:rFonts w:ascii="宋体" w:eastAsia="宋体" w:hAnsi="宋体"/>
          <w:color w:val="000000"/>
          <w:sz w:val="24"/>
        </w:rPr>
        <w:t>,</w:t>
      </w:r>
      <w:r w:rsidR="00465226">
        <w:rPr>
          <w:rFonts w:ascii="宋体" w:eastAsia="宋体" w:hAnsi="宋体" w:hint="eastAsia"/>
          <w:color w:val="000000"/>
          <w:sz w:val="24"/>
        </w:rPr>
        <w:t>主轴锻件经</w:t>
      </w:r>
      <w:r w:rsidR="00465226">
        <w:rPr>
          <w:rFonts w:ascii="宋体" w:eastAsia="宋体" w:hAnsi="宋体" w:hint="eastAsia"/>
          <w:color w:val="000000"/>
          <w:sz w:val="24"/>
        </w:rPr>
        <w:lastRenderedPageBreak/>
        <w:t>人工时效处理</w:t>
      </w:r>
      <w:r w:rsidR="00465226">
        <w:rPr>
          <w:rFonts w:ascii="宋体" w:eastAsia="宋体" w:hAnsi="宋体"/>
          <w:color w:val="000000"/>
          <w:sz w:val="24"/>
        </w:rPr>
        <w:t>.</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3.4</w:t>
      </w:r>
      <w:r w:rsidR="00465226">
        <w:rPr>
          <w:rFonts w:ascii="宋体" w:eastAsia="宋体" w:hAnsi="宋体"/>
          <w:color w:val="000000"/>
          <w:sz w:val="24"/>
        </w:rPr>
        <w:t xml:space="preserve">.2 </w:t>
      </w:r>
      <w:r w:rsidR="00465226">
        <w:rPr>
          <w:rFonts w:ascii="宋体" w:eastAsia="宋体" w:hAnsi="宋体" w:hint="eastAsia"/>
          <w:color w:val="000000"/>
          <w:sz w:val="24"/>
        </w:rPr>
        <w:t>轴承箱渗漏及冷却水水压试验</w:t>
      </w:r>
      <w:r w:rsidR="00465226">
        <w:rPr>
          <w:rFonts w:ascii="宋体" w:eastAsia="宋体" w:hAnsi="宋体"/>
          <w:color w:val="000000"/>
          <w:sz w:val="24"/>
        </w:rPr>
        <w:t>,</w:t>
      </w:r>
      <w:r w:rsidR="00465226">
        <w:rPr>
          <w:rFonts w:ascii="宋体" w:eastAsia="宋体" w:hAnsi="宋体" w:hint="eastAsia"/>
          <w:color w:val="000000"/>
          <w:sz w:val="24"/>
        </w:rPr>
        <w:t>保证轴承箱不渗漏油</w:t>
      </w:r>
      <w:r w:rsidR="00465226">
        <w:rPr>
          <w:rFonts w:ascii="宋体" w:eastAsia="宋体" w:hAnsi="宋体"/>
          <w:color w:val="000000"/>
          <w:sz w:val="24"/>
        </w:rPr>
        <w:t>.</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3.4</w:t>
      </w:r>
      <w:r w:rsidR="00465226">
        <w:rPr>
          <w:rFonts w:ascii="宋体" w:eastAsia="宋体" w:hAnsi="宋体"/>
          <w:color w:val="000000"/>
          <w:sz w:val="24"/>
        </w:rPr>
        <w:t xml:space="preserve">.3 </w:t>
      </w:r>
      <w:r w:rsidR="00465226">
        <w:rPr>
          <w:rFonts w:ascii="宋体" w:eastAsia="宋体" w:hAnsi="宋体" w:hint="eastAsia"/>
          <w:color w:val="000000"/>
          <w:sz w:val="24"/>
        </w:rPr>
        <w:t>转子动平衡试验</w:t>
      </w:r>
      <w:r w:rsidR="00465226">
        <w:rPr>
          <w:rFonts w:ascii="宋体" w:eastAsia="宋体" w:hAnsi="宋体"/>
          <w:color w:val="000000"/>
          <w:sz w:val="24"/>
        </w:rPr>
        <w:t>,</w:t>
      </w:r>
      <w:r w:rsidR="00465226">
        <w:rPr>
          <w:rFonts w:ascii="宋体" w:eastAsia="宋体" w:hAnsi="宋体" w:hint="eastAsia"/>
          <w:color w:val="000000"/>
          <w:sz w:val="24"/>
        </w:rPr>
        <w:t>等级为《</w:t>
      </w:r>
      <w:r w:rsidR="00465226">
        <w:rPr>
          <w:rFonts w:ascii="宋体" w:eastAsia="宋体" w:hAnsi="宋体"/>
          <w:color w:val="000000"/>
          <w:sz w:val="24"/>
        </w:rPr>
        <w:t xml:space="preserve">ZBJ72042-90 </w:t>
      </w:r>
      <w:r w:rsidR="00465226">
        <w:rPr>
          <w:rFonts w:ascii="宋体" w:eastAsia="宋体" w:hAnsi="宋体" w:hint="eastAsia"/>
          <w:color w:val="000000"/>
          <w:sz w:val="24"/>
        </w:rPr>
        <w:t>通风机转子平衡》</w:t>
      </w:r>
      <w:r w:rsidR="00465226">
        <w:rPr>
          <w:rFonts w:ascii="宋体" w:eastAsia="宋体" w:hAnsi="宋体"/>
          <w:color w:val="000000"/>
          <w:sz w:val="24"/>
        </w:rPr>
        <w:t>G4.6</w:t>
      </w:r>
      <w:r w:rsidR="00465226">
        <w:rPr>
          <w:rFonts w:ascii="宋体" w:eastAsia="宋体" w:hAnsi="宋体" w:hint="eastAsia"/>
          <w:color w:val="000000"/>
          <w:sz w:val="24"/>
        </w:rPr>
        <w:t>风机组装试验</w:t>
      </w:r>
      <w:r w:rsidR="00465226">
        <w:rPr>
          <w:rFonts w:ascii="宋体" w:eastAsia="宋体" w:hAnsi="宋体"/>
          <w:color w:val="000000"/>
          <w:sz w:val="24"/>
        </w:rPr>
        <w:t>.</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3.4</w:t>
      </w:r>
      <w:r w:rsidR="00465226">
        <w:rPr>
          <w:rFonts w:ascii="宋体" w:eastAsia="宋体" w:hAnsi="宋体"/>
          <w:color w:val="000000"/>
          <w:sz w:val="24"/>
        </w:rPr>
        <w:t xml:space="preserve">.4 </w:t>
      </w:r>
      <w:r w:rsidR="00465226">
        <w:rPr>
          <w:rFonts w:ascii="宋体" w:eastAsia="宋体" w:hAnsi="宋体" w:hint="eastAsia"/>
          <w:color w:val="000000"/>
          <w:sz w:val="24"/>
        </w:rPr>
        <w:t>转子机械运转试验</w:t>
      </w:r>
      <w:r w:rsidR="00465226">
        <w:rPr>
          <w:rFonts w:ascii="宋体" w:eastAsia="宋体" w:hAnsi="宋体"/>
          <w:color w:val="000000"/>
          <w:sz w:val="24"/>
        </w:rPr>
        <w:t>.(</w:t>
      </w:r>
      <w:r w:rsidR="00465226">
        <w:rPr>
          <w:rFonts w:ascii="宋体" w:eastAsia="宋体" w:hAnsi="宋体" w:hint="eastAsia"/>
          <w:color w:val="000000"/>
          <w:sz w:val="24"/>
        </w:rPr>
        <w:t>运行时间</w:t>
      </w:r>
      <w:r w:rsidR="00465226">
        <w:rPr>
          <w:rFonts w:ascii="宋体" w:eastAsia="宋体" w:hAnsi="宋体"/>
          <w:color w:val="000000"/>
          <w:sz w:val="24"/>
        </w:rPr>
        <w:t>:</w:t>
      </w:r>
      <w:r w:rsidR="00465226">
        <w:rPr>
          <w:rFonts w:ascii="宋体" w:eastAsia="宋体" w:hAnsi="宋体" w:hint="eastAsia"/>
          <w:color w:val="000000"/>
          <w:sz w:val="24"/>
        </w:rPr>
        <w:t>轴承温升稳定后≤</w:t>
      </w:r>
      <w:r w:rsidR="00465226">
        <w:rPr>
          <w:rFonts w:ascii="宋体" w:eastAsia="宋体" w:hAnsi="宋体"/>
          <w:color w:val="000000"/>
          <w:sz w:val="24"/>
        </w:rPr>
        <w:t>2h;</w:t>
      </w:r>
      <w:r w:rsidR="00465226">
        <w:rPr>
          <w:rFonts w:ascii="宋体" w:eastAsia="宋体" w:hAnsi="宋体" w:hint="eastAsia"/>
          <w:color w:val="000000"/>
          <w:sz w:val="24"/>
        </w:rPr>
        <w:t>轴承温升≤</w:t>
      </w:r>
      <w:r w:rsidR="00465226">
        <w:rPr>
          <w:rFonts w:ascii="宋体" w:eastAsia="宋体" w:hAnsi="宋体"/>
          <w:color w:val="000000"/>
          <w:sz w:val="24"/>
        </w:rPr>
        <w:t>40</w:t>
      </w:r>
      <w:r w:rsidR="00465226">
        <w:rPr>
          <w:rFonts w:ascii="宋体" w:eastAsia="宋体" w:hAnsi="宋体" w:hint="eastAsia"/>
          <w:color w:val="000000"/>
          <w:sz w:val="24"/>
        </w:rPr>
        <w:t>℃</w:t>
      </w:r>
      <w:r w:rsidR="00465226">
        <w:rPr>
          <w:rFonts w:ascii="宋体" w:eastAsia="宋体" w:hAnsi="宋体"/>
          <w:color w:val="000000"/>
          <w:sz w:val="24"/>
        </w:rPr>
        <w:t>;</w:t>
      </w:r>
    </w:p>
    <w:p w:rsidR="002C68FD" w:rsidRDefault="00465226">
      <w:pPr>
        <w:widowControl w:val="0"/>
        <w:spacing w:after="0" w:line="360" w:lineRule="auto"/>
        <w:rPr>
          <w:rFonts w:ascii="宋体" w:eastAsia="宋体" w:hAnsi="宋体"/>
          <w:color w:val="000000"/>
          <w:sz w:val="24"/>
        </w:rPr>
      </w:pPr>
      <w:r>
        <w:rPr>
          <w:rFonts w:ascii="宋体" w:eastAsia="宋体" w:hAnsi="宋体" w:hint="eastAsia"/>
          <w:color w:val="000000"/>
          <w:sz w:val="24"/>
        </w:rPr>
        <w:t>轴承箱振动速度有效值≤</w:t>
      </w:r>
      <w:r>
        <w:rPr>
          <w:rFonts w:ascii="宋体" w:eastAsia="宋体" w:hAnsi="宋体"/>
          <w:color w:val="000000"/>
          <w:sz w:val="24"/>
        </w:rPr>
        <w:t>4mm/s)</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3.4</w:t>
      </w:r>
      <w:r w:rsidR="00465226">
        <w:rPr>
          <w:rFonts w:ascii="宋体" w:eastAsia="宋体" w:hAnsi="宋体"/>
          <w:color w:val="000000"/>
          <w:sz w:val="24"/>
        </w:rPr>
        <w:t xml:space="preserve">.5 </w:t>
      </w:r>
      <w:r w:rsidR="00465226">
        <w:rPr>
          <w:rFonts w:ascii="宋体" w:eastAsia="宋体" w:hAnsi="宋体" w:hint="eastAsia"/>
          <w:color w:val="000000"/>
          <w:sz w:val="24"/>
        </w:rPr>
        <w:t>风机机械运转试车。</w:t>
      </w:r>
    </w:p>
    <w:p w:rsidR="002C68FD" w:rsidRDefault="001F6C33">
      <w:pPr>
        <w:widowControl w:val="0"/>
        <w:spacing w:after="0" w:line="360" w:lineRule="auto"/>
        <w:rPr>
          <w:rFonts w:ascii="宋体" w:eastAsia="宋体" w:hAnsi="宋体"/>
          <w:color w:val="000000"/>
          <w:sz w:val="24"/>
        </w:rPr>
      </w:pPr>
      <w:r>
        <w:rPr>
          <w:rFonts w:ascii="宋体" w:eastAsia="宋体" w:hAnsi="宋体" w:hint="eastAsia"/>
          <w:color w:val="000000"/>
          <w:sz w:val="24"/>
        </w:rPr>
        <w:t>3.4</w:t>
      </w:r>
      <w:r w:rsidR="00465226">
        <w:rPr>
          <w:rFonts w:ascii="宋体" w:eastAsia="宋体" w:hAnsi="宋体"/>
          <w:color w:val="000000"/>
          <w:sz w:val="24"/>
        </w:rPr>
        <w:t xml:space="preserve">.6 </w:t>
      </w:r>
      <w:r w:rsidR="00465226">
        <w:rPr>
          <w:rFonts w:ascii="宋体" w:eastAsia="宋体" w:hAnsi="宋体" w:hint="eastAsia"/>
          <w:color w:val="000000"/>
          <w:sz w:val="24"/>
        </w:rPr>
        <w:t>叶轮作去应力处理。</w:t>
      </w:r>
    </w:p>
    <w:p w:rsidR="002C68FD" w:rsidRDefault="001F6C33">
      <w:pPr>
        <w:widowControl w:val="0"/>
        <w:spacing w:after="0" w:line="360" w:lineRule="auto"/>
        <w:jc w:val="both"/>
        <w:rPr>
          <w:rFonts w:ascii="宋体" w:eastAsia="宋体" w:hAnsi="宋体"/>
          <w:b/>
          <w:sz w:val="24"/>
          <w:szCs w:val="24"/>
        </w:rPr>
      </w:pPr>
      <w:r>
        <w:rPr>
          <w:rFonts w:ascii="宋体" w:eastAsia="宋体" w:hAnsi="宋体" w:hint="eastAsia"/>
          <w:b/>
          <w:sz w:val="24"/>
          <w:szCs w:val="24"/>
        </w:rPr>
        <w:t>四</w:t>
      </w:r>
      <w:r w:rsidR="00465226">
        <w:rPr>
          <w:rFonts w:ascii="宋体" w:eastAsia="宋体" w:hAnsi="宋体" w:hint="eastAsia"/>
          <w:b/>
          <w:sz w:val="24"/>
          <w:szCs w:val="24"/>
        </w:rPr>
        <w:t>、供货范围</w:t>
      </w:r>
    </w:p>
    <w:p w:rsidR="002C68FD" w:rsidRDefault="001F6C33">
      <w:pPr>
        <w:widowControl w:val="0"/>
        <w:spacing w:after="0" w:line="360" w:lineRule="auto"/>
        <w:jc w:val="both"/>
        <w:rPr>
          <w:rFonts w:ascii="宋体" w:eastAsia="宋体" w:hAnsi="宋体" w:cs="宋体"/>
          <w:b/>
          <w:sz w:val="24"/>
        </w:rPr>
      </w:pPr>
      <w:r>
        <w:rPr>
          <w:rFonts w:ascii="宋体" w:eastAsia="宋体" w:hAnsi="宋体" w:cs="宋体" w:hint="eastAsia"/>
          <w:b/>
          <w:sz w:val="24"/>
        </w:rPr>
        <w:t>4</w:t>
      </w:r>
      <w:r w:rsidR="00465226">
        <w:rPr>
          <w:rFonts w:ascii="宋体" w:eastAsia="宋体" w:hAnsi="宋体" w:cs="宋体" w:hint="eastAsia"/>
          <w:b/>
          <w:sz w:val="24"/>
        </w:rPr>
        <w:t>.1 投标方负责</w:t>
      </w:r>
    </w:p>
    <w:p w:rsidR="002C68FD" w:rsidRDefault="001F6C33">
      <w:pPr>
        <w:widowControl w:val="0"/>
        <w:spacing w:after="0" w:line="360" w:lineRule="auto"/>
        <w:jc w:val="both"/>
        <w:rPr>
          <w:rFonts w:ascii="宋体" w:eastAsia="宋体" w:hAnsi="宋体" w:cs="宋体"/>
          <w:sz w:val="24"/>
        </w:rPr>
      </w:pPr>
      <w:r>
        <w:rPr>
          <w:rFonts w:ascii="宋体" w:eastAsia="宋体" w:hAnsi="宋体" w:cs="宋体" w:hint="eastAsia"/>
          <w:sz w:val="24"/>
        </w:rPr>
        <w:t>4</w:t>
      </w:r>
      <w:r w:rsidR="00465226">
        <w:rPr>
          <w:rFonts w:ascii="宋体" w:eastAsia="宋体" w:hAnsi="宋体" w:cs="宋体" w:hint="eastAsia"/>
          <w:sz w:val="24"/>
        </w:rPr>
        <w:t>.1.1 负责本技术文件所描述冷却风机功能范围内所有设备包含设备框架及附属设施供货，保证设备的完整性。</w:t>
      </w:r>
    </w:p>
    <w:p w:rsidR="002C68FD" w:rsidRDefault="001F6C33">
      <w:pPr>
        <w:widowControl w:val="0"/>
        <w:spacing w:after="0" w:line="360" w:lineRule="auto"/>
        <w:jc w:val="both"/>
        <w:rPr>
          <w:rFonts w:ascii="宋体" w:eastAsia="宋体" w:hAnsi="宋体" w:cs="宋体"/>
          <w:sz w:val="24"/>
        </w:rPr>
      </w:pPr>
      <w:r>
        <w:rPr>
          <w:rFonts w:ascii="宋体" w:eastAsia="宋体" w:hAnsi="宋体" w:cs="宋体" w:hint="eastAsia"/>
          <w:sz w:val="24"/>
        </w:rPr>
        <w:t>4</w:t>
      </w:r>
      <w:r w:rsidR="00465226">
        <w:rPr>
          <w:rFonts w:ascii="宋体" w:eastAsia="宋体" w:hAnsi="宋体" w:cs="宋体" w:hint="eastAsia"/>
          <w:sz w:val="24"/>
        </w:rPr>
        <w:t>.1.2 负责控制电缆及通讯电缆、管线等辅材供货。</w:t>
      </w:r>
    </w:p>
    <w:p w:rsidR="0023296C" w:rsidRDefault="0023296C">
      <w:pPr>
        <w:widowControl w:val="0"/>
        <w:spacing w:after="0" w:line="360" w:lineRule="auto"/>
        <w:jc w:val="both"/>
        <w:rPr>
          <w:rFonts w:ascii="宋体" w:eastAsia="宋体" w:hAnsi="宋体" w:cs="宋体"/>
          <w:sz w:val="24"/>
        </w:rPr>
      </w:pPr>
      <w:r>
        <w:rPr>
          <w:rFonts w:ascii="宋体" w:eastAsia="宋体" w:hAnsi="宋体" w:cs="宋体" w:hint="eastAsia"/>
          <w:sz w:val="24"/>
        </w:rPr>
        <w:t>4.1.3 负责测控元件的供货，包括且不限于测温、测振、测速元件。</w:t>
      </w:r>
    </w:p>
    <w:p w:rsidR="00A10D15" w:rsidRDefault="00A10D15">
      <w:pPr>
        <w:widowControl w:val="0"/>
        <w:spacing w:after="0" w:line="360" w:lineRule="auto"/>
        <w:jc w:val="both"/>
        <w:rPr>
          <w:rFonts w:ascii="宋体" w:eastAsia="宋体" w:hAnsi="宋体" w:cs="宋体"/>
          <w:sz w:val="24"/>
        </w:rPr>
      </w:pPr>
      <w:r>
        <w:rPr>
          <w:rFonts w:ascii="宋体" w:eastAsia="宋体" w:hAnsi="宋体" w:cs="宋体" w:hint="eastAsia"/>
          <w:sz w:val="24"/>
        </w:rPr>
        <w:t>4.1.4 风机控制为集中控制，投标方</w:t>
      </w:r>
      <w:r w:rsidR="005C306E">
        <w:rPr>
          <w:rFonts w:ascii="宋体" w:eastAsia="宋体" w:hAnsi="宋体" w:cs="宋体" w:hint="eastAsia"/>
          <w:sz w:val="24"/>
        </w:rPr>
        <w:t>应提供</w:t>
      </w:r>
      <w:r>
        <w:rPr>
          <w:rFonts w:ascii="宋体" w:eastAsia="宋体" w:hAnsi="宋体" w:cs="宋体" w:hint="eastAsia"/>
          <w:sz w:val="24"/>
        </w:rPr>
        <w:t>集中控制接口。</w:t>
      </w:r>
    </w:p>
    <w:p w:rsidR="002C68FD" w:rsidRDefault="001F6C33">
      <w:pPr>
        <w:widowControl w:val="0"/>
        <w:spacing w:after="0" w:line="360" w:lineRule="auto"/>
        <w:jc w:val="both"/>
        <w:rPr>
          <w:rFonts w:ascii="宋体" w:eastAsia="宋体" w:hAnsi="宋体" w:cs="宋体"/>
          <w:sz w:val="24"/>
        </w:rPr>
      </w:pPr>
      <w:r>
        <w:rPr>
          <w:rFonts w:ascii="宋体" w:eastAsia="宋体" w:hAnsi="宋体" w:cs="宋体" w:hint="eastAsia"/>
          <w:sz w:val="24"/>
        </w:rPr>
        <w:t>4</w:t>
      </w:r>
      <w:r w:rsidR="00465226">
        <w:rPr>
          <w:rFonts w:ascii="宋体" w:eastAsia="宋体" w:hAnsi="宋体" w:cs="宋体" w:hint="eastAsia"/>
          <w:sz w:val="24"/>
        </w:rPr>
        <w:t>.1.</w:t>
      </w:r>
      <w:r w:rsidR="00A10D15">
        <w:rPr>
          <w:rFonts w:ascii="宋体" w:eastAsia="宋体" w:hAnsi="宋体" w:cs="宋体" w:hint="eastAsia"/>
          <w:sz w:val="24"/>
        </w:rPr>
        <w:t>5</w:t>
      </w:r>
      <w:r w:rsidR="00465226">
        <w:rPr>
          <w:rFonts w:ascii="宋体" w:eastAsia="宋体" w:hAnsi="宋体" w:cs="宋体" w:hint="eastAsia"/>
          <w:sz w:val="24"/>
        </w:rPr>
        <w:t xml:space="preserve"> 所有投标方供货的设备都涂有底漆及二次面漆加以防护，通用产品出厂涂有最终面漆。</w:t>
      </w:r>
    </w:p>
    <w:p w:rsidR="002C68FD" w:rsidRDefault="001F6C33">
      <w:pPr>
        <w:widowControl w:val="0"/>
        <w:spacing w:after="0" w:line="360" w:lineRule="auto"/>
        <w:jc w:val="both"/>
        <w:rPr>
          <w:rFonts w:ascii="宋体" w:eastAsia="宋体" w:hAnsi="宋体" w:cs="宋体"/>
          <w:sz w:val="24"/>
        </w:rPr>
      </w:pPr>
      <w:r>
        <w:rPr>
          <w:rFonts w:ascii="宋体" w:eastAsia="宋体" w:hAnsi="宋体" w:cs="宋体" w:hint="eastAsia"/>
          <w:sz w:val="24"/>
        </w:rPr>
        <w:t>4</w:t>
      </w:r>
      <w:r w:rsidR="00465226">
        <w:rPr>
          <w:rFonts w:ascii="宋体" w:eastAsia="宋体" w:hAnsi="宋体" w:cs="宋体" w:hint="eastAsia"/>
          <w:sz w:val="24"/>
        </w:rPr>
        <w:t>.1.</w:t>
      </w:r>
      <w:r w:rsidR="00A10D15">
        <w:rPr>
          <w:rFonts w:ascii="宋体" w:eastAsia="宋体" w:hAnsi="宋体" w:cs="宋体" w:hint="eastAsia"/>
          <w:sz w:val="24"/>
        </w:rPr>
        <w:t>6</w:t>
      </w:r>
      <w:r w:rsidR="00465226">
        <w:rPr>
          <w:rFonts w:ascii="宋体" w:eastAsia="宋体" w:hAnsi="宋体" w:cs="宋体" w:hint="eastAsia"/>
          <w:sz w:val="24"/>
        </w:rPr>
        <w:t xml:space="preserve"> 主要设施及附属设施的涂装须按《涂装通用技术条件》JB/T5000.12. 2018执行。涂漆前必须认真仔细地清除锈蚀，手工除锈要达到st3级，喷射除锈要达到sa2.5级。</w:t>
      </w:r>
    </w:p>
    <w:p w:rsidR="007357CF" w:rsidRDefault="00465226">
      <w:pPr>
        <w:widowControl w:val="0"/>
        <w:spacing w:after="0" w:line="360" w:lineRule="auto"/>
        <w:jc w:val="both"/>
        <w:rPr>
          <w:rFonts w:ascii="宋体" w:eastAsia="宋体" w:hAnsi="宋体" w:cs="宋体"/>
          <w:sz w:val="24"/>
        </w:rPr>
      </w:pPr>
      <w:r>
        <w:rPr>
          <w:rFonts w:ascii="宋体" w:eastAsia="宋体" w:hAnsi="宋体" w:cs="宋体" w:hint="eastAsia"/>
          <w:sz w:val="24"/>
        </w:rPr>
        <w:t>涂漆道次：涂底漆2次，2次面漆。平膜总厚度不小于200μm（干膜）。</w:t>
      </w:r>
    </w:p>
    <w:p w:rsidR="002C68FD" w:rsidRDefault="001F6C33">
      <w:pPr>
        <w:widowControl w:val="0"/>
        <w:spacing w:after="0" w:line="360" w:lineRule="auto"/>
        <w:jc w:val="both"/>
        <w:rPr>
          <w:rFonts w:ascii="宋体" w:eastAsia="宋体" w:hAnsi="宋体" w:cs="宋体"/>
          <w:b/>
          <w:sz w:val="24"/>
        </w:rPr>
      </w:pPr>
      <w:r>
        <w:rPr>
          <w:rFonts w:ascii="宋体" w:eastAsia="宋体" w:hAnsi="宋体" w:cs="宋体" w:hint="eastAsia"/>
          <w:b/>
          <w:sz w:val="24"/>
        </w:rPr>
        <w:t>4</w:t>
      </w:r>
      <w:r w:rsidR="00465226">
        <w:rPr>
          <w:rFonts w:ascii="宋体" w:eastAsia="宋体" w:hAnsi="宋体" w:cs="宋体" w:hint="eastAsia"/>
          <w:b/>
          <w:sz w:val="24"/>
        </w:rPr>
        <w:t>.</w:t>
      </w:r>
      <w:r w:rsidR="00637DCA">
        <w:rPr>
          <w:rFonts w:ascii="宋体" w:eastAsia="宋体" w:hAnsi="宋体" w:cs="宋体" w:hint="eastAsia"/>
          <w:b/>
          <w:sz w:val="24"/>
        </w:rPr>
        <w:t>3</w:t>
      </w:r>
      <w:r w:rsidR="00465226">
        <w:rPr>
          <w:rFonts w:ascii="宋体" w:eastAsia="宋体" w:hAnsi="宋体" w:cs="宋体" w:hint="eastAsia"/>
          <w:b/>
          <w:sz w:val="24"/>
        </w:rPr>
        <w:t>. 招标方负责</w:t>
      </w:r>
    </w:p>
    <w:p w:rsidR="002C68FD" w:rsidRDefault="00637DCA">
      <w:pPr>
        <w:widowControl w:val="0"/>
        <w:spacing w:after="0" w:line="360" w:lineRule="auto"/>
        <w:jc w:val="both"/>
        <w:rPr>
          <w:rFonts w:ascii="宋体" w:eastAsia="宋体" w:hAnsi="宋体" w:cs="宋体"/>
          <w:sz w:val="24"/>
        </w:rPr>
      </w:pPr>
      <w:r>
        <w:rPr>
          <w:rFonts w:ascii="宋体" w:eastAsia="宋体" w:hAnsi="宋体" w:cs="宋体" w:hint="eastAsia"/>
          <w:sz w:val="24"/>
        </w:rPr>
        <w:t>4.3</w:t>
      </w:r>
      <w:r w:rsidR="00465226">
        <w:rPr>
          <w:rFonts w:ascii="宋体" w:eastAsia="宋体" w:hAnsi="宋体" w:cs="宋体" w:hint="eastAsia"/>
          <w:sz w:val="24"/>
        </w:rPr>
        <w:t>.1 负责提供冷却风机的相关技术参数。</w:t>
      </w:r>
    </w:p>
    <w:p w:rsidR="002C68FD" w:rsidRDefault="001F6C33">
      <w:pPr>
        <w:widowControl w:val="0"/>
        <w:tabs>
          <w:tab w:val="left" w:pos="720"/>
        </w:tabs>
        <w:spacing w:after="0" w:line="360" w:lineRule="auto"/>
        <w:jc w:val="both"/>
        <w:rPr>
          <w:rFonts w:ascii="宋体" w:eastAsia="宋体" w:hAnsi="宋体" w:cs="宋体"/>
          <w:b/>
          <w:sz w:val="24"/>
          <w:szCs w:val="24"/>
        </w:rPr>
      </w:pPr>
      <w:r>
        <w:rPr>
          <w:rFonts w:ascii="宋体" w:eastAsia="宋体" w:hAnsi="宋体" w:cs="宋体" w:hint="eastAsia"/>
          <w:b/>
          <w:sz w:val="24"/>
          <w:szCs w:val="24"/>
        </w:rPr>
        <w:t>五</w:t>
      </w:r>
      <w:r w:rsidR="00465226">
        <w:rPr>
          <w:rFonts w:ascii="宋体" w:eastAsia="宋体" w:hAnsi="宋体" w:cs="宋体" w:hint="eastAsia"/>
          <w:b/>
          <w:sz w:val="24"/>
          <w:szCs w:val="24"/>
        </w:rPr>
        <w:t>、资料交付</w:t>
      </w:r>
    </w:p>
    <w:p w:rsidR="002C68FD" w:rsidRDefault="001F6C33">
      <w:pPr>
        <w:widowControl w:val="0"/>
        <w:tabs>
          <w:tab w:val="left" w:pos="720"/>
        </w:tabs>
        <w:spacing w:after="0" w:line="360" w:lineRule="auto"/>
        <w:jc w:val="both"/>
        <w:rPr>
          <w:rFonts w:ascii="宋体" w:eastAsia="宋体" w:hAnsi="宋体" w:cs="宋体"/>
          <w:sz w:val="24"/>
          <w:szCs w:val="24"/>
        </w:rPr>
      </w:pPr>
      <w:r>
        <w:rPr>
          <w:rFonts w:ascii="宋体" w:eastAsia="宋体" w:hAnsi="宋体" w:cs="宋体" w:hint="eastAsia"/>
          <w:sz w:val="24"/>
          <w:szCs w:val="24"/>
        </w:rPr>
        <w:t>5</w:t>
      </w:r>
      <w:r w:rsidR="00465226">
        <w:rPr>
          <w:rFonts w:ascii="宋体" w:eastAsia="宋体" w:hAnsi="宋体" w:cs="宋体" w:hint="eastAsia"/>
          <w:sz w:val="24"/>
          <w:szCs w:val="24"/>
        </w:rPr>
        <w:t>.1资料交付及要求</w:t>
      </w:r>
    </w:p>
    <w:p w:rsidR="002C68FD" w:rsidRPr="00637DCA" w:rsidRDefault="00465226">
      <w:pPr>
        <w:widowControl w:val="0"/>
        <w:numPr>
          <w:ilvl w:val="0"/>
          <w:numId w:val="1"/>
        </w:numPr>
        <w:tabs>
          <w:tab w:val="left" w:pos="720"/>
        </w:tabs>
        <w:spacing w:after="0" w:line="360" w:lineRule="auto"/>
        <w:jc w:val="both"/>
        <w:rPr>
          <w:rFonts w:ascii="宋体" w:eastAsia="宋体" w:hAnsi="宋体"/>
          <w:sz w:val="24"/>
          <w:szCs w:val="24"/>
        </w:rPr>
      </w:pPr>
      <w:r w:rsidRPr="00637DCA">
        <w:rPr>
          <w:rFonts w:ascii="宋体" w:eastAsia="宋体" w:hAnsi="宋体" w:hint="eastAsia"/>
          <w:sz w:val="24"/>
          <w:szCs w:val="24"/>
        </w:rPr>
        <w:t>设备安装资料：</w:t>
      </w:r>
      <w:r w:rsidR="00637DCA" w:rsidRPr="00637DCA">
        <w:rPr>
          <w:rFonts w:asciiTheme="minorEastAsia" w:eastAsiaTheme="minorEastAsia" w:hAnsiTheme="minorEastAsia" w:hint="eastAsia"/>
          <w:sz w:val="24"/>
        </w:rPr>
        <w:t>设备总装图</w:t>
      </w:r>
      <w:r w:rsidR="00637DCA">
        <w:rPr>
          <w:rFonts w:asciiTheme="minorEastAsia" w:eastAsiaTheme="minorEastAsia" w:hAnsiTheme="minorEastAsia" w:hint="eastAsia"/>
          <w:sz w:val="24"/>
        </w:rPr>
        <w:t>、</w:t>
      </w:r>
      <w:r w:rsidRPr="00637DCA">
        <w:rPr>
          <w:rFonts w:ascii="宋体" w:eastAsia="宋体" w:hAnsi="宋体" w:hint="eastAsia"/>
          <w:sz w:val="24"/>
          <w:szCs w:val="24"/>
        </w:rPr>
        <w:t xml:space="preserve">装置装配图、电气及自动化系统施工图（含电缆表） </w:t>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t xml:space="preserve">   </w:t>
      </w:r>
      <w:r w:rsidRPr="00637DCA">
        <w:rPr>
          <w:rFonts w:ascii="宋体" w:eastAsia="宋体" w:hAnsi="宋体" w:hint="eastAsia"/>
          <w:sz w:val="24"/>
          <w:szCs w:val="24"/>
        </w:rPr>
        <w:t>8份纸版+1份电子版</w:t>
      </w:r>
    </w:p>
    <w:p w:rsidR="002C68FD" w:rsidRPr="00637DCA" w:rsidRDefault="00465226">
      <w:pPr>
        <w:widowControl w:val="0"/>
        <w:numPr>
          <w:ilvl w:val="0"/>
          <w:numId w:val="1"/>
        </w:numPr>
        <w:tabs>
          <w:tab w:val="left" w:pos="720"/>
        </w:tabs>
        <w:spacing w:after="0" w:line="360" w:lineRule="auto"/>
        <w:jc w:val="both"/>
        <w:rPr>
          <w:rFonts w:ascii="宋体" w:eastAsia="宋体" w:hAnsi="宋体"/>
          <w:sz w:val="24"/>
          <w:szCs w:val="24"/>
        </w:rPr>
      </w:pPr>
      <w:r w:rsidRPr="00637DCA">
        <w:rPr>
          <w:rFonts w:ascii="宋体" w:eastAsia="宋体" w:hAnsi="宋体" w:hint="eastAsia"/>
          <w:sz w:val="24"/>
          <w:szCs w:val="24"/>
        </w:rPr>
        <w:t>条件图纸资料：动力介质、基础条件图</w:t>
      </w:r>
      <w:r w:rsidR="00637DCA">
        <w:rPr>
          <w:rFonts w:ascii="宋体" w:eastAsia="宋体" w:hAnsi="宋体" w:hint="eastAsia"/>
          <w:sz w:val="24"/>
          <w:szCs w:val="24"/>
        </w:rPr>
        <w:t xml:space="preserve">            </w:t>
      </w:r>
      <w:r w:rsidRPr="00637DCA">
        <w:rPr>
          <w:rFonts w:ascii="宋体" w:eastAsia="宋体" w:hAnsi="宋体" w:hint="eastAsia"/>
          <w:sz w:val="24"/>
          <w:szCs w:val="24"/>
        </w:rPr>
        <w:t>2份纸版+1份电子版</w:t>
      </w:r>
    </w:p>
    <w:p w:rsidR="002C68FD" w:rsidRPr="00637DCA" w:rsidRDefault="00465226">
      <w:pPr>
        <w:widowControl w:val="0"/>
        <w:numPr>
          <w:ilvl w:val="0"/>
          <w:numId w:val="1"/>
        </w:numPr>
        <w:tabs>
          <w:tab w:val="left" w:pos="720"/>
        </w:tabs>
        <w:spacing w:after="0" w:line="360" w:lineRule="auto"/>
        <w:jc w:val="both"/>
        <w:rPr>
          <w:rFonts w:ascii="宋体" w:eastAsia="宋体" w:hAnsi="宋体"/>
          <w:sz w:val="24"/>
          <w:szCs w:val="24"/>
        </w:rPr>
      </w:pPr>
      <w:r w:rsidRPr="00637DCA">
        <w:rPr>
          <w:rFonts w:ascii="宋体" w:eastAsia="宋体" w:hAnsi="宋体" w:hint="eastAsia"/>
          <w:sz w:val="24"/>
          <w:szCs w:val="24"/>
        </w:rPr>
        <w:t xml:space="preserve">装置相关资料 ：主要外购件清单、消耗件易损件清单、易损件图纸 安装使用说明书等随机资料     </w:t>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r>
      <w:r w:rsidR="00637DCA">
        <w:rPr>
          <w:rFonts w:ascii="宋体" w:eastAsia="宋体" w:hAnsi="宋体" w:hint="eastAsia"/>
          <w:sz w:val="24"/>
          <w:szCs w:val="24"/>
        </w:rPr>
        <w:tab/>
        <w:t xml:space="preserve">   </w:t>
      </w:r>
      <w:r w:rsidRPr="00637DCA">
        <w:rPr>
          <w:rFonts w:ascii="宋体" w:eastAsia="宋体" w:hAnsi="宋体" w:hint="eastAsia"/>
          <w:sz w:val="24"/>
          <w:szCs w:val="24"/>
        </w:rPr>
        <w:t>2份纸版+1份电子版</w:t>
      </w:r>
    </w:p>
    <w:p w:rsidR="002C68FD" w:rsidRPr="00637DCA" w:rsidRDefault="00465226">
      <w:pPr>
        <w:widowControl w:val="0"/>
        <w:numPr>
          <w:ilvl w:val="0"/>
          <w:numId w:val="1"/>
        </w:numPr>
        <w:tabs>
          <w:tab w:val="left" w:pos="720"/>
        </w:tabs>
        <w:spacing w:after="0" w:line="360" w:lineRule="auto"/>
        <w:jc w:val="both"/>
        <w:rPr>
          <w:rFonts w:ascii="宋体" w:eastAsia="宋体" w:hAnsi="宋体"/>
          <w:sz w:val="24"/>
          <w:szCs w:val="24"/>
        </w:rPr>
      </w:pPr>
      <w:r w:rsidRPr="00637DCA">
        <w:rPr>
          <w:rFonts w:ascii="宋体" w:eastAsia="宋体" w:hAnsi="宋体" w:hint="eastAsia"/>
          <w:sz w:val="24"/>
          <w:szCs w:val="24"/>
        </w:rPr>
        <w:lastRenderedPageBreak/>
        <w:t>技术资料使用中文，所有资料按上述要求提供纸质文档，一份电子文档，其中图纸应同时提供dwg和pdf两种格式。对于没有列入技术资料清单，属工程所必需的文件和资料，投标方应按招标方要求及时免费提供。</w:t>
      </w:r>
    </w:p>
    <w:p w:rsidR="00637DCA" w:rsidRPr="00637DCA" w:rsidRDefault="00C82F64">
      <w:pPr>
        <w:widowControl w:val="0"/>
        <w:numPr>
          <w:ilvl w:val="0"/>
          <w:numId w:val="1"/>
        </w:numPr>
        <w:tabs>
          <w:tab w:val="left" w:pos="720"/>
        </w:tabs>
        <w:spacing w:after="0" w:line="360" w:lineRule="auto"/>
        <w:jc w:val="both"/>
        <w:rPr>
          <w:rFonts w:asciiTheme="minorEastAsia" w:eastAsiaTheme="minorEastAsia" w:hAnsiTheme="minorEastAsia"/>
          <w:sz w:val="21"/>
          <w:szCs w:val="21"/>
        </w:rPr>
      </w:pPr>
      <w:r>
        <w:rPr>
          <w:rFonts w:asciiTheme="minorEastAsia" w:eastAsiaTheme="minorEastAsia" w:hAnsiTheme="minorEastAsia" w:hint="eastAsia"/>
          <w:sz w:val="24"/>
        </w:rPr>
        <w:t>投标</w:t>
      </w:r>
      <w:r w:rsidR="00637DCA" w:rsidRPr="00637DCA">
        <w:rPr>
          <w:rFonts w:asciiTheme="minorEastAsia" w:eastAsiaTheme="minorEastAsia" w:hAnsiTheme="minorEastAsia" w:hint="eastAsia"/>
          <w:sz w:val="24"/>
        </w:rPr>
        <w:t>方在合同签订七日内交付纸质资料，包括设备总装图、设备安装图、接口资料、电气设计资料（电动机的型号、功率、电流、电压、控制要求等）、仪表设计资料（执行器、振动仪、端子接线图等）。</w:t>
      </w:r>
    </w:p>
    <w:p w:rsidR="002C68FD" w:rsidRDefault="00637DCA">
      <w:pPr>
        <w:widowControl w:val="0"/>
        <w:spacing w:after="0" w:line="360" w:lineRule="auto"/>
        <w:jc w:val="both"/>
        <w:rPr>
          <w:rFonts w:ascii="宋体" w:eastAsia="宋体" w:hAnsi="宋体"/>
          <w:b/>
          <w:bCs/>
          <w:color w:val="000000"/>
          <w:sz w:val="24"/>
          <w:szCs w:val="24"/>
        </w:rPr>
      </w:pPr>
      <w:bookmarkStart w:id="4" w:name="_Toc294085364"/>
      <w:r>
        <w:rPr>
          <w:rFonts w:ascii="宋体" w:eastAsia="宋体" w:hAnsi="宋体" w:hint="eastAsia"/>
          <w:b/>
          <w:bCs/>
          <w:color w:val="000000"/>
          <w:sz w:val="24"/>
          <w:szCs w:val="24"/>
        </w:rPr>
        <w:t>六</w:t>
      </w:r>
      <w:r w:rsidR="00465226">
        <w:rPr>
          <w:rFonts w:ascii="宋体" w:eastAsia="宋体" w:hAnsi="宋体" w:hint="eastAsia"/>
          <w:b/>
          <w:bCs/>
          <w:color w:val="000000"/>
          <w:sz w:val="24"/>
          <w:szCs w:val="24"/>
        </w:rPr>
        <w:t>、技术支持及服务</w:t>
      </w:r>
      <w:bookmarkEnd w:id="4"/>
    </w:p>
    <w:p w:rsidR="002C68FD" w:rsidRDefault="00465226">
      <w:pPr>
        <w:widowControl w:val="0"/>
        <w:spacing w:after="0" w:line="360" w:lineRule="auto"/>
        <w:ind w:firstLineChars="200" w:firstLine="480"/>
        <w:jc w:val="both"/>
        <w:rPr>
          <w:rFonts w:ascii="宋体" w:eastAsia="宋体" w:hAnsi="宋体"/>
          <w:b/>
          <w:bCs/>
          <w:color w:val="000000"/>
          <w:sz w:val="24"/>
          <w:szCs w:val="24"/>
        </w:rPr>
      </w:pPr>
      <w:r>
        <w:rPr>
          <w:rFonts w:ascii="宋体" w:eastAsia="宋体" w:hAnsi="宋体" w:hint="eastAsia"/>
          <w:color w:val="000000"/>
          <w:sz w:val="24"/>
          <w:szCs w:val="24"/>
        </w:rPr>
        <w:t>要求投标方</w:t>
      </w:r>
      <w:r>
        <w:rPr>
          <w:rFonts w:ascii="宋体" w:eastAsia="宋体" w:hAnsi="宋体" w:hint="eastAsia"/>
          <w:sz w:val="24"/>
          <w:szCs w:val="24"/>
        </w:rPr>
        <w:t>负责指导</w:t>
      </w:r>
      <w:r>
        <w:rPr>
          <w:rFonts w:ascii="宋体" w:eastAsia="宋体" w:hAnsi="宋体" w:hint="eastAsia"/>
          <w:color w:val="000000"/>
          <w:sz w:val="24"/>
          <w:szCs w:val="24"/>
        </w:rPr>
        <w:t>安装调试，在装置安装、调试、试车和装置性能指标考核过程中，委派有经验的工程技术人员来现场提供技术服务。</w:t>
      </w:r>
      <w:bookmarkStart w:id="5" w:name="_Toc294085365"/>
      <w:bookmarkEnd w:id="5"/>
    </w:p>
    <w:p w:rsidR="002C68FD" w:rsidRDefault="00637DCA">
      <w:pPr>
        <w:widowControl w:val="0"/>
        <w:tabs>
          <w:tab w:val="left" w:pos="735"/>
        </w:tabs>
        <w:spacing w:after="0" w:line="360" w:lineRule="auto"/>
        <w:jc w:val="both"/>
        <w:rPr>
          <w:rFonts w:ascii="宋体" w:eastAsia="宋体" w:hAnsi="宋体"/>
          <w:b/>
          <w:sz w:val="24"/>
          <w:szCs w:val="24"/>
        </w:rPr>
      </w:pPr>
      <w:bookmarkStart w:id="6" w:name="_GoBack"/>
      <w:bookmarkEnd w:id="6"/>
      <w:r>
        <w:rPr>
          <w:rFonts w:ascii="宋体" w:eastAsia="宋体" w:hAnsi="宋体" w:hint="eastAsia"/>
          <w:b/>
          <w:sz w:val="24"/>
          <w:szCs w:val="24"/>
        </w:rPr>
        <w:t>七</w:t>
      </w:r>
      <w:r w:rsidR="00465226">
        <w:rPr>
          <w:rFonts w:ascii="宋体" w:eastAsia="宋体" w:hAnsi="宋体" w:hint="eastAsia"/>
          <w:b/>
          <w:sz w:val="24"/>
          <w:szCs w:val="24"/>
        </w:rPr>
        <w:t>、联系方式</w:t>
      </w:r>
    </w:p>
    <w:p w:rsidR="002C68FD" w:rsidRDefault="00465226">
      <w:pPr>
        <w:widowControl w:val="0"/>
        <w:tabs>
          <w:tab w:val="left" w:pos="735"/>
        </w:tabs>
        <w:spacing w:after="0" w:line="360" w:lineRule="auto"/>
        <w:jc w:val="both"/>
        <w:rPr>
          <w:rFonts w:ascii="宋体" w:eastAsia="宋体" w:hAnsi="宋体"/>
          <w:sz w:val="24"/>
          <w:szCs w:val="24"/>
        </w:rPr>
      </w:pPr>
      <w:r>
        <w:rPr>
          <w:rFonts w:ascii="宋体" w:eastAsia="宋体" w:hAnsi="宋体" w:hint="eastAsia"/>
          <w:sz w:val="24"/>
          <w:szCs w:val="24"/>
        </w:rPr>
        <w:t>铁前部</w:t>
      </w:r>
      <w:r>
        <w:rPr>
          <w:rFonts w:ascii="宋体" w:eastAsia="宋体" w:hAnsi="宋体" w:hint="eastAsia"/>
          <w:sz w:val="24"/>
          <w:szCs w:val="24"/>
        </w:rPr>
        <w:tab/>
      </w:r>
      <w:r>
        <w:rPr>
          <w:rFonts w:ascii="宋体" w:eastAsia="宋体" w:hAnsi="宋体" w:hint="eastAsia"/>
          <w:sz w:val="24"/>
          <w:szCs w:val="24"/>
        </w:rPr>
        <w:tab/>
      </w:r>
      <w:r>
        <w:rPr>
          <w:rFonts w:ascii="宋体" w:eastAsia="宋体" w:hAnsi="宋体" w:hint="eastAsia"/>
          <w:sz w:val="24"/>
          <w:szCs w:val="24"/>
        </w:rPr>
        <w:tab/>
        <w:t>张  华</w:t>
      </w:r>
      <w:r>
        <w:rPr>
          <w:rFonts w:ascii="宋体" w:eastAsia="宋体" w:hAnsi="宋体" w:hint="eastAsia"/>
          <w:sz w:val="24"/>
          <w:szCs w:val="24"/>
        </w:rPr>
        <w:tab/>
      </w:r>
      <w:r>
        <w:rPr>
          <w:rFonts w:ascii="宋体" w:eastAsia="宋体" w:hAnsi="宋体" w:hint="eastAsia"/>
          <w:sz w:val="24"/>
          <w:szCs w:val="24"/>
        </w:rPr>
        <w:tab/>
        <w:t>15055318001</w:t>
      </w:r>
    </w:p>
    <w:p w:rsidR="002C68FD" w:rsidRDefault="00465226">
      <w:pPr>
        <w:widowControl w:val="0"/>
        <w:tabs>
          <w:tab w:val="left" w:pos="735"/>
        </w:tabs>
        <w:spacing w:after="0" w:line="360" w:lineRule="auto"/>
        <w:jc w:val="both"/>
        <w:rPr>
          <w:rFonts w:ascii="宋体" w:eastAsia="宋体" w:hAnsi="宋体"/>
          <w:sz w:val="24"/>
          <w:szCs w:val="24"/>
        </w:rPr>
      </w:pPr>
      <w:r>
        <w:rPr>
          <w:rFonts w:ascii="宋体" w:eastAsia="宋体" w:hAnsi="宋体" w:hint="eastAsia"/>
          <w:sz w:val="24"/>
          <w:szCs w:val="24"/>
        </w:rPr>
        <w:t>工程管理部</w:t>
      </w:r>
      <w:r>
        <w:rPr>
          <w:rFonts w:ascii="宋体" w:eastAsia="宋体" w:hAnsi="宋体" w:hint="eastAsia"/>
          <w:sz w:val="24"/>
          <w:szCs w:val="24"/>
        </w:rPr>
        <w:tab/>
      </w:r>
      <w:r>
        <w:rPr>
          <w:rFonts w:ascii="宋体" w:eastAsia="宋体" w:hAnsi="宋体" w:hint="eastAsia"/>
          <w:sz w:val="24"/>
          <w:szCs w:val="24"/>
        </w:rPr>
        <w:tab/>
        <w:t>乔铂涯</w:t>
      </w:r>
      <w:r>
        <w:rPr>
          <w:rFonts w:ascii="宋体" w:eastAsia="宋体" w:hAnsi="宋体" w:hint="eastAsia"/>
          <w:sz w:val="24"/>
          <w:szCs w:val="24"/>
        </w:rPr>
        <w:tab/>
      </w:r>
      <w:r>
        <w:rPr>
          <w:rFonts w:ascii="宋体" w:eastAsia="宋体" w:hAnsi="宋体" w:hint="eastAsia"/>
          <w:sz w:val="24"/>
          <w:szCs w:val="24"/>
        </w:rPr>
        <w:tab/>
        <w:t>17855384204</w:t>
      </w:r>
    </w:p>
    <w:sectPr w:rsidR="002C68FD" w:rsidSect="002C68F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characterSpacingControl w:val="doNotCompress"/>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C68FD"/>
    <w:rsid w:val="00030DAC"/>
    <w:rsid w:val="001B0C07"/>
    <w:rsid w:val="001F6C33"/>
    <w:rsid w:val="00227AF8"/>
    <w:rsid w:val="0023296C"/>
    <w:rsid w:val="002C68FD"/>
    <w:rsid w:val="00465226"/>
    <w:rsid w:val="005C306E"/>
    <w:rsid w:val="00637DCA"/>
    <w:rsid w:val="00702DD3"/>
    <w:rsid w:val="007127C4"/>
    <w:rsid w:val="007357CF"/>
    <w:rsid w:val="007E743B"/>
    <w:rsid w:val="0091741D"/>
    <w:rsid w:val="00A10D15"/>
    <w:rsid w:val="00AE6E45"/>
    <w:rsid w:val="00BD1B71"/>
    <w:rsid w:val="00C82F64"/>
    <w:rsid w:val="00D70FBD"/>
    <w:rsid w:val="00E27BDC"/>
    <w:rsid w:val="00E912A5"/>
    <w:rsid w:val="00F118AA"/>
    <w:rsid w:val="00F92D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C68FD"/>
    <w:pPr>
      <w:adjustRightInd w:val="0"/>
      <w:snapToGrid w:val="0"/>
      <w:spacing w:after="200"/>
    </w:pPr>
    <w:rPr>
      <w:rFonts w:ascii="Tahoma" w:hAnsi="Tahoma"/>
      <w:sz w:val="22"/>
      <w:szCs w:val="22"/>
    </w:rPr>
  </w:style>
  <w:style w:type="paragraph" w:styleId="9">
    <w:name w:val="heading 9"/>
    <w:basedOn w:val="a"/>
    <w:next w:val="a"/>
    <w:link w:val="9Char"/>
    <w:rsid w:val="002C68FD"/>
    <w:pPr>
      <w:widowControl w:val="0"/>
      <w:adjustRightInd/>
      <w:snapToGrid/>
      <w:spacing w:before="120" w:after="120" w:line="320" w:lineRule="auto"/>
      <w:ind w:firstLineChars="200" w:firstLine="200"/>
      <w:jc w:val="both"/>
      <w:outlineLvl w:val="8"/>
    </w:pPr>
    <w:rPr>
      <w:rFonts w:ascii="宋体" w:eastAsia="宋体" w:hAnsi="宋体"/>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Char">
    <w:name w:val="标题 9 Char"/>
    <w:basedOn w:val="a0"/>
    <w:link w:val="9"/>
    <w:semiHidden/>
    <w:rsid w:val="002C68FD"/>
    <w:rPr>
      <w:rFonts w:ascii="宋体" w:eastAsia="宋体" w:hAnsi="宋体" w:cs="Times New Roman"/>
      <w:kern w:val="2"/>
      <w:sz w:val="24"/>
      <w:szCs w:val="21"/>
    </w:rPr>
  </w:style>
  <w:style w:type="character" w:customStyle="1" w:styleId="Char">
    <w:name w:val="日期 Char"/>
    <w:basedOn w:val="a0"/>
    <w:link w:val="1"/>
    <w:semiHidden/>
    <w:rsid w:val="002C68FD"/>
    <w:rPr>
      <w:rFonts w:ascii="Tahoma" w:hAnsi="Tahoma"/>
    </w:rPr>
  </w:style>
  <w:style w:type="paragraph" w:customStyle="1" w:styleId="1">
    <w:name w:val="日期1"/>
    <w:basedOn w:val="a"/>
    <w:next w:val="a"/>
    <w:link w:val="Char"/>
    <w:rsid w:val="002C68FD"/>
    <w:pPr>
      <w:ind w:leftChars="2500" w:left="100"/>
    </w:pPr>
  </w:style>
  <w:style w:type="paragraph" w:styleId="a3">
    <w:name w:val="footer"/>
    <w:basedOn w:val="a"/>
    <w:link w:val="Char0"/>
    <w:rsid w:val="002C68FD"/>
    <w:pPr>
      <w:tabs>
        <w:tab w:val="center" w:pos="4153"/>
        <w:tab w:val="right" w:pos="8306"/>
      </w:tabs>
    </w:pPr>
    <w:rPr>
      <w:sz w:val="18"/>
      <w:szCs w:val="18"/>
    </w:rPr>
  </w:style>
  <w:style w:type="character" w:customStyle="1" w:styleId="Char0">
    <w:name w:val="页脚 Char"/>
    <w:basedOn w:val="a0"/>
    <w:link w:val="a3"/>
    <w:semiHidden/>
    <w:rsid w:val="002C68FD"/>
    <w:rPr>
      <w:rFonts w:ascii="Tahoma" w:hAnsi="Tahoma"/>
      <w:sz w:val="18"/>
      <w:szCs w:val="18"/>
    </w:rPr>
  </w:style>
  <w:style w:type="paragraph" w:styleId="a4">
    <w:name w:val="header"/>
    <w:basedOn w:val="a"/>
    <w:link w:val="Char1"/>
    <w:rsid w:val="002C68FD"/>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4"/>
    <w:semiHidden/>
    <w:rsid w:val="002C68FD"/>
    <w:rPr>
      <w:rFonts w:ascii="Tahoma" w:hAnsi="Tahoma"/>
      <w:sz w:val="18"/>
      <w:szCs w:val="18"/>
    </w:rPr>
  </w:style>
  <w:style w:type="paragraph" w:customStyle="1" w:styleId="10">
    <w:name w:val="列出段落1"/>
    <w:basedOn w:val="a"/>
    <w:rsid w:val="002C68FD"/>
    <w:pPr>
      <w:ind w:firstLineChars="200" w:firstLine="420"/>
    </w:pPr>
  </w:style>
  <w:style w:type="paragraph" w:customStyle="1" w:styleId="11">
    <w:name w:val="引文目录标题1"/>
    <w:basedOn w:val="a"/>
    <w:next w:val="a"/>
    <w:rsid w:val="002C68FD"/>
    <w:pPr>
      <w:widowControl w:val="0"/>
      <w:snapToGrid/>
      <w:spacing w:before="120" w:after="0" w:line="398" w:lineRule="atLeast"/>
      <w:jc w:val="both"/>
      <w:textAlignment w:val="baseline"/>
    </w:pPr>
    <w:rPr>
      <w:rFonts w:ascii="Arial" w:eastAsia="宋体" w:hAnsi="Arial" w:cs="Arial"/>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333</Words>
  <Characters>1902</Characters>
  <Application>Microsoft Office Word</Application>
  <DocSecurity>0</DocSecurity>
  <Lines>15</Lines>
  <Paragraphs>4</Paragraphs>
  <ScaleCrop>false</ScaleCrop>
  <Company>CHINA</Company>
  <LinksUpToDate>false</LinksUpToDate>
  <CharactersWithSpaces>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dreamsummit</dc:title>
  <dc:creator>Administrator</dc:creator>
  <cp:lastModifiedBy>xbany</cp:lastModifiedBy>
  <cp:revision>20</cp:revision>
  <cp:lastPrinted>2021-02-24T16:37:00Z</cp:lastPrinted>
  <dcterms:created xsi:type="dcterms:W3CDTF">2008-09-12T01:20:00Z</dcterms:created>
  <dcterms:modified xsi:type="dcterms:W3CDTF">2021-08-04T05:55:00Z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