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05</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8</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011JLLDDTGWYCZZ</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lang w:val="en-US" w:eastAsia="zh-CN"/>
        </w:rPr>
        <w:t>焦炉炉顶端台干雾抑尘装置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何庆</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何</w:t>
      </w:r>
      <w:r>
        <w:rPr>
          <w:rFonts w:hint="eastAsia" w:ascii="宋体" w:hAnsi="宋体" w:eastAsia="宋体" w:cs="Times New Roman"/>
          <w:sz w:val="24"/>
          <w:szCs w:val="24"/>
          <w:highlight w:val="none"/>
          <w:lang w:val="en-US" w:eastAsia="zh-CN"/>
        </w:rPr>
        <w:t xml:space="preserve">  工   1</w:t>
      </w:r>
      <w:r>
        <w:rPr>
          <w:rFonts w:hint="eastAsia" w:ascii="宋体" w:hAnsi="宋体" w:cs="Times New Roman"/>
          <w:kern w:val="2"/>
          <w:sz w:val="24"/>
          <w:szCs w:val="24"/>
          <w:highlight w:val="none"/>
          <w:lang w:val="en-US" w:eastAsia="zh-CN" w:bidi="ar-SA"/>
        </w:rPr>
        <w:t>8955389358</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汪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 xml:space="preserve">8055315236 </w:t>
      </w:r>
    </w:p>
    <w:p>
      <w:pPr>
        <w:ind w:firstLine="720" w:firstLineChars="30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铁前事业部：   杨  工   18010798807</w:t>
      </w:r>
    </w:p>
    <w:p>
      <w:pPr>
        <w:pStyle w:val="2"/>
        <w:rPr>
          <w:rFonts w:hint="default"/>
          <w:lang w:val="en-US" w:eastAsia="zh-CN"/>
        </w:rPr>
      </w:pPr>
      <w:r>
        <w:rPr>
          <w:rFonts w:hint="eastAsia" w:ascii="宋体" w:hAnsi="宋体" w:cs="Times New Roman"/>
          <w:sz w:val="24"/>
          <w:szCs w:val="24"/>
          <w:highlight w:val="none"/>
          <w:lang w:val="en-US" w:eastAsia="zh-CN"/>
        </w:rPr>
        <w:t xml:space="preserve">      工程管理部：   郭  工   17756536935</w:t>
      </w:r>
    </w:p>
    <w:p>
      <w:pPr>
        <w:pStyle w:val="2"/>
        <w:rPr>
          <w:rFonts w:hint="default"/>
          <w:highlight w:val="none"/>
          <w:lang w:val="en-US" w:eastAsia="zh-CN"/>
        </w:rPr>
      </w:pPr>
      <w:r>
        <w:rPr>
          <w:rFonts w:hint="eastAsia" w:ascii="宋体" w:hAnsi="宋体" w:cs="Times New Roman"/>
          <w:sz w:val="24"/>
          <w:szCs w:val="24"/>
          <w:highlight w:val="none"/>
          <w:lang w:val="en-US" w:eastAsia="zh-CN"/>
        </w:rPr>
        <w:t xml:space="preserve">      工程管理部：   孙  工   15555336667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lang w:val="en-US" w:eastAsia="zh-CN"/>
        </w:rPr>
        <w:t>8</w:t>
      </w:r>
      <w:r>
        <w:rPr>
          <w:rFonts w:ascii="宋体" w:hAnsi="宋体"/>
          <w:bCs/>
          <w:sz w:val="24"/>
          <w:szCs w:val="24"/>
        </w:rPr>
        <w:t>月</w:t>
      </w:r>
      <w:r>
        <w:rPr>
          <w:rFonts w:hint="eastAsia" w:ascii="宋体" w:hAnsi="宋体"/>
          <w:bCs/>
          <w:sz w:val="24"/>
          <w:szCs w:val="24"/>
          <w:lang w:val="en-US" w:eastAsia="zh-CN"/>
        </w:rPr>
        <w:t>12</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sz w:val="24"/>
          <w:szCs w:val="24"/>
          <w:lang w:val="en-US" w:eastAsia="zh-CN"/>
        </w:rPr>
        <w:t>8</w:t>
      </w:r>
      <w:r>
        <w:rPr>
          <w:rFonts w:ascii="宋体" w:hAnsi="宋体"/>
          <w:bCs/>
          <w:sz w:val="24"/>
          <w:szCs w:val="24"/>
        </w:rPr>
        <w:t>月</w:t>
      </w:r>
      <w:r>
        <w:rPr>
          <w:rFonts w:hint="eastAsia" w:ascii="宋体" w:hAnsi="宋体"/>
          <w:bCs/>
          <w:sz w:val="24"/>
          <w:szCs w:val="24"/>
          <w:lang w:val="en-US" w:eastAsia="zh-CN"/>
        </w:rPr>
        <w:t>16</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何 庆</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pStyle w:val="2"/>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w:t>
      </w:r>
      <w:r>
        <w:rPr>
          <w:rFonts w:hint="eastAsia" w:ascii="宋体" w:hAnsi="宋体"/>
          <w:bCs/>
          <w:color w:val="7030A0"/>
          <w:sz w:val="24"/>
          <w:szCs w:val="24"/>
          <w:lang w:val="en-US" w:eastAsia="zh-CN"/>
        </w:rPr>
        <w:t>8</w:t>
      </w:r>
      <w:r>
        <w:rPr>
          <w:rFonts w:hint="eastAsia" w:ascii="宋体" w:hAnsi="宋体"/>
          <w:bCs/>
          <w:color w:val="7030A0"/>
          <w:sz w:val="24"/>
          <w:szCs w:val="24"/>
        </w:rPr>
        <w:t>月</w:t>
      </w:r>
      <w:r>
        <w:rPr>
          <w:rFonts w:hint="eastAsia" w:ascii="宋体" w:hAnsi="宋体"/>
          <w:bCs/>
          <w:color w:val="7030A0"/>
          <w:sz w:val="24"/>
          <w:szCs w:val="24"/>
          <w:lang w:val="en-US" w:eastAsia="zh-CN"/>
        </w:rPr>
        <w:t>12</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highlight w:val="none"/>
        </w:rPr>
        <w:t>1、</w:t>
      </w:r>
      <w:r>
        <w:rPr>
          <w:rFonts w:hint="eastAsia" w:ascii="宋体" w:hAnsi="宋体"/>
          <w:sz w:val="24"/>
        </w:rPr>
        <w:t>设备款建议付款方式：货到付款30%，安装完毕验收合格付款30%，正常使用三个月付款30%，质保金10%，质保期一年</w:t>
      </w:r>
      <w:r>
        <w:rPr>
          <w:rFonts w:hint="eastAsia" w:ascii="宋体" w:hAnsi="宋体"/>
          <w:sz w:val="24"/>
          <w:szCs w:val="24"/>
          <w:highlight w:val="none"/>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highlight w:val="none"/>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ind w:left="420" w:leftChars="200" w:firstLine="720" w:firstLineChars="300"/>
        <w:rPr>
          <w:rFonts w:ascii="宋体" w:hAnsi="宋体"/>
          <w:sz w:val="24"/>
          <w:szCs w:val="24"/>
        </w:rPr>
      </w:pPr>
    </w:p>
    <w:p>
      <w:pPr>
        <w:pStyle w:val="2"/>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jc w:val="left"/>
        <w:rPr>
          <w:rFonts w:hint="eastAsia" w:eastAsia="宋体"/>
          <w:lang w:val="en-US" w:eastAsia="zh-CN"/>
        </w:rPr>
      </w:pPr>
      <w:r>
        <w:rPr>
          <w:rFonts w:hint="eastAsia"/>
          <w:b w:val="0"/>
          <w:bCs/>
          <w:color w:val="auto"/>
          <w:sz w:val="28"/>
          <w:szCs w:val="28"/>
          <w:lang w:val="en-US" w:eastAsia="zh-CN"/>
        </w:rPr>
        <w:t>1、</w:t>
      </w:r>
      <w:r>
        <w:rPr>
          <w:rFonts w:hint="eastAsia"/>
          <w:b w:val="0"/>
          <w:bCs/>
          <w:color w:val="auto"/>
          <w:sz w:val="28"/>
          <w:szCs w:val="28"/>
        </w:rPr>
        <w:t>本次招标项目</w:t>
      </w:r>
      <w:r>
        <w:rPr>
          <w:rFonts w:hint="eastAsia"/>
          <w:b w:val="0"/>
          <w:bCs/>
          <w:color w:val="auto"/>
          <w:sz w:val="28"/>
          <w:szCs w:val="28"/>
          <w:lang w:eastAsia="zh-CN"/>
        </w:rPr>
        <w:t>为</w:t>
      </w:r>
      <w:r>
        <w:rPr>
          <w:rFonts w:hint="eastAsia" w:ascii="仿宋_GB2312" w:hAnsi="仿宋_GB2312" w:eastAsia="仿宋_GB2312" w:cs="仿宋_GB2312"/>
          <w:b/>
          <w:bCs/>
          <w:color w:val="FF0000"/>
          <w:sz w:val="28"/>
          <w:szCs w:val="28"/>
          <w:u w:val="none"/>
          <w:lang w:val="en-US" w:eastAsia="zh-CN"/>
        </w:rPr>
        <w:t>焦炉炉顶端台干雾抑尘装置一套</w:t>
      </w:r>
      <w:r>
        <w:rPr>
          <w:rFonts w:hint="eastAsia" w:cs="Times New Roman"/>
          <w:b w:val="0"/>
          <w:bCs/>
          <w:color w:val="auto"/>
          <w:sz w:val="28"/>
          <w:szCs w:val="28"/>
          <w:lang w:val="en-US" w:eastAsia="zh-CN"/>
        </w:rPr>
        <w:t>。</w:t>
      </w:r>
      <w:r>
        <w:rPr>
          <w:rFonts w:hint="eastAsia"/>
          <w:bCs/>
          <w:sz w:val="28"/>
          <w:szCs w:val="28"/>
          <w:lang w:val="en-US" w:eastAsia="zh-CN"/>
        </w:rPr>
        <w:t>具体要求详见附件技术资料</w:t>
      </w:r>
      <w:r>
        <w:rPr>
          <w:rFonts w:hint="eastAsia"/>
          <w:bCs/>
          <w:sz w:val="28"/>
          <w:szCs w:val="28"/>
        </w:rPr>
        <w:t>；</w:t>
      </w:r>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cs="Times New Roman"/>
          <w:bCs/>
          <w:kern w:val="2"/>
          <w:sz w:val="28"/>
          <w:szCs w:val="28"/>
          <w:lang w:val="en-US" w:eastAsia="zh-CN" w:bidi="ar-SA"/>
        </w:rPr>
        <w:t>2、</w:t>
      </w:r>
      <w:r>
        <w:rPr>
          <w:rFonts w:hint="eastAsia" w:ascii="Times New Roman" w:hAnsi="Times New Roman" w:eastAsia="宋体" w:cs="Times New Roman"/>
          <w:bCs/>
          <w:kern w:val="2"/>
          <w:sz w:val="28"/>
          <w:szCs w:val="28"/>
          <w:lang w:val="en-US" w:eastAsia="zh-CN" w:bidi="ar-SA"/>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numPr>
          <w:ilvl w:val="0"/>
          <w:numId w:val="0"/>
        </w:numPr>
        <w:ind w:leftChars="0"/>
        <w:rPr>
          <w:rFonts w:hint="eastAsia"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3、设备费、安装费等分开报价，分开签合同，按不含税总价进行评标</w:t>
      </w:r>
      <w:r>
        <w:rPr>
          <w:rFonts w:hint="eastAsia" w:cs="Times New Roman"/>
          <w:bCs/>
          <w:kern w:val="2"/>
          <w:sz w:val="28"/>
          <w:szCs w:val="28"/>
          <w:lang w:val="en-US" w:eastAsia="zh-CN" w:bidi="ar-SA"/>
        </w:rPr>
        <w:t>；</w:t>
      </w:r>
    </w:p>
    <w:p>
      <w:pPr>
        <w:pStyle w:val="2"/>
        <w:numPr>
          <w:ilvl w:val="0"/>
          <w:numId w:val="0"/>
        </w:numPr>
        <w:ind w:leftChars="0"/>
        <w:rPr>
          <w:rFonts w:hint="default" w:ascii="Times New Roman" w:hAnsi="Times New Roman" w:eastAsia="宋体" w:cs="Times New Roman"/>
          <w:bCs/>
          <w:kern w:val="2"/>
          <w:sz w:val="28"/>
          <w:szCs w:val="28"/>
          <w:lang w:val="en-US" w:eastAsia="zh-CN" w:bidi="ar-SA"/>
        </w:rPr>
      </w:pPr>
      <w:r>
        <w:rPr>
          <w:rFonts w:hint="eastAsia" w:ascii="Times New Roman" w:hAnsi="Times New Roman" w:eastAsia="宋体" w:cs="Times New Roman"/>
          <w:bCs/>
          <w:kern w:val="2"/>
          <w:sz w:val="28"/>
          <w:szCs w:val="28"/>
          <w:lang w:val="en-US" w:eastAsia="zh-CN" w:bidi="ar-SA"/>
        </w:rPr>
        <w:t>4、投标方需与我方技术 、生产等人员技术交流并且勘察现场后方可参与投标</w:t>
      </w:r>
      <w:r>
        <w:rPr>
          <w:rFonts w:hint="eastAsia" w:cs="Times New Roman"/>
          <w:bCs/>
          <w:kern w:val="2"/>
          <w:sz w:val="28"/>
          <w:szCs w:val="28"/>
          <w:lang w:val="en-US" w:eastAsia="zh-CN" w:bidi="ar-SA"/>
        </w:rPr>
        <w:t>。</w:t>
      </w:r>
    </w:p>
    <w:p>
      <w:pPr>
        <w:numPr>
          <w:ilvl w:val="0"/>
          <w:numId w:val="0"/>
        </w:numPr>
        <w:jc w:val="left"/>
        <w:rPr>
          <w:rFonts w:hint="default" w:ascii="Times New Roman" w:hAnsi="Times New Roman" w:eastAsia="宋体" w:cs="Times New Roman"/>
          <w:bCs/>
          <w:kern w:val="2"/>
          <w:sz w:val="28"/>
          <w:szCs w:val="28"/>
          <w:lang w:val="en-US" w:eastAsia="zh-CN" w:bidi="ar-SA"/>
        </w:rPr>
      </w:pPr>
    </w:p>
    <w:p>
      <w:pPr>
        <w:pStyle w:val="2"/>
      </w:pPr>
    </w:p>
    <w:p>
      <w:pPr>
        <w:rPr>
          <w:b/>
          <w:sz w:val="24"/>
          <w:szCs w:val="24"/>
        </w:rPr>
      </w:pPr>
    </w:p>
    <w:p>
      <w:pPr>
        <w:rPr>
          <w:b/>
          <w:sz w:val="24"/>
          <w:szCs w:val="24"/>
        </w:rPr>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5</w:t>
      </w:r>
      <w:r>
        <w:rPr>
          <w:rFonts w:hint="eastAsia" w:ascii="宋体" w:hAnsi="宋体"/>
          <w:sz w:val="24"/>
          <w:szCs w:val="24"/>
        </w:rPr>
        <w:t>日</w:t>
      </w:r>
    </w:p>
    <w:p>
      <w:pPr>
        <w:pStyle w:val="2"/>
        <w:rPr>
          <w:rFonts w:hint="eastAsia"/>
        </w:rPr>
      </w:pPr>
    </w:p>
    <w:p>
      <w:pPr>
        <w:tabs>
          <w:tab w:val="left" w:pos="420"/>
          <w:tab w:val="left" w:pos="630"/>
        </w:tabs>
        <w:spacing w:line="300" w:lineRule="auto"/>
        <w:ind w:firstLine="141" w:firstLineChars="50"/>
        <w:jc w:val="center"/>
        <w:rPr>
          <w:rFonts w:ascii="宋体" w:hAnsi="宋体" w:cs="宋体"/>
          <w:b/>
          <w:bCs/>
          <w:sz w:val="28"/>
          <w:szCs w:val="28"/>
          <w:highlight w:val="yellow"/>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lang w:val="en-US" w:eastAsia="zh-CN"/>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焦炉炉顶端台干雾抑尘装置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w:t>
      </w:r>
      <w:bookmarkStart w:id="0" w:name="_GoBack"/>
      <w:bookmarkEnd w:id="0"/>
      <w:r>
        <w:rPr>
          <w:rFonts w:hint="eastAsia"/>
          <w:sz w:val="28"/>
          <w:szCs w:val="28"/>
        </w:rPr>
        <w:t>，本单位均予以承认。代理人无转委托权。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FA4F66"/>
    <w:rsid w:val="094A267B"/>
    <w:rsid w:val="0A205F87"/>
    <w:rsid w:val="0B6D4325"/>
    <w:rsid w:val="0B8301A2"/>
    <w:rsid w:val="0BFF25BD"/>
    <w:rsid w:val="0C8F7570"/>
    <w:rsid w:val="0CBC295F"/>
    <w:rsid w:val="0DF07D84"/>
    <w:rsid w:val="0E497616"/>
    <w:rsid w:val="0E842CB1"/>
    <w:rsid w:val="0F0803D8"/>
    <w:rsid w:val="0F1B3D92"/>
    <w:rsid w:val="0F347211"/>
    <w:rsid w:val="10A0481C"/>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2FA4A64"/>
    <w:rsid w:val="232232D0"/>
    <w:rsid w:val="23D22DCD"/>
    <w:rsid w:val="24DC19A5"/>
    <w:rsid w:val="25225826"/>
    <w:rsid w:val="25656E3E"/>
    <w:rsid w:val="25B129B0"/>
    <w:rsid w:val="25D875A1"/>
    <w:rsid w:val="26A94FB1"/>
    <w:rsid w:val="26DF571A"/>
    <w:rsid w:val="26F50CB1"/>
    <w:rsid w:val="278055FF"/>
    <w:rsid w:val="279E0D10"/>
    <w:rsid w:val="284A0F51"/>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3236304"/>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0D458C"/>
    <w:rsid w:val="4DC66F68"/>
    <w:rsid w:val="4F137349"/>
    <w:rsid w:val="4F561931"/>
    <w:rsid w:val="4F631AB3"/>
    <w:rsid w:val="4F7E4A36"/>
    <w:rsid w:val="50C93520"/>
    <w:rsid w:val="51A458AF"/>
    <w:rsid w:val="51C400D5"/>
    <w:rsid w:val="522A6D6D"/>
    <w:rsid w:val="525D241A"/>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0</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2021-08-05T08:48:11Z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