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default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800带锯床技术要求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1、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规格：满足φ800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圆锯切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lang w:val="en-US" w:eastAsia="zh-CN" w:bidi="ar"/>
        </w:rPr>
        <w:t>2、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按钮式电动送料、自动进刀、切割完毕锯架快速退刀等功能。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3、机床进给采用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无级调速。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lang w:val="en-US" w:eastAsia="zh-CN" w:bidi="ar"/>
        </w:rPr>
        <w:t>4、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电气控制采用 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 w:bidi="ar"/>
        </w:rPr>
        <w:t xml:space="preserve">PLC 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可编程控制器。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lang w:val="en-US" w:eastAsia="zh-CN" w:bidi="ar"/>
        </w:rPr>
        <w:t>5、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配置镭射定位灯装置，方便锯切部位对刀。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lang w:val="en-US" w:eastAsia="zh-CN" w:bidi="ar"/>
        </w:rPr>
        <w:t>6、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锯带液压自动张紧，可预置锯带张紧力大小。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lang w:val="en-US" w:eastAsia="zh-CN" w:bidi="ar"/>
        </w:rPr>
        <w:t>7、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 w:bidi="ar"/>
        </w:rPr>
        <w:t>送料辊道：按需方提供图纸，加工（标高以主机设备为准）。 出料辊道：4米无动力重型辊（辊径不低于φ180）（确保6吨承重）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 w:bidi="ar"/>
        </w:rPr>
        <w:t>8、提供设计图（含下料辊道图），交由需方校检负荷。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0646CA"/>
    <w:rsid w:val="0E9C0D1C"/>
    <w:rsid w:val="1FF96A6C"/>
    <w:rsid w:val="28E847D7"/>
    <w:rsid w:val="4B1E1918"/>
    <w:rsid w:val="4FEE2515"/>
    <w:rsid w:val="54E52C33"/>
    <w:rsid w:val="644C39A9"/>
    <w:rsid w:val="70246800"/>
    <w:rsid w:val="76C62416"/>
    <w:rsid w:val="7DF6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2021-08-13T06:58:26Z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AC634B0619F04C25AFFB4C809270769D</vt:lpwstr>
  </property>
</Properties>
</file>