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关于焦炉上升管余热回收项目的变更公告</w:t>
      </w: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原定于2021年8月31日关于焦炉上升管余热回收招标项目，现做如下变更：</w:t>
      </w:r>
    </w:p>
    <w:p>
      <w:pPr>
        <w:numPr>
          <w:ilvl w:val="0"/>
          <w:numId w:val="1"/>
        </w:numPr>
        <w:spacing w:after="0" w:line="360" w:lineRule="auto"/>
        <w:ind w:left="560" w:leftChars="0" w:firstLine="0" w:firstLineChars="0"/>
        <w:rPr>
          <w:rFonts w:hint="eastAsia"/>
          <w:sz w:val="28"/>
          <w:szCs w:val="36"/>
          <w:lang w:val="zh-CN" w:eastAsia="zh-CN"/>
        </w:rPr>
      </w:pPr>
      <w:r>
        <w:rPr>
          <w:rFonts w:hint="eastAsia"/>
          <w:sz w:val="28"/>
          <w:szCs w:val="36"/>
          <w:lang w:val="en-US" w:eastAsia="zh-CN"/>
        </w:rPr>
        <w:t>焦炉上升管余热回收项目技术规格书中“</w:t>
      </w:r>
      <w:r>
        <w:rPr>
          <w:rFonts w:hint="eastAsia"/>
          <w:sz w:val="28"/>
          <w:szCs w:val="36"/>
          <w:lang w:val="zh-CN" w:eastAsia="zh-CN"/>
        </w:rPr>
        <w:t>12.1.2需具有冶金工程施工总承包贰级资质及以上资质</w:t>
      </w:r>
      <w:r>
        <w:rPr>
          <w:rFonts w:hint="eastAsia"/>
          <w:sz w:val="28"/>
          <w:szCs w:val="36"/>
          <w:lang w:val="en-US" w:eastAsia="zh-CN"/>
        </w:rPr>
        <w:t>（含</w:t>
      </w:r>
      <w:r>
        <w:rPr>
          <w:rFonts w:hint="eastAsia"/>
          <w:sz w:val="28"/>
          <w:szCs w:val="36"/>
          <w:lang w:val="zh-CN" w:eastAsia="zh-CN"/>
        </w:rPr>
        <w:t>贰</w:t>
      </w:r>
      <w:r>
        <w:rPr>
          <w:rFonts w:hint="eastAsia"/>
          <w:sz w:val="28"/>
          <w:szCs w:val="36"/>
          <w:lang w:val="en-US" w:eastAsia="zh-CN"/>
        </w:rPr>
        <w:t>级）</w:t>
      </w:r>
      <w:r>
        <w:rPr>
          <w:rFonts w:hint="eastAsia"/>
          <w:sz w:val="28"/>
          <w:szCs w:val="36"/>
          <w:lang w:val="zh-CN" w:eastAsia="zh-CN"/>
        </w:rPr>
        <w:t>和</w:t>
      </w:r>
      <w:r>
        <w:rPr>
          <w:rFonts w:hint="eastAsia"/>
          <w:sz w:val="28"/>
          <w:szCs w:val="36"/>
          <w:lang w:val="en-US" w:eastAsia="zh-CN"/>
        </w:rPr>
        <w:t>压力管道GC1资质；或者</w:t>
      </w:r>
      <w:r>
        <w:rPr>
          <w:rFonts w:hint="eastAsia"/>
          <w:sz w:val="28"/>
          <w:szCs w:val="36"/>
          <w:lang w:val="zh-CN" w:eastAsia="zh-CN"/>
        </w:rPr>
        <w:t>同时具有机电工程施工总承包</w:t>
      </w:r>
      <w:r>
        <w:rPr>
          <w:rFonts w:hint="eastAsia"/>
          <w:sz w:val="28"/>
          <w:szCs w:val="36"/>
          <w:lang w:val="en-US" w:eastAsia="zh-CN"/>
        </w:rPr>
        <w:t>叁</w:t>
      </w:r>
      <w:r>
        <w:rPr>
          <w:rFonts w:hint="eastAsia"/>
          <w:sz w:val="28"/>
          <w:szCs w:val="36"/>
          <w:lang w:val="zh-CN" w:eastAsia="zh-CN"/>
        </w:rPr>
        <w:t>级及以上资质</w:t>
      </w:r>
      <w:r>
        <w:rPr>
          <w:rFonts w:hint="eastAsia"/>
          <w:sz w:val="28"/>
          <w:szCs w:val="36"/>
          <w:lang w:val="en-US" w:eastAsia="zh-CN"/>
        </w:rPr>
        <w:t>（含叁级）</w:t>
      </w:r>
      <w:r>
        <w:rPr>
          <w:rFonts w:hint="eastAsia"/>
          <w:sz w:val="28"/>
          <w:szCs w:val="36"/>
          <w:lang w:val="zh-CN" w:eastAsia="zh-CN"/>
        </w:rPr>
        <w:t>、</w:t>
      </w:r>
      <w:r>
        <w:rPr>
          <w:rFonts w:hint="eastAsia"/>
          <w:sz w:val="28"/>
          <w:szCs w:val="36"/>
          <w:lang w:val="en-US" w:eastAsia="zh-CN"/>
        </w:rPr>
        <w:t>建筑工程施工总承包叁级及以上资质（含叁级）和压力管道GC1资质</w:t>
      </w:r>
      <w:r>
        <w:rPr>
          <w:rFonts w:hint="eastAsia"/>
          <w:sz w:val="28"/>
          <w:szCs w:val="36"/>
          <w:lang w:val="zh-CN" w:eastAsia="zh-CN"/>
        </w:rPr>
        <w:t>。</w:t>
      </w:r>
      <w:r>
        <w:rPr>
          <w:rFonts w:hint="eastAsia"/>
          <w:sz w:val="28"/>
          <w:szCs w:val="36"/>
          <w:lang w:val="en-US" w:eastAsia="zh-CN"/>
        </w:rPr>
        <w:t>”</w:t>
      </w:r>
      <w:r>
        <w:rPr>
          <w:rFonts w:hint="eastAsia"/>
          <w:color w:val="0000FF"/>
          <w:sz w:val="28"/>
          <w:szCs w:val="36"/>
          <w:lang w:val="en-US" w:eastAsia="zh-CN"/>
        </w:rPr>
        <w:t>变更为</w:t>
      </w:r>
      <w:r>
        <w:rPr>
          <w:rFonts w:hint="eastAsia"/>
          <w:sz w:val="28"/>
          <w:szCs w:val="36"/>
          <w:lang w:val="en-US" w:eastAsia="zh-CN"/>
        </w:rPr>
        <w:t>“</w:t>
      </w:r>
      <w:r>
        <w:rPr>
          <w:rFonts w:hint="eastAsia"/>
          <w:sz w:val="28"/>
          <w:szCs w:val="36"/>
          <w:lang w:val="zh-CN" w:eastAsia="zh-CN"/>
        </w:rPr>
        <w:t>12.1.2需具有冶金工程施工总承包贰级资质及以上资质</w:t>
      </w:r>
      <w:r>
        <w:rPr>
          <w:rFonts w:hint="eastAsia"/>
          <w:sz w:val="28"/>
          <w:szCs w:val="36"/>
          <w:lang w:val="en-US" w:eastAsia="zh-CN"/>
        </w:rPr>
        <w:t>（含</w:t>
      </w:r>
      <w:r>
        <w:rPr>
          <w:rFonts w:hint="eastAsia"/>
          <w:sz w:val="28"/>
          <w:szCs w:val="36"/>
          <w:lang w:val="zh-CN" w:eastAsia="zh-CN"/>
        </w:rPr>
        <w:t>贰</w:t>
      </w:r>
      <w:r>
        <w:rPr>
          <w:rFonts w:hint="eastAsia"/>
          <w:sz w:val="28"/>
          <w:szCs w:val="36"/>
          <w:lang w:val="en-US" w:eastAsia="zh-CN"/>
        </w:rPr>
        <w:t>级）</w:t>
      </w:r>
      <w:r>
        <w:rPr>
          <w:rFonts w:hint="eastAsia"/>
          <w:sz w:val="28"/>
          <w:szCs w:val="36"/>
          <w:lang w:val="zh-CN" w:eastAsia="zh-CN"/>
        </w:rPr>
        <w:t>和</w:t>
      </w:r>
      <w:r>
        <w:rPr>
          <w:rFonts w:hint="eastAsia"/>
          <w:sz w:val="28"/>
          <w:szCs w:val="36"/>
          <w:lang w:val="en-US" w:eastAsia="zh-CN"/>
        </w:rPr>
        <w:t>压力管道GC2及以上资质；或者</w:t>
      </w:r>
      <w:r>
        <w:rPr>
          <w:rFonts w:hint="eastAsia"/>
          <w:sz w:val="28"/>
          <w:szCs w:val="36"/>
          <w:lang w:val="zh-CN" w:eastAsia="zh-CN"/>
        </w:rPr>
        <w:t>同时具有机电工程施工总承包</w:t>
      </w:r>
      <w:r>
        <w:rPr>
          <w:rFonts w:hint="eastAsia"/>
          <w:sz w:val="28"/>
          <w:szCs w:val="36"/>
          <w:lang w:val="en-US" w:eastAsia="zh-CN"/>
        </w:rPr>
        <w:t>叁</w:t>
      </w:r>
      <w:r>
        <w:rPr>
          <w:rFonts w:hint="eastAsia"/>
          <w:sz w:val="28"/>
          <w:szCs w:val="36"/>
          <w:lang w:val="zh-CN" w:eastAsia="zh-CN"/>
        </w:rPr>
        <w:t>级及以上资质</w:t>
      </w:r>
      <w:r>
        <w:rPr>
          <w:rFonts w:hint="eastAsia"/>
          <w:sz w:val="28"/>
          <w:szCs w:val="36"/>
          <w:lang w:val="en-US" w:eastAsia="zh-CN"/>
        </w:rPr>
        <w:t>（含叁级）</w:t>
      </w:r>
      <w:r>
        <w:rPr>
          <w:rFonts w:hint="eastAsia"/>
          <w:sz w:val="28"/>
          <w:szCs w:val="36"/>
          <w:lang w:val="zh-CN" w:eastAsia="zh-CN"/>
        </w:rPr>
        <w:t>、</w:t>
      </w:r>
      <w:r>
        <w:rPr>
          <w:rFonts w:hint="eastAsia"/>
          <w:sz w:val="28"/>
          <w:szCs w:val="36"/>
          <w:lang w:val="en-US" w:eastAsia="zh-CN"/>
        </w:rPr>
        <w:t>建筑工程施工总承包叁级及以上资质（含叁级）和压力管道GC2及以上资质</w:t>
      </w:r>
      <w:r>
        <w:rPr>
          <w:rFonts w:hint="eastAsia"/>
          <w:sz w:val="28"/>
          <w:szCs w:val="36"/>
          <w:lang w:val="zh-CN" w:eastAsia="zh-CN"/>
        </w:rPr>
        <w:t>。”</w:t>
      </w:r>
    </w:p>
    <w:p>
      <w:pPr>
        <w:pStyle w:val="2"/>
        <w:numPr>
          <w:numId w:val="0"/>
        </w:numPr>
        <w:ind w:left="560" w:leftChars="0"/>
        <w:rPr>
          <w:rFonts w:hint="default"/>
          <w:lang w:val="en-US" w:eastAsia="zh-CN"/>
        </w:rPr>
      </w:pPr>
    </w:p>
    <w:p>
      <w:pPr>
        <w:spacing w:line="300" w:lineRule="auto"/>
        <w:ind w:firstLine="280" w:firstLineChars="1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2、</w:t>
      </w:r>
      <w:r>
        <w:rPr>
          <w:rFonts w:hint="eastAsia" w:ascii="宋体" w:hAnsi="宋体"/>
          <w:sz w:val="28"/>
          <w:szCs w:val="28"/>
          <w:lang w:val="en-US" w:eastAsia="zh-CN"/>
        </w:rPr>
        <w:t>开标时间变</w:t>
      </w:r>
      <w:r>
        <w:rPr>
          <w:rFonts w:hint="eastAsia" w:ascii="宋体" w:hAnsi="宋体"/>
          <w:sz w:val="28"/>
          <w:szCs w:val="28"/>
        </w:rPr>
        <w:t>更至20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val="en-US" w:eastAsia="zh-CN"/>
        </w:rPr>
        <w:t>上午9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0进行。</w:t>
      </w:r>
      <w:r>
        <w:rPr>
          <w:rFonts w:hint="eastAsia" w:ascii="宋体" w:hAnsi="宋体"/>
          <w:sz w:val="28"/>
          <w:szCs w:val="28"/>
          <w:lang w:val="en-US" w:eastAsia="zh-CN"/>
        </w:rPr>
        <w:t>同时报名截止时间变更为2021年9月3日16:00。</w:t>
      </w:r>
    </w:p>
    <w:p>
      <w:pPr>
        <w:spacing w:line="30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由此给各参标单位带来不便，敬请谅解！</w:t>
      </w:r>
    </w:p>
    <w:p>
      <w:pPr>
        <w:rPr>
          <w:rFonts w:ascii="宋体" w:hAnsi="宋体"/>
          <w:sz w:val="28"/>
          <w:szCs w:val="28"/>
        </w:rPr>
      </w:pPr>
      <w:bookmarkStart w:id="0" w:name="_GoBack"/>
      <w:bookmarkEnd w:id="0"/>
    </w:p>
    <w:p>
      <w:pPr>
        <w:tabs>
          <w:tab w:val="left" w:pos="5695"/>
        </w:tabs>
        <w:ind w:firstLine="280" w:firstLineChars="10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5695"/>
        </w:tabs>
        <w:ind w:right="560" w:firstLine="6160" w:firstLineChars="2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招标办</w:t>
      </w:r>
    </w:p>
    <w:p>
      <w:pPr>
        <w:tabs>
          <w:tab w:val="left" w:pos="5360"/>
        </w:tabs>
        <w:rPr>
          <w:rFonts w:hint="default"/>
          <w:sz w:val="28"/>
          <w:szCs w:val="36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23</w:t>
      </w:r>
      <w:r>
        <w:rPr>
          <w:rFonts w:hint="eastAsia" w:ascii="宋体" w:hAnsi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2C5483"/>
    <w:multiLevelType w:val="singleLevel"/>
    <w:tmpl w:val="7B2C5483"/>
    <w:lvl w:ilvl="0" w:tentative="0">
      <w:start w:val="1"/>
      <w:numFmt w:val="decimal"/>
      <w:suff w:val="nothing"/>
      <w:lvlText w:val="%1、"/>
      <w:lvlJc w:val="left"/>
      <w:pPr>
        <w:ind w:left="5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E5DA9"/>
    <w:rsid w:val="04454440"/>
    <w:rsid w:val="13B51C55"/>
    <w:rsid w:val="160350B3"/>
    <w:rsid w:val="1939382A"/>
    <w:rsid w:val="1E4B0A51"/>
    <w:rsid w:val="35361DA8"/>
    <w:rsid w:val="3D48390A"/>
    <w:rsid w:val="3FC7247E"/>
    <w:rsid w:val="42F00BFA"/>
    <w:rsid w:val="481A09EB"/>
    <w:rsid w:val="49E0715D"/>
    <w:rsid w:val="51BC3886"/>
    <w:rsid w:val="574375A8"/>
    <w:rsid w:val="57722C90"/>
    <w:rsid w:val="59CE4E43"/>
    <w:rsid w:val="5A406013"/>
    <w:rsid w:val="5AF56F48"/>
    <w:rsid w:val="5B992EEA"/>
    <w:rsid w:val="5D425F92"/>
    <w:rsid w:val="5E7E5AC6"/>
    <w:rsid w:val="61543F33"/>
    <w:rsid w:val="62745311"/>
    <w:rsid w:val="67680862"/>
    <w:rsid w:val="6F482A38"/>
    <w:rsid w:val="71A44E71"/>
    <w:rsid w:val="71A704DD"/>
    <w:rsid w:val="770C2F41"/>
    <w:rsid w:val="7A990D9A"/>
    <w:rsid w:val="7D353090"/>
    <w:rsid w:val="7FCF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styleId="3">
    <w:name w:val="Body Text"/>
    <w:basedOn w:val="1"/>
    <w:qFormat/>
    <w:uiPriority w:val="0"/>
    <w:pPr>
      <w:spacing w:after="120"/>
    </w:pPr>
    <w:rPr>
      <w:rFonts w:ascii="宋体" w:hAnsi="宋体"/>
      <w:snapToGrid w:val="0"/>
      <w:kern w:val="24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2021-08-23T09:07:43Z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7D303399565148DA8388124206CD5BCF</vt:lpwstr>
  </property>
</Properties>
</file>