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关于消失模浇注机项目的变更公告</w:t>
      </w: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原定于2021年8月27日关于</w:t>
      </w:r>
      <w:r>
        <w:rPr>
          <w:rFonts w:hint="eastAsia"/>
          <w:b/>
          <w:bCs/>
          <w:sz w:val="32"/>
          <w:szCs w:val="40"/>
        </w:rPr>
        <w:t>消失模浇注机</w:t>
      </w:r>
      <w:r>
        <w:rPr>
          <w:rFonts w:hint="eastAsia"/>
          <w:sz w:val="28"/>
          <w:szCs w:val="36"/>
          <w:lang w:val="en-US" w:eastAsia="zh-CN"/>
        </w:rPr>
        <w:t>招标项目，现做如下变更：</w:t>
      </w:r>
    </w:p>
    <w:p>
      <w:pPr>
        <w:spacing w:line="440" w:lineRule="exact"/>
        <w:ind w:firstLine="480" w:firstLineChars="200"/>
        <w:rPr>
          <w:rFonts w:hint="eastAsia" w:eastAsiaTheme="minorEastAsia"/>
          <w:sz w:val="28"/>
          <w:szCs w:val="36"/>
          <w:lang w:val="zh-CN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1、投标人须知及要求中第十二条相关要求第1款：“</w:t>
      </w:r>
      <w:r>
        <w:rPr>
          <w:rFonts w:hint="eastAsia" w:ascii="宋体" w:hAnsi="宋体"/>
          <w:sz w:val="24"/>
          <w:szCs w:val="24"/>
          <w:highlight w:val="none"/>
        </w:rPr>
        <w:t>1、</w:t>
      </w:r>
      <w:r>
        <w:rPr>
          <w:rFonts w:hint="eastAsia" w:ascii="宋体" w:hAnsi="宋体"/>
          <w:sz w:val="24"/>
          <w:szCs w:val="24"/>
        </w:rPr>
        <w:t>拟付款方式：</w:t>
      </w:r>
      <w:r>
        <w:rPr>
          <w:rFonts w:hint="eastAsia" w:ascii="宋体" w:hAnsi="宋体"/>
          <w:sz w:val="24"/>
          <w:szCs w:val="24"/>
          <w:lang w:val="en-US" w:eastAsia="zh-CN"/>
        </w:rPr>
        <w:t>货到安装调试完毕且验收合格后付60%，正常使用3个月后付30%，质保10%一年无异议后付清</w:t>
      </w:r>
      <w:r>
        <w:rPr>
          <w:rFonts w:hint="eastAsia" w:ascii="宋体" w:hAnsi="宋体"/>
          <w:sz w:val="24"/>
          <w:szCs w:val="24"/>
        </w:rPr>
        <w:t>。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”</w:t>
      </w:r>
      <w:r>
        <w:rPr>
          <w:rFonts w:hint="eastAsia" w:ascii="宋体" w:hAnsi="宋体"/>
          <w:b/>
          <w:color w:val="0000FF"/>
          <w:sz w:val="24"/>
          <w:szCs w:val="24"/>
          <w:lang w:val="en-US" w:eastAsia="zh-CN"/>
        </w:rPr>
        <w:t>现明确将付款方式确定为：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“</w:t>
      </w:r>
      <w:r>
        <w:rPr>
          <w:rFonts w:hint="eastAsia" w:ascii="宋体" w:hAnsi="宋体"/>
          <w:sz w:val="24"/>
          <w:szCs w:val="24"/>
          <w:lang w:val="en-US" w:eastAsia="zh-CN"/>
        </w:rPr>
        <w:t>货到安装调试完毕且验收合格后付60%，正常使用3个月后付30%，质保10%一年无异议后付清</w:t>
      </w:r>
      <w:r>
        <w:rPr>
          <w:rFonts w:hint="eastAsia" w:ascii="宋体" w:hAnsi="宋体"/>
          <w:sz w:val="24"/>
          <w:szCs w:val="24"/>
        </w:rPr>
        <w:t>。</w:t>
      </w:r>
      <w:r>
        <w:rPr>
          <w:rFonts w:hint="eastAsia" w:ascii="宋体" w:hAnsi="宋体"/>
          <w:sz w:val="24"/>
          <w:szCs w:val="24"/>
          <w:lang w:eastAsia="zh-CN"/>
        </w:rPr>
        <w:t>”</w:t>
      </w:r>
    </w:p>
    <w:p>
      <w:pPr>
        <w:pStyle w:val="5"/>
        <w:numPr>
          <w:ilvl w:val="0"/>
          <w:numId w:val="0"/>
        </w:numPr>
        <w:ind w:left="560" w:leftChars="0"/>
        <w:rPr>
          <w:rFonts w:hint="default"/>
          <w:lang w:val="en-US" w:eastAsia="zh-CN"/>
        </w:rPr>
      </w:pPr>
    </w:p>
    <w:p>
      <w:pPr>
        <w:spacing w:line="300" w:lineRule="auto"/>
        <w:ind w:firstLine="280" w:firstLineChars="1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2、</w:t>
      </w:r>
      <w:r>
        <w:rPr>
          <w:rFonts w:hint="eastAsia" w:ascii="宋体" w:hAnsi="宋体"/>
          <w:sz w:val="28"/>
          <w:szCs w:val="28"/>
          <w:lang w:val="en-US" w:eastAsia="zh-CN"/>
        </w:rPr>
        <w:t>开标时间变</w:t>
      </w:r>
      <w:r>
        <w:rPr>
          <w:rFonts w:hint="eastAsia" w:ascii="宋体" w:hAnsi="宋体"/>
          <w:sz w:val="28"/>
          <w:szCs w:val="28"/>
        </w:rPr>
        <w:t>更至20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27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val="en-US" w:eastAsia="zh-CN"/>
        </w:rPr>
        <w:t>上午9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0进行。</w:t>
      </w:r>
      <w:r>
        <w:rPr>
          <w:rFonts w:hint="eastAsia" w:ascii="宋体" w:hAnsi="宋体"/>
          <w:sz w:val="28"/>
          <w:szCs w:val="28"/>
          <w:lang w:val="en-US" w:eastAsia="zh-CN"/>
        </w:rPr>
        <w:t>同时报名截止时间变更为2021年10月26日16:0</w:t>
      </w:r>
      <w:bookmarkStart w:id="0" w:name="_GoBack"/>
      <w:bookmarkEnd w:id="0"/>
      <w:r>
        <w:rPr>
          <w:rFonts w:hint="eastAsia" w:ascii="宋体" w:hAnsi="宋体"/>
          <w:sz w:val="28"/>
          <w:szCs w:val="28"/>
          <w:lang w:val="en-US" w:eastAsia="zh-CN"/>
        </w:rPr>
        <w:t>0。</w:t>
      </w:r>
    </w:p>
    <w:p>
      <w:pPr>
        <w:spacing w:line="30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由此给各参标单位带来不便，敬请谅解！</w:t>
      </w:r>
    </w:p>
    <w:p>
      <w:pPr>
        <w:rPr>
          <w:rFonts w:ascii="宋体" w:hAnsi="宋体"/>
          <w:sz w:val="28"/>
          <w:szCs w:val="28"/>
        </w:rPr>
      </w:pPr>
    </w:p>
    <w:p>
      <w:pPr>
        <w:tabs>
          <w:tab w:val="left" w:pos="5695"/>
        </w:tabs>
        <w:ind w:firstLine="280" w:firstLineChars="10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5695"/>
        </w:tabs>
        <w:ind w:right="560" w:firstLine="6160" w:firstLineChars="2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招标办</w:t>
      </w:r>
    </w:p>
    <w:p>
      <w:pPr>
        <w:tabs>
          <w:tab w:val="left" w:pos="5360"/>
        </w:tabs>
        <w:rPr>
          <w:rFonts w:hint="default"/>
          <w:sz w:val="28"/>
          <w:szCs w:val="36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E5DA9"/>
    <w:rsid w:val="04454440"/>
    <w:rsid w:val="0F527AE5"/>
    <w:rsid w:val="0FD50152"/>
    <w:rsid w:val="11DE5B3A"/>
    <w:rsid w:val="13B51C55"/>
    <w:rsid w:val="14023D74"/>
    <w:rsid w:val="160350B3"/>
    <w:rsid w:val="1939382A"/>
    <w:rsid w:val="1A356A81"/>
    <w:rsid w:val="1E4B0A51"/>
    <w:rsid w:val="35361DA8"/>
    <w:rsid w:val="37D1248B"/>
    <w:rsid w:val="3D48390A"/>
    <w:rsid w:val="3E2913F1"/>
    <w:rsid w:val="3FC7247E"/>
    <w:rsid w:val="42F00BFA"/>
    <w:rsid w:val="481A09EB"/>
    <w:rsid w:val="49E0715D"/>
    <w:rsid w:val="4D1E3810"/>
    <w:rsid w:val="4D690688"/>
    <w:rsid w:val="51BC3886"/>
    <w:rsid w:val="566C0060"/>
    <w:rsid w:val="574375A8"/>
    <w:rsid w:val="57722C90"/>
    <w:rsid w:val="59CE4E43"/>
    <w:rsid w:val="5A406013"/>
    <w:rsid w:val="5ACA5F28"/>
    <w:rsid w:val="5AF56F48"/>
    <w:rsid w:val="5B992EEA"/>
    <w:rsid w:val="5D425F92"/>
    <w:rsid w:val="5E7E5AC6"/>
    <w:rsid w:val="60C54606"/>
    <w:rsid w:val="61543F33"/>
    <w:rsid w:val="62745311"/>
    <w:rsid w:val="651C69B3"/>
    <w:rsid w:val="67680862"/>
    <w:rsid w:val="6F482A38"/>
    <w:rsid w:val="6FEE4F77"/>
    <w:rsid w:val="71A44E71"/>
    <w:rsid w:val="71A704DD"/>
    <w:rsid w:val="71CD3495"/>
    <w:rsid w:val="770C2F41"/>
    <w:rsid w:val="7810042E"/>
    <w:rsid w:val="7A990D9A"/>
    <w:rsid w:val="7D353090"/>
    <w:rsid w:val="7FCF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宋体" w:hAnsi="宋体"/>
      <w:snapToGrid w:val="0"/>
      <w:kern w:val="24"/>
      <w:sz w:val="24"/>
      <w:szCs w:val="24"/>
    </w:rPr>
  </w:style>
  <w:style w:type="paragraph" w:customStyle="1" w:styleId="5">
    <w:name w:val="表格文字"/>
    <w:basedOn w:val="1"/>
    <w:next w:val="2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2021-10-11T05:47:49Z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7D303399565148DA8388124206CD5BCF</vt:lpwstr>
  </property>
</Properties>
</file>