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B5072" w:rsidRDefault="00FB5072">
      <w:pPr>
        <w:spacing w:line="360" w:lineRule="auto"/>
        <w:jc w:val="center"/>
        <w:rPr>
          <w:rFonts w:ascii="宋体" w:hAnsi="宋体" w:cs="宋体"/>
          <w:b/>
          <w:bCs/>
          <w:sz w:val="36"/>
        </w:rPr>
      </w:pPr>
    </w:p>
    <w:p w:rsidR="00FB5072" w:rsidRPr="00FB5072" w:rsidRDefault="00FB5072">
      <w:pPr>
        <w:spacing w:line="360" w:lineRule="auto"/>
        <w:jc w:val="center"/>
        <w:rPr>
          <w:rFonts w:ascii="宋体" w:hAnsi="宋体" w:cs="宋体"/>
          <w:b/>
          <w:bCs/>
          <w:sz w:val="52"/>
          <w:szCs w:val="52"/>
        </w:rPr>
      </w:pPr>
    </w:p>
    <w:p w:rsidR="003332D6" w:rsidRDefault="00FB5072" w:rsidP="00FB5072">
      <w:pPr>
        <w:spacing w:line="360" w:lineRule="auto"/>
        <w:jc w:val="center"/>
        <w:rPr>
          <w:rFonts w:ascii="宋体" w:hAnsi="宋体" w:cs="宋体"/>
          <w:b/>
          <w:bCs/>
          <w:sz w:val="52"/>
          <w:szCs w:val="52"/>
        </w:rPr>
      </w:pPr>
      <w:r w:rsidRPr="00FB5072">
        <w:rPr>
          <w:rFonts w:ascii="宋体" w:hAnsi="宋体" w:cs="宋体" w:hint="eastAsia"/>
          <w:b/>
          <w:bCs/>
          <w:sz w:val="52"/>
          <w:szCs w:val="52"/>
        </w:rPr>
        <w:t>铁前事业部烧结机点火炉</w:t>
      </w:r>
    </w:p>
    <w:p w:rsidR="00FB5072" w:rsidRDefault="00FB5072" w:rsidP="00FB5072">
      <w:pPr>
        <w:spacing w:line="360" w:lineRule="auto"/>
        <w:jc w:val="center"/>
        <w:rPr>
          <w:rFonts w:ascii="宋体" w:hAnsi="宋体" w:cs="宋体"/>
          <w:b/>
          <w:bCs/>
          <w:sz w:val="52"/>
          <w:szCs w:val="52"/>
        </w:rPr>
      </w:pPr>
      <w:r w:rsidRPr="00FB5072">
        <w:rPr>
          <w:rFonts w:ascii="宋体" w:hAnsi="宋体" w:cs="宋体" w:hint="eastAsia"/>
          <w:b/>
          <w:bCs/>
          <w:sz w:val="52"/>
          <w:szCs w:val="52"/>
        </w:rPr>
        <w:t>大修、节能技术改造</w:t>
      </w:r>
    </w:p>
    <w:p w:rsidR="00FB5072" w:rsidRPr="00FB5072" w:rsidRDefault="00FB5072" w:rsidP="00FB5072">
      <w:pPr>
        <w:spacing w:line="360" w:lineRule="auto"/>
        <w:rPr>
          <w:rFonts w:ascii="宋体" w:hAnsi="宋体" w:cs="宋体"/>
          <w:b/>
          <w:bCs/>
          <w:sz w:val="52"/>
          <w:szCs w:val="52"/>
        </w:rPr>
      </w:pPr>
    </w:p>
    <w:p w:rsidR="00FB5072" w:rsidRDefault="00FB5072" w:rsidP="00FB5072">
      <w:pPr>
        <w:spacing w:line="360" w:lineRule="auto"/>
        <w:rPr>
          <w:rFonts w:ascii="宋体" w:hAnsi="宋体" w:cs="宋体"/>
          <w:b/>
          <w:bCs/>
          <w:sz w:val="52"/>
          <w:szCs w:val="52"/>
        </w:rPr>
      </w:pPr>
    </w:p>
    <w:p w:rsidR="00FB5072" w:rsidRPr="00FB5072" w:rsidRDefault="00FB5072" w:rsidP="00FB5072">
      <w:pPr>
        <w:spacing w:line="360" w:lineRule="auto"/>
        <w:jc w:val="center"/>
        <w:rPr>
          <w:rFonts w:ascii="宋体" w:hAnsi="宋体" w:cs="宋体"/>
          <w:b/>
          <w:bCs/>
          <w:sz w:val="52"/>
          <w:szCs w:val="52"/>
        </w:rPr>
      </w:pPr>
      <w:r w:rsidRPr="00FB5072">
        <w:rPr>
          <w:rFonts w:ascii="宋体" w:hAnsi="宋体" w:cs="宋体" w:hint="eastAsia"/>
          <w:b/>
          <w:bCs/>
          <w:sz w:val="52"/>
          <w:szCs w:val="52"/>
        </w:rPr>
        <w:t>技术规格书</w:t>
      </w:r>
    </w:p>
    <w:p w:rsidR="00FB5072" w:rsidRDefault="00FB5072">
      <w:pPr>
        <w:spacing w:line="360" w:lineRule="auto"/>
        <w:jc w:val="center"/>
        <w:rPr>
          <w:rFonts w:ascii="宋体" w:hAnsi="宋体" w:cs="宋体"/>
          <w:b/>
          <w:bCs/>
          <w:sz w:val="36"/>
        </w:rPr>
      </w:pPr>
    </w:p>
    <w:p w:rsidR="00FB5072" w:rsidRDefault="00FB5072" w:rsidP="00FB5072">
      <w:pPr>
        <w:spacing w:line="360" w:lineRule="auto"/>
        <w:rPr>
          <w:rFonts w:ascii="宋体" w:hAnsi="宋体" w:cs="宋体"/>
          <w:b/>
          <w:bCs/>
          <w:sz w:val="36"/>
        </w:rPr>
      </w:pPr>
    </w:p>
    <w:p w:rsidR="00FB5072" w:rsidRDefault="00FB5072">
      <w:pPr>
        <w:spacing w:line="360" w:lineRule="auto"/>
        <w:jc w:val="center"/>
        <w:rPr>
          <w:rFonts w:ascii="宋体" w:hAnsi="宋体" w:cs="宋体"/>
          <w:b/>
          <w:bCs/>
          <w:sz w:val="36"/>
        </w:rPr>
      </w:pPr>
    </w:p>
    <w:p w:rsidR="00FB5072" w:rsidRPr="00FB5072" w:rsidRDefault="00FB5072" w:rsidP="00FB5072">
      <w:pPr>
        <w:spacing w:line="360" w:lineRule="auto"/>
        <w:rPr>
          <w:rFonts w:ascii="宋体" w:hAnsi="宋体" w:cs="宋体"/>
          <w:b/>
          <w:bCs/>
          <w:sz w:val="28"/>
          <w:szCs w:val="28"/>
        </w:rPr>
      </w:pPr>
      <w:r>
        <w:rPr>
          <w:rFonts w:ascii="宋体" w:hAnsi="宋体" w:cs="宋体" w:hint="eastAsia"/>
          <w:b/>
          <w:bCs/>
          <w:sz w:val="36"/>
        </w:rPr>
        <w:t xml:space="preserve">    </w:t>
      </w:r>
      <w:r w:rsidRPr="00FB5072">
        <w:rPr>
          <w:rFonts w:ascii="宋体" w:hAnsi="宋体" w:cs="宋体" w:hint="eastAsia"/>
          <w:b/>
          <w:bCs/>
          <w:sz w:val="28"/>
          <w:szCs w:val="28"/>
        </w:rPr>
        <w:t xml:space="preserve"> 制表:</w:t>
      </w:r>
    </w:p>
    <w:p w:rsidR="00FB5072" w:rsidRPr="00FB5072" w:rsidRDefault="00FB5072" w:rsidP="00FB5072">
      <w:pPr>
        <w:spacing w:line="360" w:lineRule="auto"/>
        <w:rPr>
          <w:rFonts w:ascii="宋体" w:hAnsi="宋体" w:cs="宋体"/>
          <w:b/>
          <w:bCs/>
          <w:sz w:val="28"/>
          <w:szCs w:val="28"/>
        </w:rPr>
      </w:pPr>
      <w:r w:rsidRPr="00FB5072">
        <w:rPr>
          <w:rFonts w:ascii="宋体" w:hAnsi="宋体" w:cs="宋体" w:hint="eastAsia"/>
          <w:b/>
          <w:bCs/>
          <w:sz w:val="28"/>
          <w:szCs w:val="28"/>
        </w:rPr>
        <w:t xml:space="preserve">      </w:t>
      </w:r>
    </w:p>
    <w:p w:rsidR="00FB5072" w:rsidRPr="00FB5072" w:rsidRDefault="00FB5072" w:rsidP="00FB5072">
      <w:pPr>
        <w:spacing w:line="360" w:lineRule="auto"/>
        <w:rPr>
          <w:rFonts w:ascii="宋体" w:hAnsi="宋体" w:cs="宋体"/>
          <w:b/>
          <w:bCs/>
          <w:sz w:val="28"/>
          <w:szCs w:val="28"/>
        </w:rPr>
      </w:pPr>
      <w:r w:rsidRPr="00FB5072">
        <w:rPr>
          <w:rFonts w:ascii="宋体" w:hAnsi="宋体" w:cs="宋体" w:hint="eastAsia"/>
          <w:b/>
          <w:bCs/>
          <w:sz w:val="28"/>
          <w:szCs w:val="28"/>
        </w:rPr>
        <w:t xml:space="preserve">      审核:</w:t>
      </w:r>
    </w:p>
    <w:p w:rsidR="00FB5072" w:rsidRDefault="00FB5072">
      <w:pPr>
        <w:spacing w:line="360" w:lineRule="auto"/>
        <w:jc w:val="center"/>
        <w:rPr>
          <w:rFonts w:ascii="宋体" w:hAnsi="宋体" w:cs="宋体"/>
          <w:b/>
          <w:bCs/>
          <w:sz w:val="36"/>
        </w:rPr>
      </w:pPr>
    </w:p>
    <w:p w:rsidR="00FB5072" w:rsidRDefault="00FB5072" w:rsidP="00FB5072">
      <w:pPr>
        <w:spacing w:line="360" w:lineRule="auto"/>
        <w:rPr>
          <w:rFonts w:ascii="宋体" w:hAnsi="宋体" w:cs="宋体"/>
          <w:b/>
          <w:bCs/>
          <w:sz w:val="36"/>
        </w:rPr>
      </w:pPr>
      <w:r>
        <w:rPr>
          <w:rFonts w:ascii="宋体" w:hAnsi="宋体" w:cs="宋体" w:hint="eastAsia"/>
          <w:b/>
          <w:bCs/>
          <w:sz w:val="36"/>
        </w:rPr>
        <w:t xml:space="preserve">                  铁前事业部</w:t>
      </w:r>
    </w:p>
    <w:p w:rsidR="00FB5072" w:rsidRDefault="00FB5072" w:rsidP="00FB5072">
      <w:pPr>
        <w:spacing w:line="360" w:lineRule="auto"/>
        <w:rPr>
          <w:rFonts w:ascii="宋体" w:hAnsi="宋体" w:cs="宋体"/>
          <w:b/>
          <w:bCs/>
          <w:sz w:val="36"/>
        </w:rPr>
      </w:pPr>
    </w:p>
    <w:p w:rsidR="00FB5072" w:rsidRDefault="00FB5072" w:rsidP="00FB5072">
      <w:pPr>
        <w:spacing w:line="360" w:lineRule="auto"/>
        <w:rPr>
          <w:rFonts w:ascii="宋体" w:hAnsi="宋体" w:cs="宋体"/>
          <w:b/>
          <w:bCs/>
          <w:sz w:val="36"/>
        </w:rPr>
      </w:pPr>
      <w:r>
        <w:rPr>
          <w:rFonts w:ascii="宋体" w:hAnsi="宋体" w:cs="宋体" w:hint="eastAsia"/>
          <w:b/>
          <w:bCs/>
          <w:sz w:val="36"/>
        </w:rPr>
        <w:t xml:space="preserve">                  </w:t>
      </w:r>
      <w:r>
        <w:rPr>
          <w:rFonts w:ascii="宋体" w:hAnsi="宋体" w:cs="宋体"/>
          <w:b/>
          <w:bCs/>
          <w:sz w:val="36"/>
        </w:rPr>
        <w:t>2021/11/4</w:t>
      </w:r>
    </w:p>
    <w:p w:rsidR="00FB5072" w:rsidRDefault="00FB5072">
      <w:pPr>
        <w:spacing w:line="360" w:lineRule="auto"/>
        <w:jc w:val="center"/>
        <w:rPr>
          <w:rFonts w:ascii="宋体" w:hAnsi="宋体" w:cs="宋体"/>
          <w:b/>
          <w:bCs/>
          <w:sz w:val="36"/>
        </w:rPr>
      </w:pPr>
    </w:p>
    <w:p w:rsidR="00FB5072" w:rsidRDefault="00FB5072" w:rsidP="00FB5072">
      <w:pPr>
        <w:spacing w:line="360" w:lineRule="auto"/>
        <w:rPr>
          <w:rFonts w:ascii="宋体" w:hAnsi="宋体" w:cs="宋体"/>
          <w:b/>
          <w:bCs/>
          <w:sz w:val="36"/>
        </w:rPr>
      </w:pPr>
    </w:p>
    <w:p w:rsidR="003332D6" w:rsidRPr="003332D6" w:rsidRDefault="003332D6" w:rsidP="003332D6">
      <w:pPr>
        <w:spacing w:line="360" w:lineRule="auto"/>
        <w:jc w:val="center"/>
        <w:rPr>
          <w:rFonts w:ascii="宋体" w:hAnsi="宋体" w:cs="宋体"/>
          <w:b/>
          <w:bCs/>
          <w:sz w:val="32"/>
          <w:szCs w:val="32"/>
        </w:rPr>
      </w:pPr>
      <w:r w:rsidRPr="003332D6">
        <w:rPr>
          <w:rFonts w:ascii="宋体" w:hAnsi="宋体" w:cs="宋体" w:hint="eastAsia"/>
          <w:b/>
          <w:bCs/>
          <w:sz w:val="32"/>
          <w:szCs w:val="32"/>
        </w:rPr>
        <w:lastRenderedPageBreak/>
        <w:t>铁前事业部烧结机点火炉大修、节能技术改造</w:t>
      </w:r>
    </w:p>
    <w:p w:rsidR="003332D6" w:rsidRPr="003332D6" w:rsidRDefault="003332D6" w:rsidP="003332D6">
      <w:pPr>
        <w:spacing w:line="360" w:lineRule="auto"/>
        <w:rPr>
          <w:rFonts w:ascii="宋体" w:hAnsi="宋体" w:cs="宋体"/>
          <w:b/>
          <w:bCs/>
          <w:sz w:val="32"/>
          <w:szCs w:val="32"/>
        </w:rPr>
      </w:pPr>
      <w:r>
        <w:rPr>
          <w:rFonts w:ascii="宋体" w:hAnsi="宋体" w:cs="宋体" w:hint="eastAsia"/>
          <w:b/>
          <w:bCs/>
          <w:sz w:val="32"/>
          <w:szCs w:val="32"/>
        </w:rPr>
        <w:t xml:space="preserve">                     </w:t>
      </w:r>
      <w:r w:rsidRPr="003332D6">
        <w:rPr>
          <w:rFonts w:ascii="宋体" w:hAnsi="宋体" w:cs="宋体" w:hint="eastAsia"/>
          <w:b/>
          <w:bCs/>
          <w:sz w:val="32"/>
          <w:szCs w:val="32"/>
        </w:rPr>
        <w:t>技术规格书</w:t>
      </w:r>
    </w:p>
    <w:p w:rsidR="003332D6" w:rsidRDefault="003332D6">
      <w:pPr>
        <w:spacing w:line="360" w:lineRule="auto"/>
        <w:rPr>
          <w:rFonts w:ascii="宋体" w:hAnsi="宋体" w:cs="宋体"/>
          <w:b/>
          <w:bCs/>
          <w:sz w:val="28"/>
        </w:rPr>
      </w:pPr>
    </w:p>
    <w:p w:rsidR="006470C1" w:rsidRDefault="001E54B9">
      <w:pPr>
        <w:spacing w:line="360" w:lineRule="auto"/>
        <w:rPr>
          <w:rFonts w:ascii="宋体" w:hAnsi="宋体" w:cs="宋体"/>
          <w:b/>
          <w:bCs/>
          <w:sz w:val="28"/>
        </w:rPr>
      </w:pPr>
      <w:r>
        <w:rPr>
          <w:rFonts w:ascii="宋体" w:hAnsi="宋体" w:cs="宋体" w:hint="eastAsia"/>
          <w:b/>
          <w:bCs/>
          <w:sz w:val="28"/>
        </w:rPr>
        <w:t>一、基础改造、设计条件</w:t>
      </w:r>
    </w:p>
    <w:p w:rsidR="006470C1" w:rsidRDefault="001E54B9">
      <w:pPr>
        <w:spacing w:line="360" w:lineRule="auto"/>
        <w:ind w:firstLineChars="200" w:firstLine="480"/>
        <w:rPr>
          <w:rFonts w:eastAsia="仿宋_GB2312"/>
          <w:sz w:val="24"/>
        </w:rPr>
      </w:pPr>
      <w:r>
        <w:rPr>
          <w:rFonts w:eastAsia="仿宋_GB2312" w:hint="eastAsia"/>
          <w:sz w:val="24"/>
        </w:rPr>
        <w:t>1</w:t>
      </w:r>
      <w:r>
        <w:rPr>
          <w:rFonts w:eastAsia="仿宋_GB2312" w:hint="eastAsia"/>
          <w:sz w:val="24"/>
        </w:rPr>
        <w:t>、烧结机形式：带式烧结机</w:t>
      </w:r>
    </w:p>
    <w:p w:rsidR="006470C1" w:rsidRDefault="001E54B9">
      <w:pPr>
        <w:spacing w:line="360" w:lineRule="auto"/>
        <w:ind w:firstLineChars="200" w:firstLine="480"/>
        <w:rPr>
          <w:rFonts w:eastAsia="仿宋_GB2312"/>
          <w:sz w:val="24"/>
        </w:rPr>
      </w:pPr>
      <w:r>
        <w:rPr>
          <w:rFonts w:eastAsia="仿宋_GB2312" w:hint="eastAsia"/>
          <w:sz w:val="24"/>
        </w:rPr>
        <w:t>2</w:t>
      </w:r>
      <w:r>
        <w:rPr>
          <w:rFonts w:eastAsia="仿宋_GB2312" w:hint="eastAsia"/>
          <w:sz w:val="24"/>
        </w:rPr>
        <w:t>、有效烧结面积：</w:t>
      </w:r>
      <w:r>
        <w:rPr>
          <w:rFonts w:eastAsia="仿宋_GB2312" w:hint="eastAsia"/>
          <w:sz w:val="24"/>
        </w:rPr>
        <w:t>265m</w:t>
      </w:r>
      <w:r w:rsidRPr="001B1FDB">
        <w:rPr>
          <w:rFonts w:eastAsia="仿宋_GB2312" w:hint="eastAsia"/>
          <w:sz w:val="24"/>
        </w:rPr>
        <w:t>2</w:t>
      </w:r>
    </w:p>
    <w:p w:rsidR="006470C1" w:rsidRDefault="001E54B9">
      <w:pPr>
        <w:spacing w:line="360" w:lineRule="auto"/>
        <w:ind w:firstLineChars="200" w:firstLine="480"/>
        <w:rPr>
          <w:rFonts w:eastAsia="仿宋_GB2312"/>
          <w:sz w:val="24"/>
        </w:rPr>
      </w:pPr>
      <w:r>
        <w:rPr>
          <w:rFonts w:eastAsia="仿宋_GB2312" w:hint="eastAsia"/>
          <w:sz w:val="24"/>
        </w:rPr>
        <w:t>3</w:t>
      </w:r>
      <w:r>
        <w:rPr>
          <w:rFonts w:eastAsia="仿宋_GB2312" w:hint="eastAsia"/>
          <w:sz w:val="24"/>
        </w:rPr>
        <w:t>、烧结机数量：</w:t>
      </w:r>
      <w:r w:rsidR="002F2933" w:rsidRPr="00340A31">
        <w:rPr>
          <w:rFonts w:eastAsia="仿宋_GB2312" w:hint="eastAsia"/>
          <w:sz w:val="24"/>
          <w:highlight w:val="yellow"/>
        </w:rPr>
        <w:t>2</w:t>
      </w:r>
      <w:r w:rsidRPr="00340A31">
        <w:rPr>
          <w:rFonts w:eastAsia="仿宋_GB2312" w:hint="eastAsia"/>
          <w:sz w:val="24"/>
          <w:highlight w:val="yellow"/>
        </w:rPr>
        <w:t>台</w:t>
      </w:r>
    </w:p>
    <w:p w:rsidR="006470C1" w:rsidRDefault="001E54B9">
      <w:pPr>
        <w:spacing w:line="360" w:lineRule="auto"/>
        <w:ind w:firstLineChars="200" w:firstLine="480"/>
        <w:rPr>
          <w:rFonts w:eastAsia="仿宋_GB2312"/>
          <w:sz w:val="24"/>
        </w:rPr>
      </w:pPr>
      <w:r>
        <w:rPr>
          <w:rFonts w:eastAsia="仿宋_GB2312" w:hint="eastAsia"/>
          <w:sz w:val="24"/>
        </w:rPr>
        <w:t>4</w:t>
      </w:r>
      <w:r>
        <w:rPr>
          <w:rFonts w:eastAsia="仿宋_GB2312" w:hint="eastAsia"/>
          <w:sz w:val="24"/>
        </w:rPr>
        <w:t>、台车宽度：</w:t>
      </w:r>
      <w:r>
        <w:rPr>
          <w:rFonts w:eastAsia="仿宋_GB2312" w:hint="eastAsia"/>
          <w:sz w:val="24"/>
        </w:rPr>
        <w:t xml:space="preserve"> 4.0m</w:t>
      </w:r>
    </w:p>
    <w:p w:rsidR="006470C1" w:rsidRDefault="001E54B9">
      <w:pPr>
        <w:spacing w:line="360" w:lineRule="auto"/>
        <w:ind w:firstLineChars="200" w:firstLine="480"/>
        <w:rPr>
          <w:rFonts w:eastAsia="仿宋_GB2312"/>
          <w:sz w:val="24"/>
        </w:rPr>
      </w:pPr>
      <w:r>
        <w:rPr>
          <w:rFonts w:eastAsia="仿宋_GB2312" w:hint="eastAsia"/>
          <w:sz w:val="24"/>
        </w:rPr>
        <w:t>5</w:t>
      </w:r>
      <w:r>
        <w:rPr>
          <w:rFonts w:eastAsia="仿宋_GB2312" w:hint="eastAsia"/>
          <w:sz w:val="24"/>
        </w:rPr>
        <w:t>、拦板高度：</w:t>
      </w:r>
      <w:r w:rsidRPr="001B1FDB">
        <w:rPr>
          <w:rFonts w:eastAsia="仿宋_GB2312" w:hint="eastAsia"/>
          <w:sz w:val="24"/>
        </w:rPr>
        <w:t>～</w:t>
      </w:r>
      <w:r>
        <w:rPr>
          <w:rFonts w:eastAsia="仿宋_GB2312" w:hint="eastAsia"/>
          <w:sz w:val="24"/>
        </w:rPr>
        <w:t>8</w:t>
      </w:r>
      <w:r w:rsidR="00684BCB">
        <w:rPr>
          <w:rFonts w:eastAsia="仿宋_GB2312" w:hint="eastAsia"/>
          <w:sz w:val="24"/>
        </w:rPr>
        <w:t>0</w:t>
      </w:r>
      <w:r>
        <w:rPr>
          <w:rFonts w:eastAsia="仿宋_GB2312" w:hint="eastAsia"/>
          <w:sz w:val="24"/>
        </w:rPr>
        <w:t>0mm</w:t>
      </w:r>
    </w:p>
    <w:p w:rsidR="006470C1" w:rsidRPr="001B1FDB" w:rsidRDefault="001E54B9">
      <w:pPr>
        <w:spacing w:line="360" w:lineRule="auto"/>
        <w:ind w:firstLineChars="200" w:firstLine="480"/>
        <w:rPr>
          <w:rFonts w:eastAsia="仿宋_GB2312"/>
          <w:sz w:val="24"/>
        </w:rPr>
      </w:pPr>
      <w:r>
        <w:rPr>
          <w:rFonts w:eastAsia="仿宋_GB2312" w:hint="eastAsia"/>
          <w:sz w:val="24"/>
        </w:rPr>
        <w:t>6</w:t>
      </w:r>
      <w:r>
        <w:rPr>
          <w:rFonts w:eastAsia="仿宋_GB2312" w:hint="eastAsia"/>
          <w:sz w:val="24"/>
        </w:rPr>
        <w:t>、利用系数：</w:t>
      </w:r>
      <w:r w:rsidRPr="001B1FDB">
        <w:rPr>
          <w:rFonts w:eastAsia="仿宋_GB2312" w:hint="eastAsia"/>
          <w:sz w:val="24"/>
        </w:rPr>
        <w:t>1.25</w:t>
      </w:r>
      <w:r w:rsidRPr="001B1FDB">
        <w:rPr>
          <w:rFonts w:eastAsia="仿宋_GB2312" w:hint="eastAsia"/>
          <w:sz w:val="24"/>
        </w:rPr>
        <w:t>～</w:t>
      </w:r>
      <w:r w:rsidRPr="001B1FDB">
        <w:rPr>
          <w:rFonts w:eastAsia="仿宋_GB2312" w:hint="eastAsia"/>
          <w:sz w:val="24"/>
        </w:rPr>
        <w:t>2.0</w:t>
      </w:r>
      <w:r w:rsidRPr="001B1FDB">
        <w:rPr>
          <w:rFonts w:eastAsia="仿宋_GB2312"/>
          <w:sz w:val="24"/>
        </w:rPr>
        <w:t xml:space="preserve"> t/</w:t>
      </w:r>
      <w:r w:rsidRPr="001B1FDB">
        <w:rPr>
          <w:rFonts w:eastAsia="仿宋_GB2312" w:hint="eastAsia"/>
          <w:sz w:val="24"/>
        </w:rPr>
        <w:t>（</w:t>
      </w:r>
      <w:r w:rsidRPr="001B1FDB">
        <w:rPr>
          <w:rFonts w:eastAsia="仿宋_GB2312"/>
          <w:sz w:val="24"/>
        </w:rPr>
        <w:t>m2</w:t>
      </w:r>
      <w:r w:rsidRPr="001B1FDB">
        <w:rPr>
          <w:rFonts w:eastAsia="仿宋_GB2312" w:hint="eastAsia"/>
          <w:sz w:val="24"/>
        </w:rPr>
        <w:t>·</w:t>
      </w:r>
      <w:r w:rsidRPr="001B1FDB">
        <w:rPr>
          <w:rFonts w:eastAsia="仿宋_GB2312"/>
          <w:sz w:val="24"/>
        </w:rPr>
        <w:t>h</w:t>
      </w:r>
      <w:r w:rsidRPr="001B1FDB">
        <w:rPr>
          <w:rFonts w:eastAsia="仿宋_GB2312" w:hint="eastAsia"/>
          <w:sz w:val="24"/>
        </w:rPr>
        <w:t>）</w:t>
      </w:r>
      <w:r>
        <w:rPr>
          <w:rFonts w:eastAsia="仿宋_GB2312" w:hint="eastAsia"/>
          <w:sz w:val="24"/>
        </w:rPr>
        <w:t>正常</w:t>
      </w:r>
      <w:r>
        <w:rPr>
          <w:rFonts w:eastAsia="仿宋_GB2312" w:hint="eastAsia"/>
          <w:sz w:val="24"/>
        </w:rPr>
        <w:t>1.35</w:t>
      </w:r>
      <w:r w:rsidRPr="001B1FDB">
        <w:rPr>
          <w:rFonts w:eastAsia="仿宋_GB2312"/>
          <w:sz w:val="24"/>
        </w:rPr>
        <w:t xml:space="preserve"> t/</w:t>
      </w:r>
      <w:r w:rsidRPr="001B1FDB">
        <w:rPr>
          <w:rFonts w:eastAsia="仿宋_GB2312" w:hint="eastAsia"/>
          <w:sz w:val="24"/>
        </w:rPr>
        <w:t>（</w:t>
      </w:r>
      <w:r w:rsidRPr="001B1FDB">
        <w:rPr>
          <w:rFonts w:eastAsia="仿宋_GB2312"/>
          <w:sz w:val="24"/>
        </w:rPr>
        <w:t>m2</w:t>
      </w:r>
      <w:r w:rsidRPr="001B1FDB">
        <w:rPr>
          <w:rFonts w:eastAsia="仿宋_GB2312" w:hint="eastAsia"/>
          <w:sz w:val="24"/>
        </w:rPr>
        <w:t>·</w:t>
      </w:r>
      <w:r w:rsidRPr="001B1FDB">
        <w:rPr>
          <w:rFonts w:eastAsia="仿宋_GB2312"/>
          <w:sz w:val="24"/>
        </w:rPr>
        <w:t>h</w:t>
      </w:r>
      <w:r w:rsidRPr="001B1FDB">
        <w:rPr>
          <w:rFonts w:eastAsia="仿宋_GB2312" w:hint="eastAsia"/>
          <w:sz w:val="24"/>
        </w:rPr>
        <w:t>）</w:t>
      </w:r>
    </w:p>
    <w:p w:rsidR="006470C1" w:rsidRPr="001B1FDB" w:rsidRDefault="001E54B9">
      <w:pPr>
        <w:spacing w:line="360" w:lineRule="auto"/>
        <w:ind w:firstLineChars="200" w:firstLine="480"/>
        <w:rPr>
          <w:rFonts w:eastAsia="仿宋_GB2312"/>
          <w:sz w:val="24"/>
        </w:rPr>
      </w:pPr>
      <w:r>
        <w:rPr>
          <w:rFonts w:eastAsia="仿宋_GB2312" w:hint="eastAsia"/>
          <w:sz w:val="24"/>
        </w:rPr>
        <w:t>7</w:t>
      </w:r>
      <w:r>
        <w:rPr>
          <w:rFonts w:eastAsia="仿宋_GB2312" w:hint="eastAsia"/>
          <w:sz w:val="24"/>
        </w:rPr>
        <w:t>、台车运行速度：</w:t>
      </w:r>
      <w:r>
        <w:rPr>
          <w:rFonts w:eastAsia="仿宋_GB2312" w:hint="eastAsia"/>
          <w:sz w:val="24"/>
        </w:rPr>
        <w:t>0.84</w:t>
      </w:r>
      <w:r w:rsidRPr="001B1FDB">
        <w:rPr>
          <w:rFonts w:eastAsia="仿宋_GB2312" w:hint="eastAsia"/>
          <w:sz w:val="24"/>
        </w:rPr>
        <w:t>～</w:t>
      </w:r>
      <w:r>
        <w:rPr>
          <w:rFonts w:eastAsia="仿宋_GB2312" w:hint="eastAsia"/>
          <w:sz w:val="24"/>
        </w:rPr>
        <w:t>2.52m/min</w:t>
      </w:r>
    </w:p>
    <w:p w:rsidR="006470C1" w:rsidRDefault="001E54B9">
      <w:pPr>
        <w:spacing w:line="360" w:lineRule="auto"/>
        <w:ind w:firstLineChars="200" w:firstLine="480"/>
        <w:rPr>
          <w:rFonts w:eastAsia="仿宋_GB2312"/>
          <w:sz w:val="24"/>
        </w:rPr>
      </w:pPr>
      <w:r>
        <w:rPr>
          <w:rFonts w:eastAsia="仿宋_GB2312" w:hint="eastAsia"/>
          <w:sz w:val="24"/>
        </w:rPr>
        <w:t>8</w:t>
      </w:r>
      <w:r>
        <w:rPr>
          <w:rFonts w:eastAsia="仿宋_GB2312" w:hint="eastAsia"/>
          <w:sz w:val="24"/>
        </w:rPr>
        <w:t>、台车外形尺寸：</w:t>
      </w:r>
      <w:r>
        <w:rPr>
          <w:rFonts w:eastAsia="仿宋_GB2312" w:hint="eastAsia"/>
          <w:sz w:val="24"/>
        </w:rPr>
        <w:t>4000*1500*800</w:t>
      </w:r>
    </w:p>
    <w:p w:rsidR="006470C1" w:rsidRDefault="001E54B9">
      <w:pPr>
        <w:spacing w:line="360" w:lineRule="auto"/>
        <w:ind w:firstLineChars="200" w:firstLine="480"/>
        <w:rPr>
          <w:rFonts w:eastAsia="仿宋_GB2312"/>
          <w:sz w:val="24"/>
        </w:rPr>
      </w:pPr>
      <w:r>
        <w:rPr>
          <w:rFonts w:eastAsia="仿宋_GB2312" w:hint="eastAsia"/>
          <w:sz w:val="24"/>
        </w:rPr>
        <w:t>9</w:t>
      </w:r>
      <w:r>
        <w:rPr>
          <w:rFonts w:eastAsia="仿宋_GB2312" w:hint="eastAsia"/>
          <w:sz w:val="24"/>
        </w:rPr>
        <w:t>、点火炉行走轨道：利旧（或点火器厂家配）</w:t>
      </w:r>
    </w:p>
    <w:p w:rsidR="006470C1" w:rsidRDefault="001E54B9">
      <w:pPr>
        <w:spacing w:line="360" w:lineRule="auto"/>
        <w:ind w:firstLineChars="200" w:firstLine="480"/>
        <w:rPr>
          <w:rFonts w:eastAsia="仿宋_GB2312"/>
          <w:sz w:val="24"/>
        </w:rPr>
      </w:pPr>
      <w:r>
        <w:rPr>
          <w:rFonts w:eastAsia="仿宋_GB2312" w:hint="eastAsia"/>
          <w:sz w:val="24"/>
        </w:rPr>
        <w:t>10</w:t>
      </w:r>
      <w:r>
        <w:rPr>
          <w:rFonts w:eastAsia="仿宋_GB2312" w:hint="eastAsia"/>
          <w:sz w:val="24"/>
        </w:rPr>
        <w:t>、燃料种类：焦炉煤气</w:t>
      </w:r>
    </w:p>
    <w:p w:rsidR="006470C1" w:rsidRDefault="001E54B9">
      <w:pPr>
        <w:spacing w:line="360" w:lineRule="auto"/>
        <w:ind w:firstLineChars="200" w:firstLine="480"/>
        <w:rPr>
          <w:rFonts w:eastAsia="仿宋_GB2312"/>
          <w:sz w:val="24"/>
        </w:rPr>
      </w:pPr>
      <w:r>
        <w:rPr>
          <w:rFonts w:eastAsia="仿宋_GB2312" w:hint="eastAsia"/>
          <w:sz w:val="24"/>
        </w:rPr>
        <w:t>11</w:t>
      </w:r>
      <w:r>
        <w:rPr>
          <w:rFonts w:eastAsia="仿宋_GB2312" w:hint="eastAsia"/>
          <w:sz w:val="24"/>
        </w:rPr>
        <w:t>、焦炉煤气热值：</w:t>
      </w:r>
      <w:r>
        <w:rPr>
          <w:rFonts w:eastAsia="仿宋_GB2312" w:hint="eastAsia"/>
          <w:sz w:val="24"/>
        </w:rPr>
        <w:t xml:space="preserve"> 4200kcal/Nm</w:t>
      </w:r>
      <w:r w:rsidRPr="001B1FDB">
        <w:rPr>
          <w:rFonts w:eastAsia="仿宋_GB2312" w:hint="eastAsia"/>
          <w:sz w:val="24"/>
        </w:rPr>
        <w:t>3</w:t>
      </w:r>
    </w:p>
    <w:p w:rsidR="006470C1" w:rsidRDefault="001E54B9">
      <w:pPr>
        <w:spacing w:line="360" w:lineRule="auto"/>
        <w:ind w:firstLineChars="200" w:firstLine="480"/>
        <w:rPr>
          <w:rFonts w:eastAsia="仿宋_GB2312"/>
          <w:sz w:val="24"/>
        </w:rPr>
      </w:pPr>
      <w:r>
        <w:rPr>
          <w:rFonts w:eastAsia="仿宋_GB2312" w:hint="eastAsia"/>
          <w:sz w:val="24"/>
        </w:rPr>
        <w:t>12</w:t>
      </w:r>
      <w:r>
        <w:rPr>
          <w:rFonts w:eastAsia="仿宋_GB2312" w:hint="eastAsia"/>
          <w:sz w:val="24"/>
        </w:rPr>
        <w:t>、焦炉煤气进烧结区域的接点压力：根据现场设计要求（进点火器烧嘴前压力不小于</w:t>
      </w:r>
      <w:r>
        <w:rPr>
          <w:rFonts w:eastAsia="仿宋_GB2312" w:hint="eastAsia"/>
          <w:sz w:val="24"/>
        </w:rPr>
        <w:t>3.5PKa</w:t>
      </w:r>
      <w:r>
        <w:rPr>
          <w:rFonts w:eastAsia="仿宋_GB2312" w:hint="eastAsia"/>
          <w:sz w:val="24"/>
        </w:rPr>
        <w:t>）</w:t>
      </w:r>
    </w:p>
    <w:p w:rsidR="006470C1" w:rsidRDefault="001E54B9">
      <w:pPr>
        <w:spacing w:line="360" w:lineRule="auto"/>
        <w:ind w:firstLineChars="200" w:firstLine="480"/>
        <w:rPr>
          <w:rFonts w:eastAsia="仿宋_GB2312"/>
          <w:sz w:val="24"/>
        </w:rPr>
      </w:pPr>
      <w:r>
        <w:rPr>
          <w:rFonts w:eastAsia="仿宋_GB2312" w:hint="eastAsia"/>
          <w:sz w:val="24"/>
        </w:rPr>
        <w:t>13</w:t>
      </w:r>
      <w:r>
        <w:rPr>
          <w:rFonts w:eastAsia="仿宋_GB2312" w:hint="eastAsia"/>
          <w:sz w:val="24"/>
        </w:rPr>
        <w:t>、烧嘴前焦炉气压力：大于</w:t>
      </w:r>
      <w:r>
        <w:rPr>
          <w:rFonts w:eastAsia="仿宋_GB2312" w:hint="eastAsia"/>
          <w:sz w:val="24"/>
        </w:rPr>
        <w:t>3.0KPa</w:t>
      </w:r>
    </w:p>
    <w:p w:rsidR="006470C1" w:rsidRDefault="001E54B9">
      <w:pPr>
        <w:spacing w:line="360" w:lineRule="auto"/>
        <w:ind w:firstLineChars="200" w:firstLine="480"/>
        <w:rPr>
          <w:rFonts w:eastAsia="仿宋_GB2312"/>
          <w:sz w:val="24"/>
        </w:rPr>
      </w:pPr>
      <w:r>
        <w:rPr>
          <w:rFonts w:eastAsia="仿宋_GB2312" w:hint="eastAsia"/>
          <w:sz w:val="24"/>
        </w:rPr>
        <w:t>14</w:t>
      </w:r>
      <w:r>
        <w:rPr>
          <w:rFonts w:eastAsia="仿宋_GB2312" w:hint="eastAsia"/>
          <w:sz w:val="24"/>
        </w:rPr>
        <w:t>、空气预热后助燃</w:t>
      </w:r>
    </w:p>
    <w:p w:rsidR="006470C1" w:rsidRDefault="001E54B9">
      <w:pPr>
        <w:spacing w:line="360" w:lineRule="auto"/>
        <w:rPr>
          <w:rFonts w:ascii="宋体" w:hAnsi="宋体" w:cs="宋体"/>
          <w:b/>
          <w:bCs/>
          <w:sz w:val="28"/>
        </w:rPr>
      </w:pPr>
      <w:r>
        <w:rPr>
          <w:rFonts w:ascii="宋体" w:hAnsi="宋体" w:cs="宋体" w:hint="eastAsia"/>
          <w:b/>
          <w:bCs/>
          <w:sz w:val="28"/>
        </w:rPr>
        <w:t>二、范围界定</w:t>
      </w:r>
    </w:p>
    <w:p w:rsidR="006470C1" w:rsidRDefault="00701A3E">
      <w:pPr>
        <w:pStyle w:val="a3"/>
      </w:pPr>
      <w:r>
        <w:rPr>
          <w:rFonts w:hint="eastAsia"/>
        </w:rPr>
        <w:t>点火炉与外网的分界点为炉前的空气、焦炉煤气总管</w:t>
      </w:r>
      <w:r w:rsidR="001E54B9">
        <w:rPr>
          <w:rFonts w:hint="eastAsia"/>
        </w:rPr>
        <w:t>控制阀门及法兰、连接件包括在点火炉范围内，具体说明如下：</w:t>
      </w:r>
    </w:p>
    <w:p w:rsidR="006470C1" w:rsidRDefault="001E54B9">
      <w:pPr>
        <w:pStyle w:val="a3"/>
      </w:pPr>
      <w:r>
        <w:rPr>
          <w:rFonts w:hint="eastAsia"/>
        </w:rPr>
        <w:t>1</w:t>
      </w:r>
      <w:r>
        <w:rPr>
          <w:rFonts w:hint="eastAsia"/>
        </w:rPr>
        <w:t>、焦炉煤气管道</w:t>
      </w:r>
    </w:p>
    <w:p w:rsidR="006470C1" w:rsidRDefault="001E54B9">
      <w:pPr>
        <w:pStyle w:val="a3"/>
      </w:pPr>
      <w:r>
        <w:rPr>
          <w:rFonts w:hint="eastAsia"/>
        </w:rPr>
        <w:t>点火炉炉前的焦炉煤气主管道</w:t>
      </w:r>
      <w:r w:rsidR="00701A3E">
        <w:rPr>
          <w:rFonts w:hint="eastAsia"/>
        </w:rPr>
        <w:t>(</w:t>
      </w:r>
      <w:r w:rsidR="00701A3E">
        <w:rPr>
          <w:rFonts w:ascii="Arial Unicode MS" w:eastAsia="Arial Unicode MS" w:hAnsi="Arial Unicode MS" w:cs="Arial Unicode MS" w:hint="eastAsia"/>
        </w:rPr>
        <w:t>¢</w:t>
      </w:r>
      <w:r w:rsidR="00701A3E">
        <w:rPr>
          <w:rFonts w:hint="eastAsia"/>
        </w:rPr>
        <w:t>300)</w:t>
      </w:r>
      <w:r>
        <w:rPr>
          <w:rFonts w:hint="eastAsia"/>
        </w:rPr>
        <w:t>煤气控制阀门</w:t>
      </w:r>
      <w:r w:rsidR="008F144B">
        <w:rPr>
          <w:rFonts w:hint="eastAsia"/>
          <w:color w:val="000000" w:themeColor="text1"/>
        </w:rPr>
        <w:t>（含法兰、连接件；所有煤气管道使用的电动阀门及测量设备均带</w:t>
      </w:r>
      <w:r w:rsidRPr="001C6FE1">
        <w:rPr>
          <w:rFonts w:hint="eastAsia"/>
          <w:color w:val="000000" w:themeColor="text1"/>
        </w:rPr>
        <w:t>安全防爆功能，控制柜、箱具有防尘、防爆功能</w:t>
      </w:r>
      <w:r w:rsidRPr="001C6FE1">
        <w:rPr>
          <w:rFonts w:hint="eastAsia"/>
          <w:color w:val="000000" w:themeColor="text1"/>
        </w:rPr>
        <w:t xml:space="preserve"> </w:t>
      </w:r>
      <w:r w:rsidRPr="001C6FE1">
        <w:rPr>
          <w:rFonts w:hint="eastAsia"/>
          <w:color w:val="000000" w:themeColor="text1"/>
        </w:rPr>
        <w:t>）</w:t>
      </w:r>
      <w:r>
        <w:rPr>
          <w:rFonts w:hint="eastAsia"/>
        </w:rPr>
        <w:t>及后续管道系统为供货范围。</w:t>
      </w:r>
    </w:p>
    <w:p w:rsidR="006470C1" w:rsidRDefault="001E54B9">
      <w:pPr>
        <w:pStyle w:val="a3"/>
      </w:pPr>
      <w:r>
        <w:rPr>
          <w:rFonts w:hint="eastAsia"/>
        </w:rPr>
        <w:t>2</w:t>
      </w:r>
      <w:r>
        <w:rPr>
          <w:rFonts w:hint="eastAsia"/>
        </w:rPr>
        <w:t>、空气管道</w:t>
      </w:r>
    </w:p>
    <w:p w:rsidR="006470C1" w:rsidRDefault="001E54B9">
      <w:pPr>
        <w:pStyle w:val="a3"/>
      </w:pPr>
      <w:r>
        <w:rPr>
          <w:rFonts w:hint="eastAsia"/>
        </w:rPr>
        <w:t>点火炉炉前的空气总管控制阀门（含法兰、连接件</w:t>
      </w:r>
      <w:r>
        <w:rPr>
          <w:rFonts w:hint="eastAsia"/>
          <w:color w:val="000000" w:themeColor="text1"/>
        </w:rPr>
        <w:t>）</w:t>
      </w:r>
      <w:r>
        <w:rPr>
          <w:rFonts w:hint="eastAsia"/>
        </w:rPr>
        <w:t>及后续管道系统为供货</w:t>
      </w:r>
      <w:r>
        <w:rPr>
          <w:rFonts w:hint="eastAsia"/>
        </w:rPr>
        <w:lastRenderedPageBreak/>
        <w:t>范围，助燃风机房至炉前空气管道不属于点火炉供货范围。</w:t>
      </w:r>
    </w:p>
    <w:p w:rsidR="006470C1" w:rsidRPr="001C6FE1" w:rsidRDefault="001E54B9">
      <w:pPr>
        <w:pStyle w:val="a3"/>
        <w:rPr>
          <w:color w:val="000000" w:themeColor="text1"/>
        </w:rPr>
      </w:pPr>
      <w:r w:rsidRPr="001C6FE1">
        <w:rPr>
          <w:rFonts w:hint="eastAsia"/>
          <w:color w:val="000000" w:themeColor="text1"/>
        </w:rPr>
        <w:t>3</w:t>
      </w:r>
      <w:r w:rsidRPr="001C6FE1">
        <w:rPr>
          <w:rFonts w:hint="eastAsia"/>
          <w:color w:val="000000" w:themeColor="text1"/>
        </w:rPr>
        <w:t>、</w:t>
      </w:r>
      <w:r w:rsidRPr="001C6FE1">
        <w:rPr>
          <w:rFonts w:hint="eastAsia"/>
          <w:color w:val="000000" w:themeColor="text1"/>
        </w:rPr>
        <w:t>S7-300PLC</w:t>
      </w:r>
      <w:r w:rsidRPr="001C6FE1">
        <w:rPr>
          <w:rFonts w:hint="eastAsia"/>
          <w:color w:val="000000" w:themeColor="text1"/>
        </w:rPr>
        <w:t>控制系统保证与现有的</w:t>
      </w:r>
      <w:r w:rsidRPr="001C6FE1">
        <w:rPr>
          <w:rFonts w:hint="eastAsia"/>
          <w:color w:val="000000" w:themeColor="text1"/>
        </w:rPr>
        <w:t>S7-400</w:t>
      </w:r>
      <w:r w:rsidRPr="001C6FE1">
        <w:rPr>
          <w:rFonts w:hint="eastAsia"/>
          <w:color w:val="000000" w:themeColor="text1"/>
        </w:rPr>
        <w:t>主控</w:t>
      </w:r>
      <w:r w:rsidRPr="001C6FE1">
        <w:rPr>
          <w:rFonts w:hint="eastAsia"/>
          <w:color w:val="000000" w:themeColor="text1"/>
        </w:rPr>
        <w:t>PLC</w:t>
      </w:r>
      <w:r w:rsidRPr="001C6FE1">
        <w:rPr>
          <w:rFonts w:hint="eastAsia"/>
          <w:color w:val="000000" w:themeColor="text1"/>
        </w:rPr>
        <w:t>系统兼容对接，系统采用西门子</w:t>
      </w:r>
      <w:r w:rsidRPr="001C6FE1">
        <w:rPr>
          <w:rFonts w:hint="eastAsia"/>
          <w:color w:val="000000" w:themeColor="text1"/>
        </w:rPr>
        <w:t>300</w:t>
      </w:r>
      <w:r w:rsidRPr="001C6FE1">
        <w:rPr>
          <w:rFonts w:hint="eastAsia"/>
          <w:color w:val="000000" w:themeColor="text1"/>
        </w:rPr>
        <w:t>系列子从站模式</w:t>
      </w:r>
      <w:r w:rsidRPr="001C6FE1">
        <w:rPr>
          <w:rFonts w:hint="eastAsia"/>
          <w:color w:val="000000" w:themeColor="text1"/>
        </w:rPr>
        <w:t>(</w:t>
      </w:r>
      <w:r w:rsidRPr="001C6FE1">
        <w:rPr>
          <w:rFonts w:hint="eastAsia"/>
          <w:color w:val="000000" w:themeColor="text1"/>
        </w:rPr>
        <w:t>保障后期模块备件统一性</w:t>
      </w:r>
      <w:r w:rsidRPr="001C6FE1">
        <w:rPr>
          <w:rFonts w:hint="eastAsia"/>
          <w:color w:val="000000" w:themeColor="text1"/>
        </w:rPr>
        <w:t>)</w:t>
      </w:r>
      <w:r w:rsidRPr="001C6FE1">
        <w:rPr>
          <w:rFonts w:hint="eastAsia"/>
          <w:color w:val="000000" w:themeColor="text1"/>
        </w:rPr>
        <w:t>，此套系统中各类温度、压力、流量及阀门调节等（不允许使用集成模式），必须使用直流</w:t>
      </w:r>
      <w:r w:rsidRPr="001C6FE1">
        <w:rPr>
          <w:rFonts w:hint="eastAsia"/>
          <w:color w:val="000000" w:themeColor="text1"/>
        </w:rPr>
        <w:t>24</w:t>
      </w:r>
      <w:r w:rsidRPr="001C6FE1">
        <w:rPr>
          <w:rFonts w:hint="eastAsia"/>
          <w:color w:val="000000" w:themeColor="text1"/>
        </w:rPr>
        <w:t>伏、</w:t>
      </w:r>
      <w:r w:rsidRPr="001C6FE1">
        <w:rPr>
          <w:rFonts w:hint="eastAsia"/>
          <w:color w:val="000000" w:themeColor="text1"/>
        </w:rPr>
        <w:t>8</w:t>
      </w:r>
      <w:r w:rsidRPr="001C6FE1">
        <w:rPr>
          <w:rFonts w:hint="eastAsia"/>
          <w:color w:val="000000" w:themeColor="text1"/>
        </w:rPr>
        <w:t>通道的专用模拟量输入输出模块、数字量采用</w:t>
      </w:r>
      <w:r w:rsidRPr="001C6FE1">
        <w:rPr>
          <w:rFonts w:hint="eastAsia"/>
          <w:color w:val="000000" w:themeColor="text1"/>
        </w:rPr>
        <w:t>32</w:t>
      </w:r>
      <w:r w:rsidRPr="001C6FE1">
        <w:rPr>
          <w:rFonts w:hint="eastAsia"/>
          <w:color w:val="000000" w:themeColor="text1"/>
        </w:rPr>
        <w:t>通道</w:t>
      </w:r>
      <w:r w:rsidRPr="001C6FE1">
        <w:rPr>
          <w:rFonts w:hint="eastAsia"/>
          <w:color w:val="000000" w:themeColor="text1"/>
        </w:rPr>
        <w:t>24V</w:t>
      </w:r>
      <w:r w:rsidRPr="001C6FE1">
        <w:rPr>
          <w:rFonts w:hint="eastAsia"/>
          <w:color w:val="000000" w:themeColor="text1"/>
        </w:rPr>
        <w:t>直流模块，所有模拟量模块采用隔离器隔离（含备用点）、数字量采用中间继电器隔离（含备用点），所有模块通道调试结束后预留点分别大于</w:t>
      </w:r>
      <w:r w:rsidRPr="001C6FE1">
        <w:rPr>
          <w:rFonts w:hint="eastAsia"/>
          <w:color w:val="000000" w:themeColor="text1"/>
        </w:rPr>
        <w:t>20%</w:t>
      </w:r>
      <w:r w:rsidRPr="001C6FE1">
        <w:rPr>
          <w:rFonts w:hint="eastAsia"/>
          <w:color w:val="000000" w:themeColor="text1"/>
        </w:rPr>
        <w:t>富余量。</w:t>
      </w:r>
    </w:p>
    <w:p w:rsidR="006470C1" w:rsidRPr="001C6FE1" w:rsidRDefault="001E54B9">
      <w:pPr>
        <w:pStyle w:val="a3"/>
        <w:rPr>
          <w:color w:val="000000" w:themeColor="text1"/>
        </w:rPr>
      </w:pPr>
      <w:r w:rsidRPr="001C6FE1">
        <w:rPr>
          <w:rFonts w:hint="eastAsia"/>
          <w:color w:val="000000" w:themeColor="text1"/>
        </w:rPr>
        <w:t>设上位机（</w:t>
      </w:r>
      <w:r w:rsidRPr="001C6FE1">
        <w:rPr>
          <w:rFonts w:hint="eastAsia"/>
          <w:color w:val="000000" w:themeColor="text1"/>
        </w:rPr>
        <w:t>i7 10</w:t>
      </w:r>
      <w:r w:rsidRPr="001C6FE1">
        <w:rPr>
          <w:rFonts w:hint="eastAsia"/>
          <w:color w:val="000000" w:themeColor="text1"/>
        </w:rPr>
        <w:t>代）</w:t>
      </w:r>
      <w:r w:rsidRPr="001C6FE1">
        <w:rPr>
          <w:rFonts w:hint="eastAsia"/>
          <w:color w:val="000000" w:themeColor="text1"/>
        </w:rPr>
        <w:t>/</w:t>
      </w:r>
      <w:r w:rsidRPr="001C6FE1">
        <w:rPr>
          <w:rFonts w:hint="eastAsia"/>
          <w:color w:val="000000" w:themeColor="text1"/>
        </w:rPr>
        <w:t>并入现有操作员站，并配</w:t>
      </w:r>
      <w:r w:rsidRPr="001C6FE1">
        <w:rPr>
          <w:rFonts w:hint="eastAsia"/>
          <w:color w:val="000000" w:themeColor="text1"/>
        </w:rPr>
        <w:t>PCS7</w:t>
      </w:r>
      <w:r w:rsidRPr="001C6FE1">
        <w:rPr>
          <w:rFonts w:hint="eastAsia"/>
          <w:color w:val="000000" w:themeColor="text1"/>
        </w:rPr>
        <w:t>操作员站授权。</w:t>
      </w:r>
    </w:p>
    <w:p w:rsidR="006470C1" w:rsidRDefault="001E54B9">
      <w:pPr>
        <w:pStyle w:val="a3"/>
      </w:pPr>
      <w:r>
        <w:rPr>
          <w:rFonts w:hint="eastAsia"/>
        </w:rPr>
        <w:t>涉及到成套低压控制柜</w:t>
      </w:r>
      <w:r>
        <w:rPr>
          <w:rFonts w:hint="eastAsia"/>
        </w:rPr>
        <w:t>,</w:t>
      </w:r>
      <w:r>
        <w:rPr>
          <w:rFonts w:hint="eastAsia"/>
        </w:rPr>
        <w:t>必须按常规</w:t>
      </w:r>
      <w:r>
        <w:rPr>
          <w:rFonts w:hint="eastAsia"/>
        </w:rPr>
        <w:t>2200mm</w:t>
      </w:r>
      <w:r>
        <w:rPr>
          <w:rFonts w:hint="eastAsia"/>
        </w:rPr>
        <w:t>高度柜制作，须在现有配电室安装，现场不设计安装任何电控柜，只安装二次表、报警器等设备柜。</w:t>
      </w:r>
    </w:p>
    <w:p w:rsidR="006470C1" w:rsidRDefault="001E54B9">
      <w:pPr>
        <w:pStyle w:val="a3"/>
      </w:pPr>
      <w:r>
        <w:rPr>
          <w:rFonts w:hint="eastAsia"/>
        </w:rPr>
        <w:t>实现智能控制，自动调节，可实现炉压和炉温自控，空气、煤气自动比例调节；控制动态画面显示；助燃空气及煤气流量测量、显示、记录；助燃空气及煤气压力测量、显示、记录；空气及煤气低压（</w:t>
      </w:r>
      <w:r>
        <w:rPr>
          <w:rFonts w:hint="eastAsia"/>
        </w:rPr>
        <w:t>1/2P</w:t>
      </w:r>
      <w:r>
        <w:rPr>
          <w:rFonts w:hint="eastAsia"/>
        </w:rPr>
        <w:t>工作）报警并自动切断煤气总管；空气管设有防爆装置。</w:t>
      </w:r>
    </w:p>
    <w:p w:rsidR="006470C1" w:rsidRDefault="001E54B9">
      <w:pPr>
        <w:pStyle w:val="a3"/>
      </w:pPr>
      <w:r>
        <w:rPr>
          <w:rFonts w:hint="eastAsia"/>
        </w:rPr>
        <w:t>控制项目：</w:t>
      </w:r>
    </w:p>
    <w:p w:rsidR="006470C1" w:rsidRDefault="001E54B9">
      <w:pPr>
        <w:pStyle w:val="a3"/>
      </w:pPr>
      <w:r>
        <w:rPr>
          <w:rFonts w:hint="eastAsia"/>
        </w:rPr>
        <w:t>3.1.1</w:t>
      </w:r>
      <w:r>
        <w:rPr>
          <w:rFonts w:hint="eastAsia"/>
        </w:rPr>
        <w:t>、空气流量检测、显示；</w:t>
      </w:r>
    </w:p>
    <w:p w:rsidR="006470C1" w:rsidRDefault="001E54B9">
      <w:pPr>
        <w:pStyle w:val="a3"/>
      </w:pPr>
      <w:r>
        <w:rPr>
          <w:rFonts w:hint="eastAsia"/>
        </w:rPr>
        <w:t>3.1.2</w:t>
      </w:r>
      <w:r>
        <w:rPr>
          <w:rFonts w:hint="eastAsia"/>
        </w:rPr>
        <w:t>、煤气流量检测、显示、累计；</w:t>
      </w:r>
    </w:p>
    <w:p w:rsidR="006470C1" w:rsidRDefault="001E54B9">
      <w:pPr>
        <w:pStyle w:val="a3"/>
      </w:pPr>
      <w:r>
        <w:rPr>
          <w:rFonts w:hint="eastAsia"/>
        </w:rPr>
        <w:t>3.1.3</w:t>
      </w:r>
      <w:r>
        <w:rPr>
          <w:rFonts w:hint="eastAsia"/>
        </w:rPr>
        <w:t>、空、煤气流量自动比例调节，双交叉限辐控制；</w:t>
      </w:r>
    </w:p>
    <w:p w:rsidR="006470C1" w:rsidRDefault="001E54B9">
      <w:pPr>
        <w:pStyle w:val="a3"/>
      </w:pPr>
      <w:r>
        <w:rPr>
          <w:rFonts w:hint="eastAsia"/>
        </w:rPr>
        <w:t>3.1.4</w:t>
      </w:r>
      <w:r>
        <w:rPr>
          <w:rFonts w:hint="eastAsia"/>
        </w:rPr>
        <w:t>、引火烧嘴自动点火控制；</w:t>
      </w:r>
    </w:p>
    <w:p w:rsidR="006470C1" w:rsidRDefault="001E54B9">
      <w:pPr>
        <w:pStyle w:val="a3"/>
      </w:pPr>
      <w:r>
        <w:rPr>
          <w:rFonts w:hint="eastAsia"/>
        </w:rPr>
        <w:t>3.1.5</w:t>
      </w:r>
      <w:r>
        <w:rPr>
          <w:rFonts w:hint="eastAsia"/>
        </w:rPr>
        <w:t>、引火烧嘴火焰检测</w:t>
      </w:r>
      <w:r w:rsidR="001C6FE1">
        <w:rPr>
          <w:rFonts w:hint="eastAsia"/>
        </w:rPr>
        <w:t>、</w:t>
      </w:r>
      <w:r>
        <w:rPr>
          <w:rFonts w:hint="eastAsia"/>
        </w:rPr>
        <w:t>联锁控制；</w:t>
      </w:r>
    </w:p>
    <w:p w:rsidR="006470C1" w:rsidRDefault="001E54B9">
      <w:pPr>
        <w:pStyle w:val="a3"/>
      </w:pPr>
      <w:r>
        <w:rPr>
          <w:rFonts w:hint="eastAsia"/>
        </w:rPr>
        <w:t>3.1.6</w:t>
      </w:r>
      <w:r>
        <w:rPr>
          <w:rFonts w:hint="eastAsia"/>
        </w:rPr>
        <w:t>、燃烧温度检测及控制、显示、记录；</w:t>
      </w:r>
    </w:p>
    <w:p w:rsidR="006470C1" w:rsidRDefault="001E54B9">
      <w:pPr>
        <w:pStyle w:val="a3"/>
      </w:pPr>
      <w:r>
        <w:rPr>
          <w:rFonts w:hint="eastAsia"/>
        </w:rPr>
        <w:t>3.1.7</w:t>
      </w:r>
      <w:r>
        <w:rPr>
          <w:rFonts w:hint="eastAsia"/>
        </w:rPr>
        <w:t>、空气压力、煤气压力低自动切断煤气安全阀（防止回火）；</w:t>
      </w:r>
    </w:p>
    <w:p w:rsidR="006470C1" w:rsidRDefault="001E54B9">
      <w:pPr>
        <w:pStyle w:val="a3"/>
      </w:pPr>
      <w:r>
        <w:rPr>
          <w:rFonts w:hint="eastAsia"/>
        </w:rPr>
        <w:t>3.1.8</w:t>
      </w:r>
      <w:r>
        <w:rPr>
          <w:rFonts w:hint="eastAsia"/>
        </w:rPr>
        <w:t>、空气压力、煤气压力低报警；</w:t>
      </w:r>
    </w:p>
    <w:p w:rsidR="006470C1" w:rsidRDefault="001E54B9">
      <w:pPr>
        <w:pStyle w:val="a3"/>
      </w:pPr>
      <w:r>
        <w:rPr>
          <w:rFonts w:hint="eastAsia"/>
        </w:rPr>
        <w:t>3.1.9</w:t>
      </w:r>
      <w:r>
        <w:rPr>
          <w:rFonts w:hint="eastAsia"/>
        </w:rPr>
        <w:t>、鼓风机故障报警；</w:t>
      </w:r>
    </w:p>
    <w:p w:rsidR="006470C1" w:rsidRDefault="001E54B9">
      <w:pPr>
        <w:pStyle w:val="a3"/>
      </w:pPr>
      <w:r>
        <w:rPr>
          <w:rFonts w:hint="eastAsia"/>
        </w:rPr>
        <w:t>3.1.10</w:t>
      </w:r>
      <w:r>
        <w:rPr>
          <w:rFonts w:hint="eastAsia"/>
        </w:rPr>
        <w:t>、炉膛温度过高报警；</w:t>
      </w:r>
    </w:p>
    <w:p w:rsidR="006470C1" w:rsidRDefault="001E54B9">
      <w:pPr>
        <w:pStyle w:val="a3"/>
      </w:pPr>
      <w:r>
        <w:rPr>
          <w:rFonts w:hint="eastAsia"/>
        </w:rPr>
        <w:t>3.1.11</w:t>
      </w:r>
      <w:r>
        <w:rPr>
          <w:rFonts w:hint="eastAsia"/>
        </w:rPr>
        <w:t>、过程检测工艺流程图；</w:t>
      </w:r>
    </w:p>
    <w:p w:rsidR="006470C1" w:rsidRDefault="001E54B9">
      <w:pPr>
        <w:pStyle w:val="a3"/>
      </w:pPr>
      <w:r>
        <w:rPr>
          <w:rFonts w:hint="eastAsia"/>
        </w:rPr>
        <w:t>3.1.12</w:t>
      </w:r>
      <w:r>
        <w:rPr>
          <w:rFonts w:hint="eastAsia"/>
        </w:rPr>
        <w:t>、过程检测基本参数显示；</w:t>
      </w:r>
    </w:p>
    <w:p w:rsidR="006470C1" w:rsidRDefault="001E54B9">
      <w:pPr>
        <w:pStyle w:val="a3"/>
      </w:pPr>
      <w:r>
        <w:rPr>
          <w:rFonts w:hint="eastAsia"/>
        </w:rPr>
        <w:t>3.1.13</w:t>
      </w:r>
      <w:r>
        <w:rPr>
          <w:rFonts w:hint="eastAsia"/>
        </w:rPr>
        <w:t>、控制参数设定修改；</w:t>
      </w:r>
    </w:p>
    <w:p w:rsidR="006470C1" w:rsidRDefault="001E54B9">
      <w:pPr>
        <w:pStyle w:val="a3"/>
      </w:pPr>
      <w:r>
        <w:rPr>
          <w:rFonts w:hint="eastAsia"/>
        </w:rPr>
        <w:t>3.1.14</w:t>
      </w:r>
      <w:r>
        <w:rPr>
          <w:rFonts w:hint="eastAsia"/>
        </w:rPr>
        <w:t>、操作显示、记录（各种控制、调节、显示）；</w:t>
      </w:r>
    </w:p>
    <w:p w:rsidR="006470C1" w:rsidRDefault="001E54B9">
      <w:pPr>
        <w:pStyle w:val="a3"/>
      </w:pPr>
      <w:r>
        <w:rPr>
          <w:rFonts w:hint="eastAsia"/>
        </w:rPr>
        <w:lastRenderedPageBreak/>
        <w:t>3.1.15</w:t>
      </w:r>
      <w:r>
        <w:rPr>
          <w:rFonts w:hint="eastAsia"/>
        </w:rPr>
        <w:t>、实时趋势曲线、历史趋势曲线显示、存储、查询。</w:t>
      </w:r>
    </w:p>
    <w:p w:rsidR="006470C1" w:rsidRDefault="001E54B9">
      <w:pPr>
        <w:pStyle w:val="a3"/>
      </w:pPr>
      <w:r>
        <w:rPr>
          <w:rFonts w:hint="eastAsia"/>
        </w:rPr>
        <w:t>3.2</w:t>
      </w:r>
      <w:r>
        <w:rPr>
          <w:rFonts w:hint="eastAsia"/>
        </w:rPr>
        <w:t>、控制要求</w:t>
      </w:r>
    </w:p>
    <w:p w:rsidR="006470C1" w:rsidRPr="001C6FE1" w:rsidRDefault="001E54B9">
      <w:pPr>
        <w:pStyle w:val="a3"/>
        <w:rPr>
          <w:color w:val="000000" w:themeColor="text1"/>
        </w:rPr>
      </w:pPr>
      <w:r w:rsidRPr="001C6FE1">
        <w:rPr>
          <w:rFonts w:hint="eastAsia"/>
          <w:color w:val="000000" w:themeColor="text1"/>
        </w:rPr>
        <w:t>控制系统采用</w:t>
      </w:r>
      <w:r w:rsidRPr="001C6FE1">
        <w:rPr>
          <w:rFonts w:hint="eastAsia"/>
          <w:color w:val="000000" w:themeColor="text1"/>
        </w:rPr>
        <w:t>S7-300PLC</w:t>
      </w:r>
      <w:r w:rsidRPr="001C6FE1">
        <w:rPr>
          <w:rFonts w:hint="eastAsia"/>
          <w:color w:val="000000" w:themeColor="text1"/>
        </w:rPr>
        <w:t>子从站模式及上位机中控室集中操作控制方式实现</w:t>
      </w:r>
      <w:r w:rsidRPr="001C6FE1">
        <w:rPr>
          <w:rFonts w:hint="eastAsia"/>
          <w:color w:val="000000" w:themeColor="text1"/>
        </w:rPr>
        <w:t>PLC</w:t>
      </w:r>
      <w:r w:rsidRPr="001C6FE1">
        <w:rPr>
          <w:rFonts w:hint="eastAsia"/>
          <w:color w:val="000000" w:themeColor="text1"/>
        </w:rPr>
        <w:t>远程控制，所有工艺参数及操作、报警、历史数据均在中控室上位机可操作可监控、可查询。</w:t>
      </w:r>
    </w:p>
    <w:p w:rsidR="006470C1" w:rsidRDefault="001E54B9">
      <w:pPr>
        <w:pStyle w:val="a3"/>
        <w:rPr>
          <w:rFonts w:ascii="宋体" w:hAnsi="宋体" w:cs="宋体"/>
          <w:b/>
          <w:bCs/>
          <w:sz w:val="28"/>
        </w:rPr>
      </w:pPr>
      <w:r>
        <w:rPr>
          <w:rFonts w:hint="eastAsia"/>
        </w:rPr>
        <w:t>4</w:t>
      </w:r>
      <w:r>
        <w:rPr>
          <w:rFonts w:hint="eastAsia"/>
        </w:rPr>
        <w:t>、该范围只是规定该项目的主要设备，供货方负责项目的完整性，凡是该项目不可或缺的也属该范围的一部分。</w:t>
      </w:r>
    </w:p>
    <w:p w:rsidR="006470C1" w:rsidRDefault="001E54B9" w:rsidP="002F2933">
      <w:pPr>
        <w:pStyle w:val="a3"/>
        <w:ind w:firstLine="562"/>
        <w:rPr>
          <w:rFonts w:ascii="宋体" w:hAnsi="宋体" w:cs="宋体"/>
          <w:b/>
          <w:bCs/>
          <w:sz w:val="28"/>
        </w:rPr>
      </w:pPr>
      <w:r>
        <w:rPr>
          <w:rFonts w:ascii="宋体" w:hAnsi="宋体" w:cs="宋体" w:hint="eastAsia"/>
          <w:b/>
          <w:bCs/>
          <w:sz w:val="28"/>
        </w:rPr>
        <w:t>三、供货范围</w:t>
      </w:r>
      <w:bookmarkStart w:id="0" w:name="_GoBack"/>
      <w:bookmarkEnd w:id="0"/>
    </w:p>
    <w:p w:rsidR="006470C1" w:rsidRDefault="001E54B9">
      <w:pPr>
        <w:pStyle w:val="a3"/>
        <w:ind w:firstLine="482"/>
        <w:rPr>
          <w:rFonts w:ascii="宋体" w:eastAsia="宋体" w:hAnsi="宋体" w:cs="宋体"/>
          <w:b/>
          <w:bCs/>
        </w:rPr>
      </w:pPr>
      <w:r>
        <w:rPr>
          <w:rFonts w:ascii="宋体" w:eastAsia="宋体" w:hAnsi="宋体" w:cs="宋体" w:hint="eastAsia"/>
          <w:b/>
          <w:bCs/>
        </w:rPr>
        <w:t>1、</w:t>
      </w:r>
      <w:r w:rsidR="002F2933" w:rsidRPr="00340A31">
        <w:rPr>
          <w:rFonts w:ascii="宋体" w:eastAsia="宋体" w:hAnsi="宋体" w:cs="宋体" w:hint="eastAsia"/>
          <w:b/>
          <w:bCs/>
          <w:highlight w:val="yellow"/>
        </w:rPr>
        <w:t>单台烧结机</w:t>
      </w:r>
      <w:r>
        <w:rPr>
          <w:rFonts w:ascii="宋体" w:eastAsia="宋体" w:hAnsi="宋体" w:cs="宋体" w:hint="eastAsia"/>
          <w:b/>
          <w:bCs/>
        </w:rPr>
        <w:t>点火炉成套设备供货范围</w:t>
      </w:r>
    </w:p>
    <w:p w:rsidR="006470C1" w:rsidRDefault="001E54B9">
      <w:pPr>
        <w:pStyle w:val="a3"/>
      </w:pPr>
      <w:r>
        <w:rPr>
          <w:rFonts w:hint="eastAsia"/>
        </w:rPr>
        <w:t>点火炉成套设备供货范围包括助燃风机（能否利旧）、炉前空气、焦炉煤气总管控制阀门（含法兰、连接件）及后续系统，具体说明如下：</w:t>
      </w:r>
    </w:p>
    <w:p w:rsidR="006470C1" w:rsidRDefault="001E54B9">
      <w:pPr>
        <w:spacing w:line="360" w:lineRule="auto"/>
        <w:ind w:firstLineChars="200" w:firstLine="480"/>
        <w:rPr>
          <w:rFonts w:eastAsia="仿宋_GB2312"/>
          <w:sz w:val="24"/>
        </w:rPr>
      </w:pPr>
      <w:r>
        <w:rPr>
          <w:rFonts w:eastAsia="仿宋_GB2312" w:hint="eastAsia"/>
          <w:sz w:val="24"/>
        </w:rPr>
        <w:t>（</w:t>
      </w:r>
      <w:r>
        <w:rPr>
          <w:rFonts w:eastAsia="仿宋_GB2312" w:hint="eastAsia"/>
          <w:sz w:val="24"/>
        </w:rPr>
        <w:t>1</w:t>
      </w:r>
      <w:r>
        <w:rPr>
          <w:rFonts w:eastAsia="仿宋_GB2312" w:hint="eastAsia"/>
          <w:sz w:val="24"/>
        </w:rPr>
        <w:t>）炉体钢结构（含检修平台、爬梯、栏杆、窥视孔等）：</w:t>
      </w:r>
      <w:r>
        <w:rPr>
          <w:rFonts w:eastAsia="仿宋_GB2312" w:hint="eastAsia"/>
          <w:sz w:val="24"/>
        </w:rPr>
        <w:t xml:space="preserve">          </w:t>
      </w:r>
      <w:r>
        <w:rPr>
          <w:rFonts w:eastAsia="仿宋_GB2312" w:hint="eastAsia"/>
          <w:sz w:val="24"/>
        </w:rPr>
        <w:t>一套</w:t>
      </w:r>
    </w:p>
    <w:p w:rsidR="006470C1" w:rsidRDefault="001E54B9">
      <w:pPr>
        <w:spacing w:line="360" w:lineRule="auto"/>
        <w:ind w:firstLineChars="200" w:firstLine="480"/>
        <w:rPr>
          <w:rFonts w:eastAsia="仿宋_GB2312"/>
          <w:sz w:val="24"/>
        </w:rPr>
      </w:pPr>
      <w:r>
        <w:rPr>
          <w:rFonts w:eastAsia="仿宋_GB2312" w:hint="eastAsia"/>
          <w:sz w:val="24"/>
        </w:rPr>
        <w:t>（</w:t>
      </w:r>
      <w:r>
        <w:rPr>
          <w:rFonts w:eastAsia="仿宋_GB2312" w:hint="eastAsia"/>
          <w:sz w:val="24"/>
        </w:rPr>
        <w:t>2</w:t>
      </w:r>
      <w:r>
        <w:rPr>
          <w:rFonts w:eastAsia="仿宋_GB2312" w:hint="eastAsia"/>
          <w:sz w:val="24"/>
        </w:rPr>
        <w:t>）移动装置：</w:t>
      </w:r>
      <w:r>
        <w:rPr>
          <w:rFonts w:eastAsia="仿宋_GB2312" w:hint="eastAsia"/>
          <w:sz w:val="24"/>
        </w:rPr>
        <w:t xml:space="preserve">                                               </w:t>
      </w:r>
      <w:r>
        <w:rPr>
          <w:rFonts w:eastAsia="仿宋_GB2312" w:hint="eastAsia"/>
          <w:sz w:val="24"/>
        </w:rPr>
        <w:t>一套</w:t>
      </w:r>
    </w:p>
    <w:p w:rsidR="006470C1" w:rsidRDefault="001E54B9">
      <w:pPr>
        <w:spacing w:line="360" w:lineRule="auto"/>
        <w:ind w:firstLineChars="200" w:firstLine="480"/>
        <w:rPr>
          <w:rFonts w:eastAsia="仿宋_GB2312"/>
          <w:sz w:val="24"/>
        </w:rPr>
      </w:pPr>
      <w:r>
        <w:rPr>
          <w:rFonts w:eastAsia="仿宋_GB2312" w:hint="eastAsia"/>
          <w:sz w:val="24"/>
        </w:rPr>
        <w:t>（</w:t>
      </w:r>
      <w:r>
        <w:rPr>
          <w:rFonts w:eastAsia="仿宋_GB2312" w:hint="eastAsia"/>
          <w:sz w:val="24"/>
        </w:rPr>
        <w:t>3</w:t>
      </w:r>
      <w:r>
        <w:rPr>
          <w:rFonts w:eastAsia="仿宋_GB2312" w:hint="eastAsia"/>
          <w:sz w:val="24"/>
        </w:rPr>
        <w:t>）耐火材料（含预制块、各种筑炉辅料）：</w:t>
      </w:r>
      <w:r>
        <w:rPr>
          <w:rFonts w:eastAsia="仿宋_GB2312" w:hint="eastAsia"/>
          <w:sz w:val="24"/>
        </w:rPr>
        <w:t xml:space="preserve">                      </w:t>
      </w:r>
      <w:r>
        <w:rPr>
          <w:rFonts w:eastAsia="仿宋_GB2312" w:hint="eastAsia"/>
          <w:sz w:val="24"/>
        </w:rPr>
        <w:t>一套</w:t>
      </w:r>
    </w:p>
    <w:p w:rsidR="006470C1" w:rsidRPr="001C6FE1" w:rsidRDefault="001E54B9">
      <w:pPr>
        <w:spacing w:line="360" w:lineRule="auto"/>
        <w:ind w:firstLineChars="200" w:firstLine="480"/>
        <w:jc w:val="left"/>
        <w:rPr>
          <w:rFonts w:eastAsia="仿宋_GB2312"/>
          <w:color w:val="000000" w:themeColor="text1"/>
          <w:sz w:val="24"/>
        </w:rPr>
      </w:pPr>
      <w:r w:rsidRPr="001C6FE1">
        <w:rPr>
          <w:rFonts w:eastAsia="仿宋_GB2312" w:hint="eastAsia"/>
          <w:color w:val="000000" w:themeColor="text1"/>
          <w:sz w:val="24"/>
        </w:rPr>
        <w:t>（</w:t>
      </w:r>
      <w:r w:rsidRPr="001C6FE1">
        <w:rPr>
          <w:rFonts w:eastAsia="仿宋_GB2312" w:hint="eastAsia"/>
          <w:color w:val="000000" w:themeColor="text1"/>
          <w:sz w:val="24"/>
        </w:rPr>
        <w:t>4</w:t>
      </w:r>
      <w:r w:rsidRPr="001C6FE1">
        <w:rPr>
          <w:rFonts w:eastAsia="仿宋_GB2312" w:hint="eastAsia"/>
          <w:color w:val="000000" w:themeColor="text1"/>
          <w:sz w:val="24"/>
        </w:rPr>
        <w:t>）烧嘴（短火焰、小功率、低能能耗，含自动点火装置</w:t>
      </w:r>
      <w:r w:rsidRPr="001C6FE1">
        <w:rPr>
          <w:rFonts w:eastAsia="仿宋_GB2312" w:hint="eastAsia"/>
          <w:color w:val="000000" w:themeColor="text1"/>
          <w:sz w:val="24"/>
        </w:rPr>
        <w:t>2</w:t>
      </w:r>
      <w:r w:rsidRPr="001C6FE1">
        <w:rPr>
          <w:rFonts w:eastAsia="仿宋_GB2312" w:hint="eastAsia"/>
          <w:color w:val="000000" w:themeColor="text1"/>
          <w:sz w:val="24"/>
        </w:rPr>
        <w:t>套）：</w:t>
      </w:r>
      <w:r w:rsidRPr="001C6FE1">
        <w:rPr>
          <w:rFonts w:eastAsia="仿宋_GB2312" w:hint="eastAsia"/>
          <w:color w:val="000000" w:themeColor="text1"/>
          <w:sz w:val="24"/>
        </w:rPr>
        <w:t xml:space="preserve">    </w:t>
      </w:r>
      <w:r w:rsidRPr="001C6FE1">
        <w:rPr>
          <w:rFonts w:eastAsia="仿宋_GB2312" w:hint="eastAsia"/>
          <w:color w:val="000000" w:themeColor="text1"/>
          <w:sz w:val="24"/>
        </w:rPr>
        <w:t>一套</w:t>
      </w:r>
    </w:p>
    <w:p w:rsidR="006470C1" w:rsidRPr="001C6FE1" w:rsidRDefault="001E54B9">
      <w:pPr>
        <w:spacing w:line="360" w:lineRule="auto"/>
        <w:ind w:leftChars="228" w:left="1079" w:hangingChars="250" w:hanging="600"/>
        <w:jc w:val="left"/>
        <w:rPr>
          <w:rFonts w:eastAsia="仿宋_GB2312"/>
          <w:color w:val="000000" w:themeColor="text1"/>
          <w:sz w:val="24"/>
        </w:rPr>
      </w:pPr>
      <w:r w:rsidRPr="001C6FE1">
        <w:rPr>
          <w:rFonts w:eastAsia="仿宋_GB2312" w:hint="eastAsia"/>
          <w:color w:val="000000" w:themeColor="text1"/>
          <w:sz w:val="24"/>
        </w:rPr>
        <w:t>（</w:t>
      </w:r>
      <w:r w:rsidRPr="001C6FE1">
        <w:rPr>
          <w:rFonts w:eastAsia="仿宋_GB2312" w:hint="eastAsia"/>
          <w:color w:val="000000" w:themeColor="text1"/>
          <w:sz w:val="24"/>
        </w:rPr>
        <w:t>5</w:t>
      </w:r>
      <w:r w:rsidRPr="001C6FE1">
        <w:rPr>
          <w:rFonts w:eastAsia="仿宋_GB2312" w:hint="eastAsia"/>
          <w:color w:val="000000" w:themeColor="text1"/>
          <w:sz w:val="24"/>
        </w:rPr>
        <w:t>）烧嘴前空、煤气手动控制阀门（含法兰、连接件）：</w:t>
      </w:r>
      <w:r w:rsidRPr="001C6FE1">
        <w:rPr>
          <w:rFonts w:eastAsia="仿宋_GB2312" w:hint="eastAsia"/>
          <w:color w:val="000000" w:themeColor="text1"/>
          <w:sz w:val="24"/>
        </w:rPr>
        <w:t xml:space="preserve">           </w:t>
      </w:r>
      <w:r w:rsidRPr="001C6FE1">
        <w:rPr>
          <w:rFonts w:eastAsia="仿宋_GB2312" w:hint="eastAsia"/>
          <w:color w:val="000000" w:themeColor="text1"/>
          <w:sz w:val="24"/>
        </w:rPr>
        <w:t>一套</w:t>
      </w:r>
    </w:p>
    <w:p w:rsidR="006470C1" w:rsidRPr="001C6FE1" w:rsidRDefault="001E54B9">
      <w:pPr>
        <w:spacing w:line="360" w:lineRule="auto"/>
        <w:ind w:firstLineChars="200" w:firstLine="480"/>
        <w:jc w:val="left"/>
        <w:rPr>
          <w:rFonts w:eastAsia="仿宋_GB2312"/>
          <w:color w:val="000000" w:themeColor="text1"/>
          <w:sz w:val="24"/>
        </w:rPr>
      </w:pPr>
      <w:r w:rsidRPr="001C6FE1">
        <w:rPr>
          <w:rFonts w:eastAsia="仿宋_GB2312" w:hint="eastAsia"/>
          <w:color w:val="000000" w:themeColor="text1"/>
          <w:sz w:val="24"/>
        </w:rPr>
        <w:t>（</w:t>
      </w:r>
      <w:r w:rsidRPr="001C6FE1">
        <w:rPr>
          <w:rFonts w:eastAsia="仿宋_GB2312" w:hint="eastAsia"/>
          <w:color w:val="000000" w:themeColor="text1"/>
          <w:sz w:val="24"/>
        </w:rPr>
        <w:t>6</w:t>
      </w:r>
      <w:r w:rsidRPr="001C6FE1">
        <w:rPr>
          <w:rFonts w:eastAsia="仿宋_GB2312" w:hint="eastAsia"/>
          <w:color w:val="000000" w:themeColor="text1"/>
          <w:sz w:val="24"/>
        </w:rPr>
        <w:t>）点火炉空、煤气支管手动控制阀门（含法兰、连接件）：</w:t>
      </w:r>
      <w:r w:rsidRPr="001C6FE1">
        <w:rPr>
          <w:rFonts w:eastAsia="仿宋_GB2312" w:hint="eastAsia"/>
          <w:color w:val="000000" w:themeColor="text1"/>
          <w:sz w:val="24"/>
        </w:rPr>
        <w:t xml:space="preserve">       </w:t>
      </w:r>
      <w:r w:rsidRPr="001C6FE1">
        <w:rPr>
          <w:rFonts w:eastAsia="仿宋_GB2312" w:hint="eastAsia"/>
          <w:color w:val="000000" w:themeColor="text1"/>
          <w:sz w:val="24"/>
        </w:rPr>
        <w:t>一套</w:t>
      </w:r>
    </w:p>
    <w:p w:rsidR="006470C1" w:rsidRDefault="001E54B9">
      <w:pPr>
        <w:spacing w:line="360" w:lineRule="auto"/>
        <w:ind w:firstLineChars="200" w:firstLine="480"/>
        <w:jc w:val="left"/>
        <w:rPr>
          <w:rFonts w:eastAsia="仿宋_GB2312"/>
          <w:color w:val="FF0000"/>
          <w:sz w:val="24"/>
        </w:rPr>
      </w:pPr>
      <w:r w:rsidRPr="001C6FE1">
        <w:rPr>
          <w:rFonts w:eastAsia="仿宋_GB2312" w:hint="eastAsia"/>
          <w:color w:val="000000" w:themeColor="text1"/>
          <w:sz w:val="24"/>
        </w:rPr>
        <w:t>（</w:t>
      </w:r>
      <w:r w:rsidRPr="001C6FE1">
        <w:rPr>
          <w:rFonts w:eastAsia="仿宋_GB2312" w:hint="eastAsia"/>
          <w:color w:val="000000" w:themeColor="text1"/>
          <w:sz w:val="24"/>
        </w:rPr>
        <w:t>7</w:t>
      </w:r>
      <w:r w:rsidRPr="001C6FE1">
        <w:rPr>
          <w:rFonts w:eastAsia="仿宋_GB2312" w:hint="eastAsia"/>
          <w:color w:val="000000" w:themeColor="text1"/>
          <w:sz w:val="24"/>
        </w:rPr>
        <w:t>）点火炉空、煤气电动控制阀门（含法兰、连接件、煤气电动阀门具有防爆功能）：</w:t>
      </w:r>
      <w:r w:rsidRPr="001C6FE1">
        <w:rPr>
          <w:rFonts w:eastAsia="仿宋_GB2312" w:hint="eastAsia"/>
          <w:color w:val="000000" w:themeColor="text1"/>
          <w:sz w:val="24"/>
        </w:rPr>
        <w:t xml:space="preserve">                                                      </w:t>
      </w:r>
      <w:r w:rsidRPr="001C6FE1">
        <w:rPr>
          <w:rFonts w:eastAsia="仿宋_GB2312" w:hint="eastAsia"/>
          <w:color w:val="000000" w:themeColor="text1"/>
          <w:sz w:val="24"/>
        </w:rPr>
        <w:t>一套</w:t>
      </w:r>
      <w:r w:rsidRPr="001C6FE1">
        <w:rPr>
          <w:rFonts w:eastAsia="仿宋_GB2312" w:hint="eastAsia"/>
          <w:color w:val="000000" w:themeColor="text1"/>
          <w:sz w:val="24"/>
        </w:rPr>
        <w:t xml:space="preserve"> </w:t>
      </w:r>
      <w:r>
        <w:rPr>
          <w:rFonts w:eastAsia="仿宋_GB2312" w:hint="eastAsia"/>
          <w:color w:val="FF0000"/>
          <w:sz w:val="24"/>
        </w:rPr>
        <w:t xml:space="preserve">                                             </w:t>
      </w:r>
    </w:p>
    <w:p w:rsidR="006470C1" w:rsidRDefault="001E54B9">
      <w:pPr>
        <w:spacing w:line="360" w:lineRule="auto"/>
        <w:ind w:firstLineChars="200" w:firstLine="480"/>
        <w:rPr>
          <w:rFonts w:eastAsia="仿宋_GB2312"/>
          <w:sz w:val="24"/>
        </w:rPr>
      </w:pPr>
      <w:r>
        <w:rPr>
          <w:rFonts w:eastAsia="仿宋_GB2312" w:hint="eastAsia"/>
          <w:sz w:val="24"/>
        </w:rPr>
        <w:t>（</w:t>
      </w:r>
      <w:r>
        <w:rPr>
          <w:rFonts w:eastAsia="仿宋_GB2312" w:hint="eastAsia"/>
          <w:sz w:val="24"/>
        </w:rPr>
        <w:t>8</w:t>
      </w:r>
      <w:r>
        <w:rPr>
          <w:rFonts w:eastAsia="仿宋_GB2312" w:hint="eastAsia"/>
          <w:sz w:val="24"/>
        </w:rPr>
        <w:t>）点火炉前空气、焦炉煤气管道（含放散、吹扫、疏水、取样等管路及控制阀门、附件等）：</w:t>
      </w:r>
      <w:r>
        <w:rPr>
          <w:rFonts w:eastAsia="仿宋_GB2312" w:hint="eastAsia"/>
          <w:sz w:val="24"/>
        </w:rPr>
        <w:t xml:space="preserve">                                              </w:t>
      </w:r>
      <w:r>
        <w:rPr>
          <w:rFonts w:eastAsia="仿宋_GB2312" w:hint="eastAsia"/>
          <w:sz w:val="24"/>
        </w:rPr>
        <w:t>一套</w:t>
      </w:r>
    </w:p>
    <w:p w:rsidR="006470C1" w:rsidRDefault="001E54B9">
      <w:pPr>
        <w:spacing w:line="360" w:lineRule="auto"/>
        <w:ind w:firstLineChars="200" w:firstLine="480"/>
        <w:rPr>
          <w:rFonts w:eastAsia="仿宋_GB2312"/>
          <w:sz w:val="24"/>
        </w:rPr>
      </w:pPr>
      <w:r>
        <w:rPr>
          <w:rFonts w:eastAsia="仿宋_GB2312" w:hint="eastAsia"/>
          <w:sz w:val="24"/>
        </w:rPr>
        <w:t>（</w:t>
      </w:r>
      <w:r>
        <w:rPr>
          <w:rFonts w:eastAsia="仿宋_GB2312" w:hint="eastAsia"/>
          <w:sz w:val="24"/>
        </w:rPr>
        <w:t>9</w:t>
      </w:r>
      <w:r>
        <w:rPr>
          <w:rFonts w:eastAsia="仿宋_GB2312" w:hint="eastAsia"/>
          <w:sz w:val="24"/>
        </w:rPr>
        <w:t>）助燃风机（含电机具有防爆功能、消音器）：</w:t>
      </w:r>
      <w:r>
        <w:rPr>
          <w:rFonts w:eastAsia="仿宋_GB2312" w:hint="eastAsia"/>
          <w:sz w:val="24"/>
        </w:rPr>
        <w:t xml:space="preserve">      </w:t>
      </w:r>
      <w:r>
        <w:rPr>
          <w:rFonts w:eastAsia="仿宋_GB2312" w:hint="eastAsia"/>
          <w:sz w:val="24"/>
        </w:rPr>
        <w:t>两台（一备</w:t>
      </w:r>
      <w:r w:rsidR="001C6FE1">
        <w:rPr>
          <w:rFonts w:eastAsia="仿宋_GB2312" w:hint="eastAsia"/>
          <w:sz w:val="24"/>
        </w:rPr>
        <w:t>、</w:t>
      </w:r>
      <w:r>
        <w:rPr>
          <w:rFonts w:eastAsia="仿宋_GB2312" w:hint="eastAsia"/>
          <w:sz w:val="24"/>
        </w:rPr>
        <w:t>一用）</w:t>
      </w:r>
    </w:p>
    <w:p w:rsidR="006470C1" w:rsidRDefault="001E54B9">
      <w:pPr>
        <w:spacing w:line="360" w:lineRule="auto"/>
        <w:ind w:firstLineChars="200" w:firstLine="480"/>
        <w:rPr>
          <w:rFonts w:eastAsia="仿宋_GB2312"/>
          <w:sz w:val="24"/>
        </w:rPr>
      </w:pPr>
      <w:r>
        <w:rPr>
          <w:rFonts w:eastAsia="仿宋_GB2312" w:hint="eastAsia"/>
          <w:sz w:val="24"/>
        </w:rPr>
        <w:t>（</w:t>
      </w:r>
      <w:r>
        <w:rPr>
          <w:rFonts w:eastAsia="仿宋_GB2312" w:hint="eastAsia"/>
          <w:sz w:val="24"/>
        </w:rPr>
        <w:t>10</w:t>
      </w:r>
      <w:r>
        <w:rPr>
          <w:rFonts w:eastAsia="仿宋_GB2312" w:hint="eastAsia"/>
          <w:sz w:val="24"/>
        </w:rPr>
        <w:t>）</w:t>
      </w:r>
      <w:r>
        <w:rPr>
          <w:rFonts w:eastAsia="仿宋_GB2312" w:hint="eastAsia"/>
          <w:sz w:val="24"/>
        </w:rPr>
        <w:t>PLC</w:t>
      </w:r>
      <w:r>
        <w:rPr>
          <w:rFonts w:eastAsia="仿宋_GB2312" w:hint="eastAsia"/>
          <w:sz w:val="24"/>
        </w:rPr>
        <w:t>控制系统（见上述要求）：</w:t>
      </w:r>
      <w:r>
        <w:rPr>
          <w:rFonts w:eastAsia="仿宋_GB2312" w:hint="eastAsia"/>
          <w:sz w:val="24"/>
        </w:rPr>
        <w:t xml:space="preserve">          </w:t>
      </w:r>
      <w:r>
        <w:rPr>
          <w:rFonts w:eastAsia="仿宋_GB2312" w:hint="eastAsia"/>
          <w:sz w:val="24"/>
        </w:rPr>
        <w:t>一套（含温度、压力、流量控制或调节）</w:t>
      </w:r>
    </w:p>
    <w:p w:rsidR="006470C1" w:rsidRDefault="001E54B9">
      <w:pPr>
        <w:spacing w:line="360" w:lineRule="auto"/>
        <w:ind w:firstLineChars="200" w:firstLine="480"/>
        <w:rPr>
          <w:rFonts w:eastAsia="仿宋_GB2312"/>
          <w:sz w:val="24"/>
        </w:rPr>
      </w:pPr>
      <w:r>
        <w:rPr>
          <w:rFonts w:eastAsia="仿宋_GB2312" w:hint="eastAsia"/>
          <w:sz w:val="24"/>
        </w:rPr>
        <w:t>（</w:t>
      </w:r>
      <w:r>
        <w:rPr>
          <w:rFonts w:eastAsia="仿宋_GB2312" w:hint="eastAsia"/>
          <w:sz w:val="24"/>
        </w:rPr>
        <w:t>11</w:t>
      </w:r>
      <w:r>
        <w:rPr>
          <w:rFonts w:eastAsia="仿宋_GB2312" w:hint="eastAsia"/>
          <w:sz w:val="24"/>
        </w:rPr>
        <w:t>）上位机（</w:t>
      </w:r>
      <w:r>
        <w:rPr>
          <w:rFonts w:eastAsia="仿宋_GB2312" w:hint="eastAsia"/>
          <w:sz w:val="24"/>
        </w:rPr>
        <w:t>16G/1T</w:t>
      </w:r>
      <w:r>
        <w:rPr>
          <w:rFonts w:eastAsia="仿宋_GB2312" w:hint="eastAsia"/>
          <w:sz w:val="24"/>
        </w:rPr>
        <w:t>固态硬盘</w:t>
      </w:r>
      <w:r>
        <w:rPr>
          <w:rFonts w:eastAsia="仿宋_GB2312" w:hint="eastAsia"/>
          <w:sz w:val="24"/>
        </w:rPr>
        <w:t>/24</w:t>
      </w:r>
      <w:r>
        <w:rPr>
          <w:rFonts w:eastAsia="仿宋_GB2312" w:hint="eastAsia"/>
          <w:sz w:val="24"/>
        </w:rPr>
        <w:t>寸显示器，配套鼠标、键盘）</w:t>
      </w:r>
      <w:r>
        <w:rPr>
          <w:rFonts w:hint="eastAsia"/>
        </w:rPr>
        <w:t xml:space="preserve">  </w:t>
      </w:r>
      <w:r w:rsidR="001C6FE1">
        <w:rPr>
          <w:rFonts w:hint="eastAsia"/>
        </w:rPr>
        <w:t xml:space="preserve">  </w:t>
      </w:r>
      <w:r>
        <w:rPr>
          <w:rFonts w:eastAsia="仿宋_GB2312" w:hint="eastAsia"/>
          <w:sz w:val="24"/>
        </w:rPr>
        <w:t>一套</w:t>
      </w:r>
    </w:p>
    <w:p w:rsidR="001C6FE1" w:rsidRDefault="001C6FE1">
      <w:pPr>
        <w:spacing w:line="360" w:lineRule="auto"/>
        <w:ind w:firstLineChars="200" w:firstLine="480"/>
        <w:rPr>
          <w:rFonts w:eastAsia="仿宋_GB2312"/>
          <w:sz w:val="24"/>
        </w:rPr>
      </w:pPr>
      <w:r>
        <w:rPr>
          <w:rFonts w:eastAsia="仿宋_GB2312" w:hint="eastAsia"/>
          <w:sz w:val="24"/>
        </w:rPr>
        <w:t>（</w:t>
      </w:r>
      <w:r>
        <w:rPr>
          <w:rFonts w:eastAsia="仿宋_GB2312" w:hint="eastAsia"/>
          <w:sz w:val="24"/>
        </w:rPr>
        <w:t>12</w:t>
      </w:r>
      <w:r>
        <w:rPr>
          <w:rFonts w:eastAsia="仿宋_GB2312" w:hint="eastAsia"/>
          <w:sz w:val="24"/>
        </w:rPr>
        <w:t>）打印机</w:t>
      </w:r>
      <w:r>
        <w:rPr>
          <w:rFonts w:eastAsia="仿宋_GB2312" w:hint="eastAsia"/>
          <w:sz w:val="24"/>
        </w:rPr>
        <w:t>(</w:t>
      </w:r>
      <w:r>
        <w:rPr>
          <w:rFonts w:eastAsia="仿宋_GB2312" w:hint="eastAsia"/>
          <w:sz w:val="24"/>
        </w:rPr>
        <w:t>扫描</w:t>
      </w:r>
      <w:r>
        <w:rPr>
          <w:rFonts w:eastAsia="仿宋_GB2312" w:hint="eastAsia"/>
          <w:sz w:val="24"/>
        </w:rPr>
        <w:t>/</w:t>
      </w:r>
      <w:r>
        <w:rPr>
          <w:rFonts w:eastAsia="仿宋_GB2312" w:hint="eastAsia"/>
          <w:sz w:val="24"/>
        </w:rPr>
        <w:t>复印打印一体机</w:t>
      </w:r>
      <w:r>
        <w:rPr>
          <w:rFonts w:eastAsia="仿宋_GB2312" w:hint="eastAsia"/>
          <w:sz w:val="24"/>
        </w:rPr>
        <w:t xml:space="preserve"> )                             </w:t>
      </w:r>
      <w:r>
        <w:rPr>
          <w:rFonts w:eastAsia="仿宋_GB2312" w:hint="eastAsia"/>
          <w:sz w:val="24"/>
        </w:rPr>
        <w:t>一台</w:t>
      </w:r>
    </w:p>
    <w:p w:rsidR="006470C1" w:rsidRDefault="001E54B9">
      <w:pPr>
        <w:spacing w:line="360" w:lineRule="auto"/>
        <w:ind w:firstLineChars="200" w:firstLine="480"/>
        <w:rPr>
          <w:rFonts w:eastAsia="仿宋_GB2312"/>
          <w:sz w:val="24"/>
        </w:rPr>
      </w:pPr>
      <w:r>
        <w:rPr>
          <w:rFonts w:eastAsia="仿宋_GB2312" w:hint="eastAsia"/>
          <w:sz w:val="24"/>
        </w:rPr>
        <w:t>（</w:t>
      </w:r>
      <w:r w:rsidR="001C6FE1">
        <w:rPr>
          <w:rFonts w:eastAsia="仿宋_GB2312" w:hint="eastAsia"/>
          <w:sz w:val="24"/>
        </w:rPr>
        <w:t>13</w:t>
      </w:r>
      <w:r>
        <w:rPr>
          <w:rFonts w:eastAsia="仿宋_GB2312" w:hint="eastAsia"/>
          <w:sz w:val="24"/>
        </w:rPr>
        <w:t>）空气预热器</w:t>
      </w:r>
      <w:r w:rsidR="001C6FE1">
        <w:rPr>
          <w:rFonts w:eastAsia="仿宋_GB2312" w:hint="eastAsia"/>
          <w:sz w:val="24"/>
        </w:rPr>
        <w:t>（含旁通系统）</w:t>
      </w:r>
      <w:r>
        <w:rPr>
          <w:rFonts w:eastAsia="仿宋_GB2312" w:hint="eastAsia"/>
          <w:sz w:val="24"/>
        </w:rPr>
        <w:t>：</w:t>
      </w:r>
      <w:r>
        <w:rPr>
          <w:rFonts w:eastAsia="仿宋_GB2312" w:hint="eastAsia"/>
          <w:sz w:val="24"/>
        </w:rPr>
        <w:t xml:space="preserve">                          </w:t>
      </w:r>
      <w:r w:rsidR="001C6FE1">
        <w:rPr>
          <w:rFonts w:eastAsia="仿宋_GB2312" w:hint="eastAsia"/>
          <w:sz w:val="24"/>
        </w:rPr>
        <w:t xml:space="preserve">    </w:t>
      </w:r>
      <w:r>
        <w:rPr>
          <w:rFonts w:eastAsia="仿宋_GB2312" w:hint="eastAsia"/>
          <w:sz w:val="24"/>
        </w:rPr>
        <w:t>一套</w:t>
      </w:r>
    </w:p>
    <w:p w:rsidR="007D51F6" w:rsidRPr="00F759EC" w:rsidRDefault="007D51F6" w:rsidP="007D51F6">
      <w:pPr>
        <w:spacing w:line="360" w:lineRule="auto"/>
        <w:rPr>
          <w:rFonts w:eastAsia="仿宋_GB2312"/>
          <w:b/>
          <w:sz w:val="24"/>
        </w:rPr>
      </w:pPr>
      <w:r w:rsidRPr="00F759EC">
        <w:rPr>
          <w:rFonts w:eastAsia="仿宋_GB2312" w:hint="eastAsia"/>
          <w:b/>
          <w:sz w:val="24"/>
        </w:rPr>
        <w:t>详细资料见附件：《芜湖新兴铸管烧结点火炉大修、节能技术改造</w:t>
      </w:r>
      <w:r w:rsidR="00FB5072">
        <w:rPr>
          <w:rFonts w:eastAsia="仿宋_GB2312" w:hint="eastAsia"/>
          <w:b/>
          <w:sz w:val="24"/>
        </w:rPr>
        <w:t>项目</w:t>
      </w:r>
      <w:r w:rsidRPr="00F759EC">
        <w:rPr>
          <w:rFonts w:eastAsia="仿宋_GB2312" w:hint="eastAsia"/>
          <w:b/>
          <w:sz w:val="24"/>
        </w:rPr>
        <w:t>设备、材料表》</w:t>
      </w:r>
    </w:p>
    <w:p w:rsidR="006470C1" w:rsidRDefault="001E54B9">
      <w:pPr>
        <w:spacing w:line="360" w:lineRule="auto"/>
        <w:ind w:firstLineChars="200" w:firstLine="482"/>
        <w:rPr>
          <w:rFonts w:ascii="宋体" w:hAnsi="宋体" w:cs="宋体"/>
          <w:b/>
          <w:bCs/>
          <w:sz w:val="24"/>
        </w:rPr>
      </w:pPr>
      <w:r>
        <w:rPr>
          <w:rFonts w:ascii="宋体" w:hAnsi="宋体" w:cs="宋体" w:hint="eastAsia"/>
          <w:b/>
          <w:bCs/>
          <w:sz w:val="24"/>
        </w:rPr>
        <w:lastRenderedPageBreak/>
        <w:t>2、特别说明</w:t>
      </w:r>
    </w:p>
    <w:p w:rsidR="006470C1" w:rsidRDefault="001E54B9">
      <w:pPr>
        <w:spacing w:line="360" w:lineRule="auto"/>
        <w:ind w:firstLineChars="200" w:firstLine="480"/>
        <w:rPr>
          <w:rFonts w:eastAsia="仿宋_GB2312"/>
          <w:sz w:val="24"/>
        </w:rPr>
      </w:pPr>
      <w:r>
        <w:rPr>
          <w:rFonts w:eastAsia="仿宋_GB2312" w:hint="eastAsia"/>
          <w:sz w:val="24"/>
        </w:rPr>
        <w:t>（</w:t>
      </w:r>
      <w:r>
        <w:rPr>
          <w:rFonts w:eastAsia="仿宋_GB2312" w:hint="eastAsia"/>
          <w:sz w:val="24"/>
        </w:rPr>
        <w:t>1</w:t>
      </w:r>
      <w:r>
        <w:rPr>
          <w:rFonts w:eastAsia="仿宋_GB2312" w:hint="eastAsia"/>
          <w:sz w:val="24"/>
        </w:rPr>
        <w:t>）点火炉供货范围中，所有设备与外部管道接口处均带法兰及连接件。</w:t>
      </w:r>
    </w:p>
    <w:p w:rsidR="006470C1" w:rsidRDefault="001E54B9">
      <w:pPr>
        <w:spacing w:line="360" w:lineRule="auto"/>
        <w:ind w:firstLineChars="200" w:firstLine="480"/>
        <w:rPr>
          <w:rFonts w:eastAsia="仿宋_GB2312"/>
          <w:sz w:val="24"/>
        </w:rPr>
      </w:pPr>
      <w:r>
        <w:rPr>
          <w:rFonts w:eastAsia="仿宋_GB2312" w:hint="eastAsia"/>
          <w:sz w:val="24"/>
        </w:rPr>
        <w:t>（</w:t>
      </w:r>
      <w:r>
        <w:rPr>
          <w:rFonts w:eastAsia="仿宋_GB2312" w:hint="eastAsia"/>
          <w:sz w:val="24"/>
        </w:rPr>
        <w:t>2</w:t>
      </w:r>
      <w:r>
        <w:rPr>
          <w:rFonts w:eastAsia="仿宋_GB2312" w:hint="eastAsia"/>
          <w:sz w:val="24"/>
        </w:rPr>
        <w:t>）点火炉炉前的空、焦炉煤气总管控制阀门（不含安全功能性阀门）为点火炉供货范围。</w:t>
      </w:r>
    </w:p>
    <w:p w:rsidR="006470C1" w:rsidRDefault="001E54B9">
      <w:pPr>
        <w:spacing w:line="360" w:lineRule="auto"/>
        <w:ind w:leftChars="228" w:left="1079" w:hangingChars="250" w:hanging="600"/>
        <w:rPr>
          <w:rFonts w:eastAsia="仿宋_GB2312"/>
          <w:color w:val="FF0000"/>
          <w:sz w:val="24"/>
        </w:rPr>
      </w:pPr>
      <w:r>
        <w:rPr>
          <w:rFonts w:eastAsia="仿宋_GB2312" w:hint="eastAsia"/>
          <w:sz w:val="24"/>
        </w:rPr>
        <w:t>（</w:t>
      </w:r>
      <w:r>
        <w:rPr>
          <w:rFonts w:eastAsia="仿宋_GB2312" w:hint="eastAsia"/>
          <w:sz w:val="24"/>
        </w:rPr>
        <w:t>3</w:t>
      </w:r>
      <w:r>
        <w:rPr>
          <w:rFonts w:eastAsia="仿宋_GB2312" w:hint="eastAsia"/>
          <w:sz w:val="24"/>
        </w:rPr>
        <w:t>）点火炉范围内涉及的</w:t>
      </w:r>
      <w:r>
        <w:rPr>
          <w:rFonts w:eastAsia="仿宋_GB2312" w:hint="eastAsia"/>
          <w:sz w:val="24"/>
        </w:rPr>
        <w:t>PLC</w:t>
      </w:r>
      <w:r>
        <w:rPr>
          <w:rFonts w:eastAsia="仿宋_GB2312" w:hint="eastAsia"/>
          <w:sz w:val="24"/>
        </w:rPr>
        <w:t>及仪表部分，由点火炉供应商负责设计与供货。</w:t>
      </w:r>
    </w:p>
    <w:p w:rsidR="006470C1" w:rsidRDefault="001E54B9">
      <w:pPr>
        <w:spacing w:line="360" w:lineRule="auto"/>
        <w:ind w:leftChars="228" w:left="1079" w:hangingChars="250" w:hanging="600"/>
        <w:rPr>
          <w:rFonts w:eastAsia="仿宋_GB2312"/>
          <w:sz w:val="24"/>
        </w:rPr>
      </w:pPr>
      <w:r>
        <w:rPr>
          <w:rFonts w:eastAsia="仿宋_GB2312" w:hint="eastAsia"/>
          <w:sz w:val="24"/>
        </w:rPr>
        <w:t>（</w:t>
      </w:r>
      <w:r>
        <w:rPr>
          <w:rFonts w:eastAsia="仿宋_GB2312" w:hint="eastAsia"/>
          <w:sz w:val="24"/>
        </w:rPr>
        <w:t>4</w:t>
      </w:r>
      <w:r>
        <w:rPr>
          <w:rFonts w:eastAsia="仿宋_GB2312" w:hint="eastAsia"/>
          <w:sz w:val="24"/>
        </w:rPr>
        <w:t>）点火烧嘴采用帘式焦炉煤气烧嘴，提供烧嘴总图。</w:t>
      </w:r>
    </w:p>
    <w:p w:rsidR="006470C1" w:rsidRDefault="001E54B9">
      <w:pPr>
        <w:pStyle w:val="a3"/>
      </w:pPr>
      <w:r>
        <w:rPr>
          <w:rFonts w:hint="eastAsia"/>
        </w:rPr>
        <w:t>（</w:t>
      </w:r>
      <w:r>
        <w:rPr>
          <w:rFonts w:hint="eastAsia"/>
        </w:rPr>
        <w:t>5</w:t>
      </w:r>
      <w:r>
        <w:rPr>
          <w:rFonts w:hint="eastAsia"/>
        </w:rPr>
        <w:t>）点火器节能、环保性能优良，利用高温空气进行助燃，节约能源，降低排放。</w:t>
      </w:r>
    </w:p>
    <w:p w:rsidR="006470C1" w:rsidRDefault="001E54B9">
      <w:pPr>
        <w:spacing w:line="360" w:lineRule="auto"/>
        <w:rPr>
          <w:rFonts w:ascii="宋体" w:hAnsi="宋体" w:cs="宋体"/>
          <w:b/>
          <w:bCs/>
          <w:sz w:val="28"/>
        </w:rPr>
      </w:pPr>
      <w:r>
        <w:rPr>
          <w:rFonts w:ascii="宋体" w:hAnsi="宋体" w:cs="宋体" w:hint="eastAsia"/>
          <w:b/>
          <w:bCs/>
          <w:sz w:val="28"/>
        </w:rPr>
        <w:t>四、设备性能保证及配置要求</w:t>
      </w:r>
    </w:p>
    <w:p w:rsidR="006470C1" w:rsidRDefault="001E54B9">
      <w:pPr>
        <w:spacing w:line="360" w:lineRule="auto"/>
        <w:ind w:firstLineChars="200" w:firstLine="480"/>
        <w:rPr>
          <w:rFonts w:eastAsia="仿宋_GB2312"/>
          <w:sz w:val="24"/>
        </w:rPr>
      </w:pPr>
      <w:r>
        <w:rPr>
          <w:rFonts w:eastAsia="仿宋_GB2312" w:hint="eastAsia"/>
          <w:sz w:val="24"/>
        </w:rPr>
        <w:t>1</w:t>
      </w:r>
      <w:r>
        <w:rPr>
          <w:rFonts w:eastAsia="仿宋_GB2312" w:hint="eastAsia"/>
          <w:sz w:val="24"/>
        </w:rPr>
        <w:t>、点火炉形式：整体移动式，预制块组装。</w:t>
      </w:r>
    </w:p>
    <w:p w:rsidR="006470C1" w:rsidRDefault="001E54B9">
      <w:pPr>
        <w:spacing w:line="360" w:lineRule="auto"/>
        <w:ind w:firstLineChars="200" w:firstLine="480"/>
        <w:rPr>
          <w:rFonts w:eastAsia="仿宋_GB2312"/>
          <w:sz w:val="24"/>
        </w:rPr>
      </w:pPr>
      <w:r>
        <w:rPr>
          <w:rFonts w:eastAsia="仿宋_GB2312" w:hint="eastAsia"/>
          <w:sz w:val="24"/>
        </w:rPr>
        <w:t>2</w:t>
      </w:r>
      <w:r>
        <w:rPr>
          <w:rFonts w:eastAsia="仿宋_GB2312" w:hint="eastAsia"/>
          <w:sz w:val="24"/>
        </w:rPr>
        <w:t>、正常点火温度：</w:t>
      </w:r>
      <w:r>
        <w:rPr>
          <w:rFonts w:eastAsia="仿宋_GB2312" w:hint="eastAsia"/>
          <w:sz w:val="24"/>
        </w:rPr>
        <w:t>1150</w:t>
      </w:r>
      <w:r>
        <w:rPr>
          <w:rFonts w:eastAsia="仿宋_GB2312" w:hint="eastAsia"/>
          <w:sz w:val="24"/>
        </w:rPr>
        <w:t>±</w:t>
      </w:r>
      <w:r>
        <w:rPr>
          <w:rFonts w:eastAsia="仿宋_GB2312" w:hint="eastAsia"/>
          <w:sz w:val="24"/>
        </w:rPr>
        <w:t>50</w:t>
      </w:r>
      <w:r>
        <w:rPr>
          <w:rFonts w:eastAsia="仿宋_GB2312" w:hint="eastAsia"/>
          <w:sz w:val="24"/>
        </w:rPr>
        <w:t>℃。</w:t>
      </w:r>
    </w:p>
    <w:p w:rsidR="006470C1" w:rsidRDefault="001E54B9">
      <w:pPr>
        <w:spacing w:line="360" w:lineRule="auto"/>
        <w:ind w:firstLineChars="200" w:firstLine="480"/>
        <w:rPr>
          <w:rFonts w:eastAsia="仿宋_GB2312"/>
          <w:sz w:val="24"/>
        </w:rPr>
      </w:pPr>
      <w:r>
        <w:rPr>
          <w:rFonts w:eastAsia="仿宋_GB2312" w:hint="eastAsia"/>
          <w:sz w:val="24"/>
        </w:rPr>
        <w:t>3</w:t>
      </w:r>
      <w:r>
        <w:rPr>
          <w:rFonts w:eastAsia="仿宋_GB2312" w:hint="eastAsia"/>
          <w:sz w:val="24"/>
        </w:rPr>
        <w:t>、</w:t>
      </w:r>
      <w:r>
        <w:rPr>
          <w:rFonts w:eastAsia="仿宋_GB2312" w:hint="eastAsia"/>
          <w:sz w:val="24"/>
        </w:rPr>
        <w:t xml:space="preserve"> </w:t>
      </w:r>
      <w:r>
        <w:rPr>
          <w:rFonts w:eastAsia="仿宋_GB2312" w:hint="eastAsia"/>
          <w:sz w:val="24"/>
        </w:rPr>
        <w:t>设备的设计制造：应符合《工业炉砌筑工程施工及验收规范》（</w:t>
      </w:r>
      <w:r>
        <w:rPr>
          <w:rFonts w:eastAsia="仿宋_GB2312" w:hint="eastAsia"/>
          <w:sz w:val="24"/>
        </w:rPr>
        <w:t>GBJ211-87</w:t>
      </w:r>
      <w:r>
        <w:rPr>
          <w:rFonts w:eastAsia="仿宋_GB2312" w:hint="eastAsia"/>
          <w:sz w:val="24"/>
        </w:rPr>
        <w:t>）、《冶金机械设备安装工程施工及验收规范通用规定》（</w:t>
      </w:r>
      <w:r>
        <w:rPr>
          <w:rFonts w:eastAsia="仿宋_GB2312" w:hint="eastAsia"/>
          <w:sz w:val="24"/>
        </w:rPr>
        <w:t>YBJ201-83</w:t>
      </w:r>
      <w:r>
        <w:rPr>
          <w:rFonts w:eastAsia="仿宋_GB2312" w:hint="eastAsia"/>
          <w:sz w:val="24"/>
        </w:rPr>
        <w:t>）、《工业企业煤气安全规程》（</w:t>
      </w:r>
      <w:r>
        <w:rPr>
          <w:rFonts w:eastAsia="仿宋_GB2312" w:hint="eastAsia"/>
          <w:sz w:val="24"/>
        </w:rPr>
        <w:t>GB6222-2005</w:t>
      </w:r>
      <w:r>
        <w:rPr>
          <w:rFonts w:eastAsia="仿宋_GB2312" w:hint="eastAsia"/>
          <w:sz w:val="24"/>
        </w:rPr>
        <w:t>）等所有与本设备相关的规范要求。</w:t>
      </w:r>
    </w:p>
    <w:p w:rsidR="006470C1" w:rsidRDefault="001E54B9">
      <w:pPr>
        <w:spacing w:line="360" w:lineRule="auto"/>
        <w:ind w:firstLineChars="200" w:firstLine="480"/>
        <w:rPr>
          <w:rFonts w:eastAsia="仿宋_GB2312"/>
          <w:sz w:val="24"/>
        </w:rPr>
      </w:pPr>
      <w:r>
        <w:rPr>
          <w:rFonts w:eastAsia="仿宋_GB2312" w:hint="eastAsia"/>
          <w:sz w:val="24"/>
        </w:rPr>
        <w:t>4</w:t>
      </w:r>
      <w:r>
        <w:rPr>
          <w:rFonts w:eastAsia="仿宋_GB2312" w:hint="eastAsia"/>
          <w:sz w:val="24"/>
        </w:rPr>
        <w:t>、设备整体寿命：点火炉≥</w:t>
      </w:r>
      <w:r>
        <w:rPr>
          <w:rFonts w:eastAsia="仿宋_GB2312" w:hint="eastAsia"/>
          <w:sz w:val="24"/>
        </w:rPr>
        <w:t>4</w:t>
      </w:r>
      <w:r>
        <w:rPr>
          <w:rFonts w:eastAsia="仿宋_GB2312" w:hint="eastAsia"/>
          <w:sz w:val="24"/>
        </w:rPr>
        <w:t>年，点火烧嘴≥</w:t>
      </w:r>
      <w:r>
        <w:rPr>
          <w:rFonts w:eastAsia="仿宋_GB2312" w:hint="eastAsia"/>
          <w:sz w:val="24"/>
        </w:rPr>
        <w:t>5</w:t>
      </w:r>
      <w:r>
        <w:rPr>
          <w:rFonts w:eastAsia="仿宋_GB2312" w:hint="eastAsia"/>
          <w:sz w:val="24"/>
        </w:rPr>
        <w:t>年。</w:t>
      </w:r>
    </w:p>
    <w:p w:rsidR="006470C1" w:rsidRDefault="001E54B9">
      <w:pPr>
        <w:spacing w:line="360" w:lineRule="auto"/>
        <w:ind w:firstLineChars="200" w:firstLine="480"/>
        <w:rPr>
          <w:rFonts w:eastAsia="仿宋_GB2312"/>
          <w:sz w:val="24"/>
        </w:rPr>
      </w:pPr>
      <w:r>
        <w:rPr>
          <w:rFonts w:eastAsia="仿宋_GB2312" w:hint="eastAsia"/>
          <w:sz w:val="24"/>
        </w:rPr>
        <w:t>5</w:t>
      </w:r>
      <w:r>
        <w:rPr>
          <w:rFonts w:eastAsia="仿宋_GB2312" w:hint="eastAsia"/>
          <w:sz w:val="24"/>
        </w:rPr>
        <w:t>、炉顶根据工艺需要预留</w:t>
      </w:r>
      <w:r>
        <w:rPr>
          <w:rFonts w:eastAsia="仿宋_GB2312" w:hint="eastAsia"/>
          <w:sz w:val="24"/>
        </w:rPr>
        <w:t>2</w:t>
      </w:r>
      <w:r>
        <w:rPr>
          <w:rFonts w:eastAsia="仿宋_GB2312" w:hint="eastAsia"/>
          <w:sz w:val="24"/>
        </w:rPr>
        <w:t>点测温测压孔。</w:t>
      </w:r>
    </w:p>
    <w:p w:rsidR="006470C1" w:rsidRDefault="001E54B9">
      <w:pPr>
        <w:spacing w:line="360" w:lineRule="auto"/>
        <w:rPr>
          <w:rFonts w:ascii="宋体" w:hAnsi="宋体" w:cs="宋体"/>
          <w:sz w:val="24"/>
        </w:rPr>
      </w:pPr>
      <w:r>
        <w:rPr>
          <w:rFonts w:ascii="宋体" w:hAnsi="宋体" w:cs="宋体" w:hint="eastAsia"/>
          <w:b/>
          <w:bCs/>
          <w:sz w:val="28"/>
        </w:rPr>
        <w:t>五、技术资料的交付</w:t>
      </w:r>
    </w:p>
    <w:p w:rsidR="006470C1" w:rsidRDefault="001E54B9">
      <w:pPr>
        <w:spacing w:line="360" w:lineRule="auto"/>
        <w:ind w:firstLineChars="200" w:firstLine="480"/>
        <w:rPr>
          <w:rFonts w:eastAsia="仿宋_GB2312"/>
          <w:sz w:val="24"/>
        </w:rPr>
      </w:pPr>
      <w:r>
        <w:rPr>
          <w:rFonts w:eastAsia="仿宋_GB2312" w:hint="eastAsia"/>
          <w:sz w:val="24"/>
        </w:rPr>
        <w:t>1</w:t>
      </w:r>
      <w:r>
        <w:rPr>
          <w:rFonts w:eastAsia="仿宋_GB2312" w:hint="eastAsia"/>
          <w:sz w:val="24"/>
        </w:rPr>
        <w:t>、产品设计说明书、技术性能、安装要求、日常维护、安全操作规程等</w:t>
      </w:r>
    </w:p>
    <w:p w:rsidR="006470C1" w:rsidRDefault="001E54B9">
      <w:pPr>
        <w:spacing w:line="360" w:lineRule="auto"/>
        <w:ind w:firstLineChars="200" w:firstLine="480"/>
        <w:rPr>
          <w:rFonts w:eastAsia="仿宋_GB2312"/>
          <w:sz w:val="24"/>
        </w:rPr>
      </w:pPr>
      <w:r>
        <w:rPr>
          <w:rFonts w:eastAsia="仿宋_GB2312" w:hint="eastAsia"/>
          <w:sz w:val="24"/>
        </w:rPr>
        <w:t>2</w:t>
      </w:r>
      <w:r>
        <w:rPr>
          <w:rFonts w:eastAsia="仿宋_GB2312" w:hint="eastAsia"/>
          <w:sz w:val="24"/>
        </w:rPr>
        <w:t>、点火炉工艺布置图、安装图。</w:t>
      </w:r>
    </w:p>
    <w:p w:rsidR="006470C1" w:rsidRDefault="001E54B9">
      <w:pPr>
        <w:spacing w:line="360" w:lineRule="auto"/>
        <w:ind w:firstLineChars="200" w:firstLine="480"/>
        <w:rPr>
          <w:rFonts w:eastAsia="黑体"/>
          <w:b/>
          <w:bCs/>
          <w:sz w:val="28"/>
        </w:rPr>
      </w:pPr>
      <w:r>
        <w:rPr>
          <w:rFonts w:eastAsia="仿宋_GB2312" w:hint="eastAsia"/>
          <w:sz w:val="24"/>
        </w:rPr>
        <w:t>3</w:t>
      </w:r>
      <w:r>
        <w:rPr>
          <w:rFonts w:eastAsia="仿宋_GB2312" w:hint="eastAsia"/>
          <w:sz w:val="24"/>
        </w:rPr>
        <w:t>、提供所有用电设备的电气资料，如助燃风机电机型号、功率，电动阀门的接电资料等。</w:t>
      </w:r>
    </w:p>
    <w:p w:rsidR="006470C1" w:rsidRDefault="001E54B9">
      <w:pPr>
        <w:spacing w:line="360" w:lineRule="auto"/>
        <w:ind w:firstLineChars="200" w:firstLine="482"/>
        <w:rPr>
          <w:rFonts w:ascii="宋体" w:hAnsi="宋体" w:cs="宋体"/>
          <w:sz w:val="24"/>
        </w:rPr>
      </w:pPr>
      <w:r>
        <w:rPr>
          <w:rFonts w:ascii="宋体" w:hAnsi="宋体" w:cs="宋体" w:hint="eastAsia"/>
          <w:b/>
          <w:bCs/>
          <w:sz w:val="24"/>
        </w:rPr>
        <w:t>附技术参数表</w:t>
      </w:r>
      <w:r>
        <w:rPr>
          <w:rFonts w:ascii="宋体" w:hAnsi="宋体" w:cs="宋体" w:hint="eastAsia"/>
          <w:sz w:val="24"/>
        </w:rPr>
        <w:t>：</w:t>
      </w:r>
    </w:p>
    <w:p w:rsidR="006470C1" w:rsidRDefault="001E54B9">
      <w:pPr>
        <w:spacing w:line="360" w:lineRule="auto"/>
        <w:ind w:firstLineChars="200" w:firstLine="482"/>
        <w:jc w:val="center"/>
        <w:rPr>
          <w:rFonts w:ascii="宋体" w:hAnsi="宋体" w:cs="宋体"/>
          <w:sz w:val="24"/>
        </w:rPr>
      </w:pPr>
      <w:r>
        <w:rPr>
          <w:rFonts w:ascii="宋体" w:hAnsi="宋体" w:cs="宋体" w:hint="eastAsia"/>
          <w:b/>
          <w:bCs/>
          <w:sz w:val="24"/>
        </w:rPr>
        <w:t>(一）、帘式点火器设计基本参数</w:t>
      </w:r>
    </w:p>
    <w:tbl>
      <w:tblPr>
        <w:tblpPr w:leftFromText="180" w:rightFromText="180" w:vertAnchor="text" w:tblpY="1"/>
        <w:tblOverlap w:val="never"/>
        <w:tblW w:w="8340" w:type="dxa"/>
        <w:tblInd w:w="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25"/>
        <w:gridCol w:w="2760"/>
        <w:gridCol w:w="4755"/>
      </w:tblGrid>
      <w:tr w:rsidR="006470C1" w:rsidTr="00FB5072">
        <w:trPr>
          <w:trHeight w:val="454"/>
        </w:trPr>
        <w:tc>
          <w:tcPr>
            <w:tcW w:w="825" w:type="dxa"/>
            <w:vAlign w:val="center"/>
          </w:tcPr>
          <w:p w:rsidR="006470C1" w:rsidRDefault="001E54B9">
            <w:pPr>
              <w:spacing w:line="360" w:lineRule="auto"/>
              <w:jc w:val="center"/>
              <w:rPr>
                <w:rFonts w:eastAsia="仿宋_GB2312"/>
                <w:sz w:val="24"/>
              </w:rPr>
            </w:pPr>
            <w:r>
              <w:rPr>
                <w:rFonts w:eastAsia="仿宋_GB2312" w:hint="eastAsia"/>
                <w:sz w:val="24"/>
              </w:rPr>
              <w:t>序号</w:t>
            </w:r>
          </w:p>
        </w:tc>
        <w:tc>
          <w:tcPr>
            <w:tcW w:w="2760" w:type="dxa"/>
            <w:vAlign w:val="center"/>
          </w:tcPr>
          <w:p w:rsidR="006470C1" w:rsidRDefault="001E54B9">
            <w:pPr>
              <w:spacing w:line="360" w:lineRule="auto"/>
              <w:jc w:val="center"/>
              <w:rPr>
                <w:rFonts w:eastAsia="仿宋_GB2312"/>
                <w:sz w:val="24"/>
              </w:rPr>
            </w:pPr>
            <w:r>
              <w:rPr>
                <w:rFonts w:eastAsia="仿宋_GB2312" w:hint="eastAsia"/>
                <w:sz w:val="24"/>
              </w:rPr>
              <w:t>烧结机设计参数名称</w:t>
            </w:r>
          </w:p>
        </w:tc>
        <w:tc>
          <w:tcPr>
            <w:tcW w:w="4755" w:type="dxa"/>
            <w:vAlign w:val="center"/>
          </w:tcPr>
          <w:p w:rsidR="006470C1" w:rsidRDefault="001E54B9">
            <w:pPr>
              <w:spacing w:line="360" w:lineRule="auto"/>
              <w:jc w:val="center"/>
              <w:rPr>
                <w:rFonts w:eastAsia="仿宋_GB2312"/>
                <w:sz w:val="24"/>
              </w:rPr>
            </w:pPr>
            <w:r>
              <w:rPr>
                <w:rFonts w:eastAsia="仿宋_GB2312" w:hint="eastAsia"/>
                <w:sz w:val="24"/>
              </w:rPr>
              <w:t>参</w:t>
            </w:r>
            <w:r>
              <w:rPr>
                <w:rFonts w:eastAsia="仿宋_GB2312" w:hint="eastAsia"/>
                <w:sz w:val="24"/>
              </w:rPr>
              <w:t xml:space="preserve">     </w:t>
            </w:r>
            <w:r>
              <w:rPr>
                <w:rFonts w:eastAsia="仿宋_GB2312" w:hint="eastAsia"/>
                <w:sz w:val="24"/>
              </w:rPr>
              <w:t>数</w:t>
            </w:r>
          </w:p>
        </w:tc>
      </w:tr>
      <w:tr w:rsidR="006470C1" w:rsidTr="00FB5072">
        <w:trPr>
          <w:trHeight w:val="454"/>
        </w:trPr>
        <w:tc>
          <w:tcPr>
            <w:tcW w:w="825" w:type="dxa"/>
            <w:vAlign w:val="center"/>
          </w:tcPr>
          <w:p w:rsidR="006470C1" w:rsidRDefault="001E54B9">
            <w:pPr>
              <w:spacing w:line="360" w:lineRule="auto"/>
              <w:jc w:val="center"/>
              <w:rPr>
                <w:rFonts w:eastAsia="仿宋_GB2312"/>
                <w:sz w:val="24"/>
              </w:rPr>
            </w:pPr>
            <w:r>
              <w:rPr>
                <w:rFonts w:eastAsia="仿宋_GB2312" w:hint="eastAsia"/>
                <w:sz w:val="24"/>
              </w:rPr>
              <w:t>1</w:t>
            </w:r>
          </w:p>
        </w:tc>
        <w:tc>
          <w:tcPr>
            <w:tcW w:w="2760" w:type="dxa"/>
            <w:vAlign w:val="center"/>
          </w:tcPr>
          <w:p w:rsidR="006470C1" w:rsidRDefault="001E54B9">
            <w:pPr>
              <w:spacing w:line="360" w:lineRule="auto"/>
              <w:rPr>
                <w:rFonts w:eastAsia="仿宋_GB2312"/>
                <w:sz w:val="24"/>
              </w:rPr>
            </w:pPr>
            <w:r>
              <w:rPr>
                <w:rFonts w:eastAsia="仿宋_GB2312" w:hint="eastAsia"/>
                <w:sz w:val="24"/>
              </w:rPr>
              <w:t>烧结机面积</w:t>
            </w:r>
          </w:p>
        </w:tc>
        <w:tc>
          <w:tcPr>
            <w:tcW w:w="4755" w:type="dxa"/>
            <w:vAlign w:val="center"/>
          </w:tcPr>
          <w:p w:rsidR="006470C1" w:rsidRDefault="001E54B9">
            <w:pPr>
              <w:spacing w:line="360" w:lineRule="auto"/>
              <w:jc w:val="center"/>
              <w:rPr>
                <w:rFonts w:eastAsia="仿宋_GB2312"/>
                <w:sz w:val="24"/>
              </w:rPr>
            </w:pPr>
            <w:r>
              <w:rPr>
                <w:rFonts w:eastAsia="仿宋_GB2312" w:hint="eastAsia"/>
                <w:sz w:val="24"/>
              </w:rPr>
              <w:t>265</w:t>
            </w:r>
            <w:r>
              <w:rPr>
                <w:rFonts w:eastAsia="仿宋_GB2312" w:hint="eastAsia"/>
                <w:sz w:val="24"/>
              </w:rPr>
              <w:t>㎡</w:t>
            </w:r>
          </w:p>
        </w:tc>
      </w:tr>
      <w:tr w:rsidR="006470C1" w:rsidTr="00FB5072">
        <w:trPr>
          <w:trHeight w:val="454"/>
        </w:trPr>
        <w:tc>
          <w:tcPr>
            <w:tcW w:w="825" w:type="dxa"/>
            <w:vAlign w:val="center"/>
          </w:tcPr>
          <w:p w:rsidR="006470C1" w:rsidRDefault="001E54B9">
            <w:pPr>
              <w:spacing w:line="360" w:lineRule="auto"/>
              <w:jc w:val="center"/>
              <w:rPr>
                <w:rFonts w:eastAsia="仿宋_GB2312"/>
                <w:sz w:val="24"/>
              </w:rPr>
            </w:pPr>
            <w:r>
              <w:rPr>
                <w:rFonts w:eastAsia="仿宋_GB2312" w:hint="eastAsia"/>
                <w:sz w:val="24"/>
              </w:rPr>
              <w:t>2</w:t>
            </w:r>
          </w:p>
        </w:tc>
        <w:tc>
          <w:tcPr>
            <w:tcW w:w="2760" w:type="dxa"/>
            <w:vAlign w:val="center"/>
          </w:tcPr>
          <w:p w:rsidR="006470C1" w:rsidRDefault="001E54B9">
            <w:pPr>
              <w:spacing w:line="360" w:lineRule="auto"/>
              <w:rPr>
                <w:rFonts w:eastAsia="仿宋_GB2312"/>
                <w:sz w:val="24"/>
              </w:rPr>
            </w:pPr>
            <w:r>
              <w:rPr>
                <w:rFonts w:eastAsia="仿宋_GB2312" w:hint="eastAsia"/>
                <w:sz w:val="24"/>
              </w:rPr>
              <w:t>烧结机有效台车宽度</w:t>
            </w:r>
          </w:p>
        </w:tc>
        <w:tc>
          <w:tcPr>
            <w:tcW w:w="4755" w:type="dxa"/>
            <w:vAlign w:val="center"/>
          </w:tcPr>
          <w:p w:rsidR="006470C1" w:rsidRDefault="001E54B9">
            <w:pPr>
              <w:spacing w:line="360" w:lineRule="auto"/>
              <w:jc w:val="center"/>
              <w:rPr>
                <w:rFonts w:eastAsia="仿宋_GB2312"/>
                <w:sz w:val="24"/>
              </w:rPr>
            </w:pPr>
            <w:r>
              <w:rPr>
                <w:rFonts w:eastAsia="仿宋_GB2312" w:hint="eastAsia"/>
                <w:sz w:val="24"/>
              </w:rPr>
              <w:t>4000mm</w:t>
            </w:r>
          </w:p>
        </w:tc>
      </w:tr>
      <w:tr w:rsidR="006470C1" w:rsidTr="00FB5072">
        <w:trPr>
          <w:trHeight w:val="454"/>
        </w:trPr>
        <w:tc>
          <w:tcPr>
            <w:tcW w:w="825" w:type="dxa"/>
            <w:vAlign w:val="center"/>
          </w:tcPr>
          <w:p w:rsidR="006470C1" w:rsidRDefault="001E54B9">
            <w:pPr>
              <w:spacing w:line="360" w:lineRule="auto"/>
              <w:jc w:val="center"/>
              <w:rPr>
                <w:rFonts w:eastAsia="仿宋_GB2312"/>
                <w:sz w:val="24"/>
              </w:rPr>
            </w:pPr>
            <w:r>
              <w:rPr>
                <w:rFonts w:eastAsia="仿宋_GB2312" w:hint="eastAsia"/>
                <w:sz w:val="24"/>
              </w:rPr>
              <w:t>3</w:t>
            </w:r>
          </w:p>
        </w:tc>
        <w:tc>
          <w:tcPr>
            <w:tcW w:w="2760" w:type="dxa"/>
            <w:vAlign w:val="center"/>
          </w:tcPr>
          <w:p w:rsidR="006470C1" w:rsidRDefault="001E54B9">
            <w:pPr>
              <w:spacing w:line="360" w:lineRule="auto"/>
              <w:rPr>
                <w:rFonts w:eastAsia="仿宋_GB2312"/>
                <w:sz w:val="24"/>
              </w:rPr>
            </w:pPr>
            <w:r>
              <w:rPr>
                <w:rFonts w:eastAsia="仿宋_GB2312" w:hint="eastAsia"/>
                <w:sz w:val="24"/>
              </w:rPr>
              <w:t>料层厚度</w:t>
            </w:r>
          </w:p>
        </w:tc>
        <w:tc>
          <w:tcPr>
            <w:tcW w:w="4755" w:type="dxa"/>
            <w:vAlign w:val="center"/>
          </w:tcPr>
          <w:p w:rsidR="006470C1" w:rsidRDefault="001E54B9">
            <w:pPr>
              <w:spacing w:line="360" w:lineRule="auto"/>
              <w:jc w:val="center"/>
              <w:rPr>
                <w:rFonts w:eastAsia="仿宋_GB2312"/>
                <w:sz w:val="24"/>
              </w:rPr>
            </w:pPr>
            <w:r>
              <w:rPr>
                <w:rFonts w:eastAsia="仿宋_GB2312" w:hint="eastAsia"/>
                <w:sz w:val="24"/>
              </w:rPr>
              <w:t>700</w:t>
            </w:r>
            <w:r>
              <w:rPr>
                <w:rFonts w:eastAsia="仿宋_GB2312" w:hint="eastAsia"/>
                <w:sz w:val="24"/>
              </w:rPr>
              <w:t>～</w:t>
            </w:r>
            <w:r>
              <w:rPr>
                <w:rFonts w:eastAsia="仿宋_GB2312" w:hint="eastAsia"/>
                <w:sz w:val="24"/>
              </w:rPr>
              <w:t>780</w:t>
            </w:r>
            <w:r>
              <w:rPr>
                <w:rFonts w:eastAsia="仿宋_GB2312" w:hint="eastAsia"/>
                <w:sz w:val="24"/>
              </w:rPr>
              <w:t>㎜</w:t>
            </w:r>
            <w:r>
              <w:rPr>
                <w:rFonts w:eastAsia="仿宋_GB2312" w:hint="eastAsia"/>
                <w:sz w:val="24"/>
              </w:rPr>
              <w:t>(</w:t>
            </w:r>
            <w:r>
              <w:rPr>
                <w:rFonts w:eastAsia="仿宋_GB2312" w:hint="eastAsia"/>
                <w:sz w:val="24"/>
              </w:rPr>
              <w:t>含铺底料</w:t>
            </w:r>
            <w:r>
              <w:rPr>
                <w:rFonts w:eastAsia="仿宋_GB2312" w:hint="eastAsia"/>
                <w:sz w:val="24"/>
              </w:rPr>
              <w:t>)</w:t>
            </w:r>
          </w:p>
        </w:tc>
      </w:tr>
      <w:tr w:rsidR="006470C1" w:rsidTr="00FB5072">
        <w:trPr>
          <w:trHeight w:val="454"/>
        </w:trPr>
        <w:tc>
          <w:tcPr>
            <w:tcW w:w="825" w:type="dxa"/>
            <w:vAlign w:val="center"/>
          </w:tcPr>
          <w:p w:rsidR="006470C1" w:rsidRDefault="001E54B9">
            <w:pPr>
              <w:spacing w:line="360" w:lineRule="auto"/>
              <w:jc w:val="center"/>
              <w:rPr>
                <w:rFonts w:eastAsia="仿宋_GB2312"/>
                <w:sz w:val="24"/>
              </w:rPr>
            </w:pPr>
            <w:r>
              <w:rPr>
                <w:rFonts w:eastAsia="仿宋_GB2312" w:hint="eastAsia"/>
                <w:sz w:val="24"/>
              </w:rPr>
              <w:t>4</w:t>
            </w:r>
          </w:p>
        </w:tc>
        <w:tc>
          <w:tcPr>
            <w:tcW w:w="2760" w:type="dxa"/>
            <w:vAlign w:val="center"/>
          </w:tcPr>
          <w:p w:rsidR="006470C1" w:rsidRDefault="001E54B9">
            <w:pPr>
              <w:spacing w:line="360" w:lineRule="auto"/>
              <w:rPr>
                <w:rFonts w:eastAsia="仿宋_GB2312"/>
                <w:sz w:val="24"/>
              </w:rPr>
            </w:pPr>
            <w:r>
              <w:rPr>
                <w:rFonts w:eastAsia="仿宋_GB2312" w:hint="eastAsia"/>
                <w:sz w:val="24"/>
              </w:rPr>
              <w:t>台车运行速度</w:t>
            </w:r>
          </w:p>
        </w:tc>
        <w:tc>
          <w:tcPr>
            <w:tcW w:w="4755" w:type="dxa"/>
            <w:vAlign w:val="center"/>
          </w:tcPr>
          <w:p w:rsidR="006470C1" w:rsidRDefault="001E54B9">
            <w:pPr>
              <w:spacing w:line="360" w:lineRule="auto"/>
              <w:jc w:val="center"/>
              <w:rPr>
                <w:rFonts w:eastAsia="仿宋_GB2312"/>
                <w:sz w:val="24"/>
              </w:rPr>
            </w:pPr>
            <w:r>
              <w:rPr>
                <w:rFonts w:eastAsia="仿宋_GB2312" w:hint="eastAsia"/>
                <w:sz w:val="24"/>
              </w:rPr>
              <w:t>2.0m/min(0.84</w:t>
            </w:r>
            <w:r>
              <w:rPr>
                <w:rFonts w:eastAsia="仿宋_GB2312" w:hint="eastAsia"/>
                <w:sz w:val="24"/>
              </w:rPr>
              <w:t>～</w:t>
            </w:r>
            <w:r>
              <w:rPr>
                <w:rFonts w:eastAsia="仿宋_GB2312" w:hint="eastAsia"/>
                <w:sz w:val="24"/>
              </w:rPr>
              <w:t>2.52m/min)</w:t>
            </w:r>
          </w:p>
        </w:tc>
      </w:tr>
      <w:tr w:rsidR="006470C1" w:rsidTr="00FB5072">
        <w:trPr>
          <w:trHeight w:val="454"/>
        </w:trPr>
        <w:tc>
          <w:tcPr>
            <w:tcW w:w="825" w:type="dxa"/>
            <w:vAlign w:val="center"/>
          </w:tcPr>
          <w:p w:rsidR="006470C1" w:rsidRDefault="001E54B9">
            <w:pPr>
              <w:spacing w:line="360" w:lineRule="auto"/>
              <w:jc w:val="center"/>
              <w:rPr>
                <w:rFonts w:eastAsia="仿宋_GB2312"/>
                <w:sz w:val="24"/>
              </w:rPr>
            </w:pPr>
            <w:r>
              <w:rPr>
                <w:rFonts w:eastAsia="仿宋_GB2312" w:hint="eastAsia"/>
                <w:sz w:val="24"/>
              </w:rPr>
              <w:lastRenderedPageBreak/>
              <w:t>5</w:t>
            </w:r>
          </w:p>
        </w:tc>
        <w:tc>
          <w:tcPr>
            <w:tcW w:w="2760" w:type="dxa"/>
            <w:vAlign w:val="center"/>
          </w:tcPr>
          <w:p w:rsidR="006470C1" w:rsidRDefault="001E54B9">
            <w:pPr>
              <w:spacing w:line="360" w:lineRule="auto"/>
              <w:rPr>
                <w:rFonts w:eastAsia="仿宋_GB2312"/>
                <w:sz w:val="24"/>
              </w:rPr>
            </w:pPr>
            <w:r>
              <w:rPr>
                <w:rFonts w:eastAsia="仿宋_GB2312" w:hint="eastAsia"/>
                <w:sz w:val="24"/>
              </w:rPr>
              <w:t>年产烧结矿产量</w:t>
            </w:r>
          </w:p>
        </w:tc>
        <w:tc>
          <w:tcPr>
            <w:tcW w:w="4755" w:type="dxa"/>
            <w:vAlign w:val="center"/>
          </w:tcPr>
          <w:p w:rsidR="006470C1" w:rsidRDefault="001E54B9">
            <w:pPr>
              <w:spacing w:line="360" w:lineRule="auto"/>
              <w:jc w:val="center"/>
              <w:rPr>
                <w:rFonts w:eastAsia="仿宋_GB2312"/>
                <w:sz w:val="24"/>
              </w:rPr>
            </w:pPr>
            <w:r>
              <w:rPr>
                <w:rFonts w:eastAsia="仿宋_GB2312" w:hint="eastAsia"/>
                <w:sz w:val="24"/>
              </w:rPr>
              <w:t>～</w:t>
            </w:r>
            <w:r>
              <w:rPr>
                <w:rFonts w:eastAsia="仿宋_GB2312" w:hint="eastAsia"/>
                <w:sz w:val="24"/>
              </w:rPr>
              <w:t>420x10</w:t>
            </w:r>
            <w:r>
              <w:rPr>
                <w:rFonts w:eastAsia="仿宋_GB2312" w:hint="eastAsia"/>
                <w:sz w:val="24"/>
                <w:vertAlign w:val="superscript"/>
              </w:rPr>
              <w:t>4</w:t>
            </w:r>
            <w:r>
              <w:rPr>
                <w:rFonts w:eastAsia="仿宋_GB2312" w:hint="eastAsia"/>
                <w:sz w:val="24"/>
              </w:rPr>
              <w:t>t/a</w:t>
            </w:r>
          </w:p>
        </w:tc>
      </w:tr>
      <w:tr w:rsidR="006470C1" w:rsidTr="00FB5072">
        <w:trPr>
          <w:trHeight w:val="454"/>
        </w:trPr>
        <w:tc>
          <w:tcPr>
            <w:tcW w:w="825" w:type="dxa"/>
            <w:vAlign w:val="center"/>
          </w:tcPr>
          <w:p w:rsidR="006470C1" w:rsidRDefault="001E54B9">
            <w:pPr>
              <w:spacing w:line="360" w:lineRule="auto"/>
              <w:jc w:val="center"/>
              <w:rPr>
                <w:rFonts w:eastAsia="仿宋_GB2312"/>
                <w:sz w:val="24"/>
              </w:rPr>
            </w:pPr>
            <w:r>
              <w:rPr>
                <w:rFonts w:eastAsia="仿宋_GB2312" w:hint="eastAsia"/>
                <w:sz w:val="24"/>
              </w:rPr>
              <w:t>6</w:t>
            </w:r>
          </w:p>
        </w:tc>
        <w:tc>
          <w:tcPr>
            <w:tcW w:w="2760" w:type="dxa"/>
            <w:vAlign w:val="center"/>
          </w:tcPr>
          <w:p w:rsidR="006470C1" w:rsidRDefault="001E54B9">
            <w:pPr>
              <w:spacing w:line="360" w:lineRule="auto"/>
              <w:rPr>
                <w:rFonts w:eastAsia="仿宋_GB2312"/>
                <w:sz w:val="24"/>
              </w:rPr>
            </w:pPr>
            <w:r>
              <w:rPr>
                <w:rFonts w:eastAsia="仿宋_GB2312" w:hint="eastAsia"/>
                <w:sz w:val="24"/>
              </w:rPr>
              <w:t>利用系数</w:t>
            </w:r>
          </w:p>
        </w:tc>
        <w:tc>
          <w:tcPr>
            <w:tcW w:w="4755" w:type="dxa"/>
            <w:vAlign w:val="center"/>
          </w:tcPr>
          <w:p w:rsidR="006470C1" w:rsidRDefault="001E54B9">
            <w:pPr>
              <w:spacing w:line="360" w:lineRule="auto"/>
              <w:jc w:val="center"/>
              <w:rPr>
                <w:rFonts w:eastAsia="仿宋_GB2312"/>
                <w:sz w:val="24"/>
              </w:rPr>
            </w:pPr>
            <w:r>
              <w:rPr>
                <w:rFonts w:eastAsia="仿宋_GB2312" w:hint="eastAsia"/>
                <w:sz w:val="24"/>
              </w:rPr>
              <w:t>1.25</w:t>
            </w:r>
            <w:r>
              <w:rPr>
                <w:rFonts w:eastAsia="仿宋_GB2312" w:hint="eastAsia"/>
                <w:sz w:val="24"/>
              </w:rPr>
              <w:t>～</w:t>
            </w:r>
            <w:r>
              <w:rPr>
                <w:rFonts w:eastAsia="仿宋_GB2312" w:hint="eastAsia"/>
                <w:sz w:val="24"/>
              </w:rPr>
              <w:t>2.0t/</w:t>
            </w:r>
            <w:r>
              <w:rPr>
                <w:rFonts w:eastAsia="仿宋_GB2312" w:hint="eastAsia"/>
                <w:sz w:val="24"/>
              </w:rPr>
              <w:t>㎡·</w:t>
            </w:r>
            <w:r>
              <w:rPr>
                <w:rFonts w:eastAsia="仿宋_GB2312" w:hint="eastAsia"/>
                <w:sz w:val="24"/>
              </w:rPr>
              <w:t>h</w:t>
            </w:r>
            <w:r>
              <w:rPr>
                <w:rFonts w:eastAsia="仿宋_GB2312" w:hint="eastAsia"/>
                <w:sz w:val="24"/>
              </w:rPr>
              <w:t>（取</w:t>
            </w:r>
            <w:r>
              <w:rPr>
                <w:rFonts w:eastAsia="仿宋_GB2312" w:hint="eastAsia"/>
                <w:sz w:val="24"/>
              </w:rPr>
              <w:t>1.35</w:t>
            </w:r>
            <w:r>
              <w:rPr>
                <w:rFonts w:eastAsia="仿宋_GB2312" w:hint="eastAsia"/>
                <w:sz w:val="24"/>
              </w:rPr>
              <w:t>利用系数）</w:t>
            </w:r>
          </w:p>
        </w:tc>
      </w:tr>
      <w:tr w:rsidR="006470C1" w:rsidTr="00FB5072">
        <w:trPr>
          <w:trHeight w:val="454"/>
        </w:trPr>
        <w:tc>
          <w:tcPr>
            <w:tcW w:w="825" w:type="dxa"/>
            <w:vAlign w:val="center"/>
          </w:tcPr>
          <w:p w:rsidR="006470C1" w:rsidRDefault="001E54B9">
            <w:pPr>
              <w:spacing w:line="360" w:lineRule="auto"/>
              <w:jc w:val="center"/>
              <w:rPr>
                <w:rFonts w:eastAsia="仿宋_GB2312"/>
                <w:sz w:val="24"/>
              </w:rPr>
            </w:pPr>
            <w:r>
              <w:rPr>
                <w:rFonts w:eastAsia="仿宋_GB2312" w:hint="eastAsia"/>
                <w:sz w:val="24"/>
              </w:rPr>
              <w:t>7</w:t>
            </w:r>
          </w:p>
        </w:tc>
        <w:tc>
          <w:tcPr>
            <w:tcW w:w="2760" w:type="dxa"/>
            <w:vAlign w:val="center"/>
          </w:tcPr>
          <w:p w:rsidR="006470C1" w:rsidRDefault="001E54B9">
            <w:pPr>
              <w:spacing w:line="360" w:lineRule="auto"/>
              <w:rPr>
                <w:rFonts w:eastAsia="仿宋_GB2312"/>
                <w:sz w:val="24"/>
              </w:rPr>
            </w:pPr>
            <w:r>
              <w:rPr>
                <w:rFonts w:eastAsia="仿宋_GB2312" w:hint="eastAsia"/>
                <w:sz w:val="24"/>
              </w:rPr>
              <w:t>烧结机作业率</w:t>
            </w:r>
          </w:p>
        </w:tc>
        <w:tc>
          <w:tcPr>
            <w:tcW w:w="4755" w:type="dxa"/>
            <w:vAlign w:val="center"/>
          </w:tcPr>
          <w:p w:rsidR="006470C1" w:rsidRDefault="001E54B9">
            <w:pPr>
              <w:spacing w:line="360" w:lineRule="auto"/>
              <w:jc w:val="center"/>
              <w:rPr>
                <w:rFonts w:eastAsia="仿宋_GB2312"/>
                <w:sz w:val="24"/>
              </w:rPr>
            </w:pPr>
            <w:r>
              <w:rPr>
                <w:rFonts w:eastAsia="仿宋_GB2312" w:hint="eastAsia"/>
                <w:sz w:val="24"/>
              </w:rPr>
              <w:t>90.4%</w:t>
            </w:r>
          </w:p>
        </w:tc>
      </w:tr>
      <w:tr w:rsidR="006470C1" w:rsidTr="00FB5072">
        <w:trPr>
          <w:trHeight w:val="454"/>
        </w:trPr>
        <w:tc>
          <w:tcPr>
            <w:tcW w:w="825" w:type="dxa"/>
            <w:vAlign w:val="center"/>
          </w:tcPr>
          <w:p w:rsidR="006470C1" w:rsidRDefault="001E54B9">
            <w:pPr>
              <w:spacing w:line="360" w:lineRule="auto"/>
              <w:jc w:val="center"/>
              <w:rPr>
                <w:rFonts w:eastAsia="仿宋_GB2312"/>
                <w:sz w:val="24"/>
              </w:rPr>
            </w:pPr>
            <w:r>
              <w:rPr>
                <w:rFonts w:eastAsia="仿宋_GB2312" w:hint="eastAsia"/>
                <w:sz w:val="24"/>
              </w:rPr>
              <w:t>8</w:t>
            </w:r>
          </w:p>
        </w:tc>
        <w:tc>
          <w:tcPr>
            <w:tcW w:w="2760" w:type="dxa"/>
            <w:vAlign w:val="center"/>
          </w:tcPr>
          <w:p w:rsidR="006470C1" w:rsidRDefault="001E54B9">
            <w:pPr>
              <w:spacing w:line="360" w:lineRule="auto"/>
              <w:rPr>
                <w:rFonts w:eastAsia="仿宋_GB2312"/>
                <w:sz w:val="24"/>
              </w:rPr>
            </w:pPr>
            <w:r>
              <w:rPr>
                <w:rFonts w:eastAsia="仿宋_GB2312" w:hint="eastAsia"/>
                <w:sz w:val="24"/>
              </w:rPr>
              <w:t>点火温度</w:t>
            </w:r>
          </w:p>
        </w:tc>
        <w:tc>
          <w:tcPr>
            <w:tcW w:w="4755" w:type="dxa"/>
            <w:vAlign w:val="center"/>
          </w:tcPr>
          <w:p w:rsidR="006470C1" w:rsidRDefault="001E54B9">
            <w:pPr>
              <w:spacing w:line="360" w:lineRule="auto"/>
              <w:jc w:val="center"/>
              <w:rPr>
                <w:rFonts w:eastAsia="仿宋_GB2312"/>
                <w:sz w:val="24"/>
              </w:rPr>
            </w:pPr>
            <w:r>
              <w:rPr>
                <w:rFonts w:eastAsia="仿宋_GB2312" w:hint="eastAsia"/>
                <w:sz w:val="24"/>
              </w:rPr>
              <w:t>1150</w:t>
            </w:r>
            <w:r>
              <w:rPr>
                <w:rFonts w:eastAsia="仿宋_GB2312" w:hint="eastAsia"/>
                <w:sz w:val="24"/>
              </w:rPr>
              <w:t>±</w:t>
            </w:r>
            <w:r>
              <w:rPr>
                <w:rFonts w:eastAsia="仿宋_GB2312" w:hint="eastAsia"/>
                <w:sz w:val="24"/>
              </w:rPr>
              <w:t>50</w:t>
            </w:r>
            <w:r>
              <w:rPr>
                <w:rFonts w:eastAsia="仿宋_GB2312" w:hint="eastAsia"/>
                <w:sz w:val="24"/>
              </w:rPr>
              <w:t>℃</w:t>
            </w:r>
          </w:p>
        </w:tc>
      </w:tr>
      <w:tr w:rsidR="006470C1" w:rsidTr="00FB5072">
        <w:trPr>
          <w:trHeight w:val="454"/>
        </w:trPr>
        <w:tc>
          <w:tcPr>
            <w:tcW w:w="825" w:type="dxa"/>
            <w:vAlign w:val="center"/>
          </w:tcPr>
          <w:p w:rsidR="006470C1" w:rsidRDefault="001E54B9">
            <w:pPr>
              <w:spacing w:line="360" w:lineRule="auto"/>
              <w:jc w:val="center"/>
              <w:rPr>
                <w:rFonts w:eastAsia="仿宋_GB2312"/>
                <w:sz w:val="24"/>
              </w:rPr>
            </w:pPr>
            <w:r>
              <w:rPr>
                <w:rFonts w:eastAsia="仿宋_GB2312" w:hint="eastAsia"/>
                <w:sz w:val="24"/>
              </w:rPr>
              <w:t>9</w:t>
            </w:r>
          </w:p>
        </w:tc>
        <w:tc>
          <w:tcPr>
            <w:tcW w:w="2760" w:type="dxa"/>
            <w:vAlign w:val="center"/>
          </w:tcPr>
          <w:p w:rsidR="006470C1" w:rsidRDefault="001E54B9">
            <w:pPr>
              <w:spacing w:line="360" w:lineRule="auto"/>
              <w:rPr>
                <w:rFonts w:eastAsia="仿宋_GB2312"/>
                <w:sz w:val="24"/>
              </w:rPr>
            </w:pPr>
            <w:r>
              <w:rPr>
                <w:rFonts w:eastAsia="仿宋_GB2312" w:hint="eastAsia"/>
                <w:sz w:val="24"/>
              </w:rPr>
              <w:t>点火时间</w:t>
            </w:r>
          </w:p>
        </w:tc>
        <w:tc>
          <w:tcPr>
            <w:tcW w:w="4755" w:type="dxa"/>
            <w:vAlign w:val="center"/>
          </w:tcPr>
          <w:p w:rsidR="006470C1" w:rsidRDefault="001E54B9">
            <w:pPr>
              <w:spacing w:line="360" w:lineRule="auto"/>
              <w:jc w:val="center"/>
              <w:rPr>
                <w:rFonts w:eastAsia="仿宋_GB2312"/>
                <w:sz w:val="24"/>
              </w:rPr>
            </w:pPr>
            <w:r>
              <w:rPr>
                <w:rFonts w:eastAsia="仿宋_GB2312" w:hint="eastAsia"/>
                <w:sz w:val="24"/>
              </w:rPr>
              <w:t>～</w:t>
            </w:r>
            <w:r>
              <w:rPr>
                <w:rFonts w:eastAsia="仿宋_GB2312" w:hint="eastAsia"/>
                <w:sz w:val="24"/>
              </w:rPr>
              <w:t>60</w:t>
            </w:r>
            <w:r>
              <w:rPr>
                <w:rFonts w:eastAsia="仿宋_GB2312" w:hint="eastAsia"/>
                <w:sz w:val="24"/>
              </w:rPr>
              <w:t>秒</w:t>
            </w:r>
          </w:p>
        </w:tc>
      </w:tr>
      <w:tr w:rsidR="006470C1" w:rsidTr="00FB5072">
        <w:trPr>
          <w:trHeight w:val="454"/>
        </w:trPr>
        <w:tc>
          <w:tcPr>
            <w:tcW w:w="825" w:type="dxa"/>
            <w:vAlign w:val="center"/>
          </w:tcPr>
          <w:p w:rsidR="006470C1" w:rsidRDefault="001E54B9">
            <w:pPr>
              <w:spacing w:line="360" w:lineRule="auto"/>
              <w:jc w:val="center"/>
              <w:rPr>
                <w:rFonts w:eastAsia="仿宋_GB2312"/>
                <w:sz w:val="24"/>
              </w:rPr>
            </w:pPr>
            <w:r>
              <w:rPr>
                <w:rFonts w:eastAsia="仿宋_GB2312" w:hint="eastAsia"/>
                <w:sz w:val="24"/>
              </w:rPr>
              <w:t>10</w:t>
            </w:r>
          </w:p>
        </w:tc>
        <w:tc>
          <w:tcPr>
            <w:tcW w:w="2760" w:type="dxa"/>
            <w:vAlign w:val="center"/>
          </w:tcPr>
          <w:p w:rsidR="006470C1" w:rsidRDefault="001E54B9">
            <w:pPr>
              <w:spacing w:line="360" w:lineRule="auto"/>
              <w:rPr>
                <w:rFonts w:eastAsia="仿宋_GB2312"/>
                <w:sz w:val="24"/>
              </w:rPr>
            </w:pPr>
            <w:r>
              <w:rPr>
                <w:rFonts w:eastAsia="仿宋_GB2312" w:hint="eastAsia"/>
                <w:sz w:val="24"/>
              </w:rPr>
              <w:t>燃料种类</w:t>
            </w:r>
          </w:p>
        </w:tc>
        <w:tc>
          <w:tcPr>
            <w:tcW w:w="4755" w:type="dxa"/>
            <w:vAlign w:val="center"/>
          </w:tcPr>
          <w:p w:rsidR="006470C1" w:rsidRDefault="001E54B9">
            <w:pPr>
              <w:spacing w:line="360" w:lineRule="auto"/>
              <w:jc w:val="center"/>
              <w:rPr>
                <w:rFonts w:eastAsia="仿宋_GB2312"/>
                <w:sz w:val="24"/>
              </w:rPr>
            </w:pPr>
            <w:r>
              <w:rPr>
                <w:rFonts w:eastAsia="仿宋_GB2312" w:hint="eastAsia"/>
                <w:sz w:val="24"/>
              </w:rPr>
              <w:t>焦炉煤气（混合煤气也可）</w:t>
            </w:r>
          </w:p>
        </w:tc>
      </w:tr>
      <w:tr w:rsidR="006470C1" w:rsidTr="00FB5072">
        <w:trPr>
          <w:trHeight w:val="454"/>
        </w:trPr>
        <w:tc>
          <w:tcPr>
            <w:tcW w:w="825" w:type="dxa"/>
            <w:vAlign w:val="center"/>
          </w:tcPr>
          <w:p w:rsidR="006470C1" w:rsidRDefault="001E54B9">
            <w:pPr>
              <w:spacing w:line="360" w:lineRule="auto"/>
              <w:jc w:val="center"/>
              <w:rPr>
                <w:rFonts w:eastAsia="仿宋_GB2312"/>
                <w:sz w:val="24"/>
              </w:rPr>
            </w:pPr>
            <w:r>
              <w:rPr>
                <w:rFonts w:eastAsia="仿宋_GB2312" w:hint="eastAsia"/>
                <w:sz w:val="24"/>
              </w:rPr>
              <w:t>11</w:t>
            </w:r>
          </w:p>
        </w:tc>
        <w:tc>
          <w:tcPr>
            <w:tcW w:w="2760" w:type="dxa"/>
            <w:vAlign w:val="center"/>
          </w:tcPr>
          <w:p w:rsidR="006470C1" w:rsidRDefault="001E54B9">
            <w:pPr>
              <w:spacing w:line="360" w:lineRule="auto"/>
              <w:rPr>
                <w:rFonts w:eastAsia="仿宋_GB2312"/>
                <w:sz w:val="24"/>
              </w:rPr>
            </w:pPr>
            <w:r>
              <w:rPr>
                <w:rFonts w:eastAsia="仿宋_GB2312" w:hint="eastAsia"/>
                <w:sz w:val="24"/>
              </w:rPr>
              <w:t>燃料热值</w:t>
            </w:r>
          </w:p>
        </w:tc>
        <w:tc>
          <w:tcPr>
            <w:tcW w:w="4755" w:type="dxa"/>
            <w:vAlign w:val="center"/>
          </w:tcPr>
          <w:p w:rsidR="006470C1" w:rsidRDefault="001E54B9">
            <w:pPr>
              <w:spacing w:line="360" w:lineRule="auto"/>
              <w:jc w:val="center"/>
              <w:rPr>
                <w:rFonts w:eastAsia="仿宋_GB2312"/>
                <w:sz w:val="24"/>
              </w:rPr>
            </w:pPr>
            <w:r>
              <w:rPr>
                <w:rFonts w:eastAsia="仿宋_GB2312" w:hint="eastAsia"/>
                <w:sz w:val="24"/>
              </w:rPr>
              <w:t>17556KJ/m</w:t>
            </w:r>
            <w:r>
              <w:rPr>
                <w:rFonts w:eastAsia="仿宋_GB2312" w:hint="eastAsia"/>
                <w:sz w:val="24"/>
                <w:vertAlign w:val="superscript"/>
              </w:rPr>
              <w:t>3</w:t>
            </w:r>
          </w:p>
        </w:tc>
      </w:tr>
      <w:tr w:rsidR="006470C1" w:rsidTr="00FB5072">
        <w:trPr>
          <w:trHeight w:val="454"/>
        </w:trPr>
        <w:tc>
          <w:tcPr>
            <w:tcW w:w="825" w:type="dxa"/>
            <w:vAlign w:val="center"/>
          </w:tcPr>
          <w:p w:rsidR="006470C1" w:rsidRDefault="001E54B9">
            <w:pPr>
              <w:spacing w:line="360" w:lineRule="auto"/>
              <w:jc w:val="center"/>
              <w:rPr>
                <w:rFonts w:eastAsia="仿宋_GB2312"/>
                <w:sz w:val="24"/>
              </w:rPr>
            </w:pPr>
            <w:r>
              <w:rPr>
                <w:rFonts w:eastAsia="仿宋_GB2312" w:hint="eastAsia"/>
                <w:sz w:val="24"/>
              </w:rPr>
              <w:t>12</w:t>
            </w:r>
          </w:p>
        </w:tc>
        <w:tc>
          <w:tcPr>
            <w:tcW w:w="2760" w:type="dxa"/>
            <w:vAlign w:val="center"/>
          </w:tcPr>
          <w:p w:rsidR="006470C1" w:rsidRDefault="001E54B9">
            <w:pPr>
              <w:spacing w:line="360" w:lineRule="auto"/>
              <w:rPr>
                <w:rFonts w:eastAsia="仿宋_GB2312"/>
                <w:sz w:val="24"/>
              </w:rPr>
            </w:pPr>
            <w:r>
              <w:rPr>
                <w:rFonts w:eastAsia="仿宋_GB2312" w:hint="eastAsia"/>
                <w:sz w:val="24"/>
              </w:rPr>
              <w:t>点火单耗</w:t>
            </w:r>
          </w:p>
        </w:tc>
        <w:tc>
          <w:tcPr>
            <w:tcW w:w="4755" w:type="dxa"/>
            <w:vAlign w:val="center"/>
          </w:tcPr>
          <w:p w:rsidR="006470C1" w:rsidRDefault="001E54B9">
            <w:pPr>
              <w:spacing w:line="360" w:lineRule="auto"/>
              <w:jc w:val="center"/>
              <w:rPr>
                <w:rFonts w:eastAsia="仿宋_GB2312"/>
                <w:sz w:val="24"/>
              </w:rPr>
            </w:pPr>
            <w:r>
              <w:rPr>
                <w:rFonts w:eastAsia="仿宋_GB2312" w:hint="eastAsia"/>
                <w:sz w:val="24"/>
              </w:rPr>
              <w:t>4.0 m</w:t>
            </w:r>
            <w:r>
              <w:rPr>
                <w:rFonts w:eastAsia="仿宋_GB2312" w:hint="eastAsia"/>
                <w:sz w:val="24"/>
                <w:vertAlign w:val="superscript"/>
              </w:rPr>
              <w:t>3</w:t>
            </w:r>
            <w:r>
              <w:rPr>
                <w:rFonts w:eastAsia="仿宋_GB2312" w:hint="eastAsia"/>
                <w:sz w:val="24"/>
              </w:rPr>
              <w:t>/t-s (0.07GJ/t-s)</w:t>
            </w:r>
            <w:r>
              <w:rPr>
                <w:rFonts w:eastAsia="仿宋_GB2312" w:hint="eastAsia"/>
                <w:sz w:val="24"/>
              </w:rPr>
              <w:t>焦气</w:t>
            </w:r>
          </w:p>
        </w:tc>
      </w:tr>
    </w:tbl>
    <w:p w:rsidR="006470C1" w:rsidRDefault="006470C1">
      <w:pPr>
        <w:spacing w:line="360" w:lineRule="auto"/>
        <w:ind w:firstLineChars="200" w:firstLine="482"/>
        <w:jc w:val="center"/>
        <w:rPr>
          <w:rFonts w:ascii="宋体" w:hAnsi="宋体" w:cs="宋体"/>
          <w:b/>
          <w:bCs/>
          <w:sz w:val="24"/>
        </w:rPr>
      </w:pPr>
    </w:p>
    <w:p w:rsidR="006470C1" w:rsidRDefault="001E54B9">
      <w:pPr>
        <w:numPr>
          <w:ilvl w:val="0"/>
          <w:numId w:val="1"/>
        </w:numPr>
        <w:spacing w:line="360" w:lineRule="auto"/>
        <w:ind w:firstLineChars="200" w:firstLine="482"/>
        <w:jc w:val="center"/>
        <w:rPr>
          <w:rFonts w:ascii="宋体" w:hAnsi="宋体" w:cs="宋体"/>
          <w:b/>
          <w:bCs/>
          <w:sz w:val="24"/>
        </w:rPr>
      </w:pPr>
      <w:r>
        <w:rPr>
          <w:rFonts w:ascii="宋体" w:hAnsi="宋体" w:cs="宋体" w:hint="eastAsia"/>
          <w:b/>
          <w:bCs/>
          <w:sz w:val="24"/>
        </w:rPr>
        <w:t>帘式点火器技术性能</w:t>
      </w:r>
    </w:p>
    <w:tbl>
      <w:tblPr>
        <w:tblpPr w:leftFromText="180" w:rightFromText="180" w:vertAnchor="text" w:tblpY="1"/>
        <w:tblOverlap w:val="never"/>
        <w:tblW w:w="8370" w:type="dxa"/>
        <w:tblInd w:w="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25"/>
        <w:gridCol w:w="2790"/>
        <w:gridCol w:w="4755"/>
      </w:tblGrid>
      <w:tr w:rsidR="006470C1" w:rsidTr="00FB5072">
        <w:trPr>
          <w:trHeight w:val="454"/>
        </w:trPr>
        <w:tc>
          <w:tcPr>
            <w:tcW w:w="825" w:type="dxa"/>
            <w:vAlign w:val="center"/>
          </w:tcPr>
          <w:p w:rsidR="006470C1" w:rsidRDefault="001E54B9">
            <w:pPr>
              <w:spacing w:line="360" w:lineRule="auto"/>
              <w:jc w:val="center"/>
              <w:rPr>
                <w:rFonts w:eastAsia="仿宋_GB2312"/>
                <w:sz w:val="24"/>
              </w:rPr>
            </w:pPr>
            <w:r>
              <w:rPr>
                <w:rFonts w:eastAsia="仿宋_GB2312" w:hint="eastAsia"/>
                <w:sz w:val="24"/>
              </w:rPr>
              <w:t>序号</w:t>
            </w:r>
          </w:p>
        </w:tc>
        <w:tc>
          <w:tcPr>
            <w:tcW w:w="2790" w:type="dxa"/>
            <w:vAlign w:val="center"/>
          </w:tcPr>
          <w:p w:rsidR="006470C1" w:rsidRDefault="001E54B9">
            <w:pPr>
              <w:spacing w:line="360" w:lineRule="auto"/>
              <w:jc w:val="center"/>
              <w:rPr>
                <w:rFonts w:eastAsia="仿宋_GB2312"/>
                <w:sz w:val="24"/>
              </w:rPr>
            </w:pPr>
            <w:r>
              <w:rPr>
                <w:rFonts w:eastAsia="仿宋_GB2312" w:hint="eastAsia"/>
                <w:sz w:val="24"/>
              </w:rPr>
              <w:t>内</w:t>
            </w:r>
            <w:r>
              <w:rPr>
                <w:rFonts w:eastAsia="仿宋_GB2312" w:hint="eastAsia"/>
                <w:sz w:val="24"/>
              </w:rPr>
              <w:t xml:space="preserve">  </w:t>
            </w:r>
            <w:r>
              <w:rPr>
                <w:rFonts w:eastAsia="仿宋_GB2312" w:hint="eastAsia"/>
                <w:sz w:val="24"/>
              </w:rPr>
              <w:t>容</w:t>
            </w:r>
          </w:p>
        </w:tc>
        <w:tc>
          <w:tcPr>
            <w:tcW w:w="4755" w:type="dxa"/>
            <w:vAlign w:val="center"/>
          </w:tcPr>
          <w:p w:rsidR="006470C1" w:rsidRDefault="001E54B9">
            <w:pPr>
              <w:spacing w:line="360" w:lineRule="auto"/>
              <w:jc w:val="center"/>
              <w:rPr>
                <w:rFonts w:eastAsia="仿宋_GB2312"/>
                <w:sz w:val="24"/>
              </w:rPr>
            </w:pPr>
            <w:r>
              <w:rPr>
                <w:rFonts w:eastAsia="仿宋_GB2312" w:hint="eastAsia"/>
                <w:sz w:val="24"/>
              </w:rPr>
              <w:t>性</w:t>
            </w:r>
            <w:r>
              <w:rPr>
                <w:rFonts w:eastAsia="仿宋_GB2312" w:hint="eastAsia"/>
                <w:sz w:val="24"/>
              </w:rPr>
              <w:t xml:space="preserve">   </w:t>
            </w:r>
            <w:r>
              <w:rPr>
                <w:rFonts w:eastAsia="仿宋_GB2312" w:hint="eastAsia"/>
                <w:sz w:val="24"/>
              </w:rPr>
              <w:t>能</w:t>
            </w:r>
          </w:p>
        </w:tc>
      </w:tr>
      <w:tr w:rsidR="006470C1" w:rsidTr="00FB5072">
        <w:trPr>
          <w:trHeight w:val="503"/>
        </w:trPr>
        <w:tc>
          <w:tcPr>
            <w:tcW w:w="825" w:type="dxa"/>
            <w:vAlign w:val="center"/>
          </w:tcPr>
          <w:p w:rsidR="006470C1" w:rsidRDefault="001E54B9">
            <w:pPr>
              <w:spacing w:line="360" w:lineRule="auto"/>
              <w:jc w:val="center"/>
              <w:rPr>
                <w:rFonts w:eastAsia="仿宋_GB2312"/>
                <w:sz w:val="24"/>
              </w:rPr>
            </w:pPr>
            <w:r>
              <w:rPr>
                <w:rFonts w:eastAsia="仿宋_GB2312" w:hint="eastAsia"/>
                <w:sz w:val="24"/>
              </w:rPr>
              <w:t>1</w:t>
            </w:r>
          </w:p>
        </w:tc>
        <w:tc>
          <w:tcPr>
            <w:tcW w:w="2790" w:type="dxa"/>
            <w:vAlign w:val="center"/>
          </w:tcPr>
          <w:p w:rsidR="006470C1" w:rsidRDefault="001E54B9">
            <w:pPr>
              <w:spacing w:line="360" w:lineRule="auto"/>
              <w:jc w:val="center"/>
              <w:rPr>
                <w:rFonts w:eastAsia="仿宋_GB2312"/>
                <w:sz w:val="24"/>
              </w:rPr>
            </w:pPr>
            <w:r>
              <w:rPr>
                <w:rFonts w:eastAsia="仿宋_GB2312" w:hint="eastAsia"/>
                <w:sz w:val="24"/>
              </w:rPr>
              <w:t>点火器有效尺寸</w:t>
            </w:r>
          </w:p>
        </w:tc>
        <w:tc>
          <w:tcPr>
            <w:tcW w:w="4755" w:type="dxa"/>
            <w:vAlign w:val="center"/>
          </w:tcPr>
          <w:p w:rsidR="006470C1" w:rsidRDefault="001E54B9">
            <w:pPr>
              <w:spacing w:line="360" w:lineRule="auto"/>
              <w:jc w:val="center"/>
              <w:rPr>
                <w:rFonts w:eastAsia="仿宋_GB2312"/>
                <w:sz w:val="24"/>
              </w:rPr>
            </w:pPr>
            <w:r>
              <w:rPr>
                <w:rFonts w:eastAsia="仿宋_GB2312" w:hint="eastAsia"/>
                <w:sz w:val="24"/>
              </w:rPr>
              <w:t>长×宽</w:t>
            </w:r>
            <w:r>
              <w:rPr>
                <w:rFonts w:eastAsia="仿宋_GB2312" w:hint="eastAsia"/>
                <w:sz w:val="24"/>
              </w:rPr>
              <w:t>=7500</w:t>
            </w:r>
            <w:r>
              <w:rPr>
                <w:rFonts w:eastAsia="仿宋_GB2312" w:hint="eastAsia"/>
                <w:sz w:val="24"/>
              </w:rPr>
              <w:t>㎜×</w:t>
            </w:r>
            <w:r>
              <w:rPr>
                <w:rFonts w:eastAsia="仿宋_GB2312" w:hint="eastAsia"/>
                <w:sz w:val="24"/>
              </w:rPr>
              <w:t>5600</w:t>
            </w:r>
            <w:r>
              <w:rPr>
                <w:rFonts w:eastAsia="仿宋_GB2312" w:hint="eastAsia"/>
                <w:sz w:val="24"/>
              </w:rPr>
              <w:t>㎜</w:t>
            </w:r>
          </w:p>
        </w:tc>
      </w:tr>
      <w:tr w:rsidR="006470C1" w:rsidTr="00FB5072">
        <w:trPr>
          <w:trHeight w:val="454"/>
        </w:trPr>
        <w:tc>
          <w:tcPr>
            <w:tcW w:w="825" w:type="dxa"/>
            <w:vAlign w:val="center"/>
          </w:tcPr>
          <w:p w:rsidR="006470C1" w:rsidRDefault="001E54B9">
            <w:pPr>
              <w:spacing w:line="360" w:lineRule="auto"/>
              <w:jc w:val="center"/>
              <w:rPr>
                <w:rFonts w:eastAsia="仿宋_GB2312"/>
                <w:sz w:val="24"/>
              </w:rPr>
            </w:pPr>
            <w:r>
              <w:rPr>
                <w:rFonts w:eastAsia="仿宋_GB2312" w:hint="eastAsia"/>
                <w:sz w:val="24"/>
              </w:rPr>
              <w:t>2</w:t>
            </w:r>
          </w:p>
        </w:tc>
        <w:tc>
          <w:tcPr>
            <w:tcW w:w="2790" w:type="dxa"/>
            <w:vAlign w:val="center"/>
          </w:tcPr>
          <w:p w:rsidR="006470C1" w:rsidRDefault="001E54B9">
            <w:pPr>
              <w:spacing w:line="360" w:lineRule="auto"/>
              <w:jc w:val="center"/>
              <w:rPr>
                <w:rFonts w:eastAsia="仿宋_GB2312"/>
                <w:sz w:val="24"/>
              </w:rPr>
            </w:pPr>
            <w:r>
              <w:rPr>
                <w:rFonts w:eastAsia="仿宋_GB2312" w:hint="eastAsia"/>
                <w:sz w:val="24"/>
              </w:rPr>
              <w:t>烧嘴型式</w:t>
            </w:r>
          </w:p>
        </w:tc>
        <w:tc>
          <w:tcPr>
            <w:tcW w:w="4755" w:type="dxa"/>
            <w:vAlign w:val="center"/>
          </w:tcPr>
          <w:p w:rsidR="006470C1" w:rsidRDefault="001E54B9">
            <w:pPr>
              <w:spacing w:line="360" w:lineRule="auto"/>
              <w:jc w:val="center"/>
              <w:rPr>
                <w:rFonts w:eastAsia="仿宋_GB2312"/>
                <w:sz w:val="24"/>
              </w:rPr>
            </w:pPr>
            <w:r>
              <w:rPr>
                <w:rFonts w:eastAsia="仿宋_GB2312" w:hint="eastAsia"/>
                <w:sz w:val="24"/>
              </w:rPr>
              <w:t>帘式点火烧嘴（线性烧嘴）</w:t>
            </w:r>
          </w:p>
        </w:tc>
      </w:tr>
      <w:tr w:rsidR="006470C1" w:rsidTr="00FB5072">
        <w:trPr>
          <w:trHeight w:val="454"/>
        </w:trPr>
        <w:tc>
          <w:tcPr>
            <w:tcW w:w="825" w:type="dxa"/>
            <w:vAlign w:val="center"/>
          </w:tcPr>
          <w:p w:rsidR="006470C1" w:rsidRDefault="001E54B9">
            <w:pPr>
              <w:spacing w:line="360" w:lineRule="auto"/>
              <w:jc w:val="center"/>
              <w:rPr>
                <w:rFonts w:eastAsia="仿宋_GB2312"/>
                <w:sz w:val="24"/>
              </w:rPr>
            </w:pPr>
            <w:r>
              <w:rPr>
                <w:rFonts w:eastAsia="仿宋_GB2312" w:hint="eastAsia"/>
                <w:sz w:val="24"/>
              </w:rPr>
              <w:t>3</w:t>
            </w:r>
          </w:p>
        </w:tc>
        <w:tc>
          <w:tcPr>
            <w:tcW w:w="2790" w:type="dxa"/>
            <w:vAlign w:val="center"/>
          </w:tcPr>
          <w:p w:rsidR="006470C1" w:rsidRDefault="001E54B9">
            <w:pPr>
              <w:spacing w:line="360" w:lineRule="auto"/>
              <w:jc w:val="center"/>
              <w:rPr>
                <w:rFonts w:eastAsia="仿宋_GB2312"/>
                <w:sz w:val="24"/>
              </w:rPr>
            </w:pPr>
            <w:r>
              <w:rPr>
                <w:rFonts w:eastAsia="仿宋_GB2312" w:hint="eastAsia"/>
                <w:sz w:val="24"/>
              </w:rPr>
              <w:t>烧嘴数量</w:t>
            </w:r>
          </w:p>
        </w:tc>
        <w:tc>
          <w:tcPr>
            <w:tcW w:w="4755" w:type="dxa"/>
            <w:vAlign w:val="center"/>
          </w:tcPr>
          <w:p w:rsidR="006470C1" w:rsidRDefault="001E54B9">
            <w:pPr>
              <w:spacing w:line="360" w:lineRule="auto"/>
              <w:jc w:val="center"/>
              <w:rPr>
                <w:rFonts w:eastAsia="仿宋_GB2312"/>
                <w:sz w:val="24"/>
              </w:rPr>
            </w:pPr>
            <w:r>
              <w:rPr>
                <w:rFonts w:eastAsia="仿宋_GB2312" w:hint="eastAsia"/>
                <w:sz w:val="24"/>
              </w:rPr>
              <w:t>共</w:t>
            </w:r>
            <w:r>
              <w:rPr>
                <w:rFonts w:eastAsia="仿宋_GB2312" w:hint="eastAsia"/>
                <w:sz w:val="24"/>
              </w:rPr>
              <w:t>2</w:t>
            </w:r>
            <w:r>
              <w:rPr>
                <w:rFonts w:eastAsia="仿宋_GB2312" w:hint="eastAsia"/>
                <w:sz w:val="24"/>
              </w:rPr>
              <w:t>排（</w:t>
            </w:r>
            <w:r>
              <w:rPr>
                <w:rFonts w:eastAsia="仿宋_GB2312" w:hint="eastAsia"/>
                <w:sz w:val="24"/>
              </w:rPr>
              <w:t>20</w:t>
            </w:r>
            <w:r>
              <w:rPr>
                <w:rFonts w:eastAsia="仿宋_GB2312" w:hint="eastAsia"/>
                <w:sz w:val="24"/>
              </w:rPr>
              <w:t>片，</w:t>
            </w:r>
            <w:r>
              <w:rPr>
                <w:rFonts w:eastAsia="仿宋_GB2312" w:hint="eastAsia"/>
                <w:sz w:val="24"/>
              </w:rPr>
              <w:t>80</w:t>
            </w:r>
            <w:r>
              <w:rPr>
                <w:rFonts w:eastAsia="仿宋_GB2312" w:hint="eastAsia"/>
                <w:sz w:val="24"/>
              </w:rPr>
              <w:t>只）</w:t>
            </w:r>
          </w:p>
        </w:tc>
      </w:tr>
      <w:tr w:rsidR="006470C1" w:rsidTr="00FB5072">
        <w:trPr>
          <w:trHeight w:val="454"/>
        </w:trPr>
        <w:tc>
          <w:tcPr>
            <w:tcW w:w="825" w:type="dxa"/>
            <w:vAlign w:val="center"/>
          </w:tcPr>
          <w:p w:rsidR="006470C1" w:rsidRDefault="001E54B9">
            <w:pPr>
              <w:spacing w:line="360" w:lineRule="auto"/>
              <w:jc w:val="center"/>
              <w:rPr>
                <w:rFonts w:eastAsia="仿宋_GB2312"/>
                <w:sz w:val="24"/>
              </w:rPr>
            </w:pPr>
            <w:r>
              <w:rPr>
                <w:rFonts w:eastAsia="仿宋_GB2312" w:hint="eastAsia"/>
                <w:sz w:val="24"/>
              </w:rPr>
              <w:t>4</w:t>
            </w:r>
          </w:p>
        </w:tc>
        <w:tc>
          <w:tcPr>
            <w:tcW w:w="2790" w:type="dxa"/>
            <w:vAlign w:val="center"/>
          </w:tcPr>
          <w:p w:rsidR="006470C1" w:rsidRDefault="001E54B9">
            <w:pPr>
              <w:spacing w:line="360" w:lineRule="auto"/>
              <w:jc w:val="center"/>
              <w:rPr>
                <w:rFonts w:eastAsia="仿宋_GB2312"/>
                <w:sz w:val="24"/>
              </w:rPr>
            </w:pPr>
            <w:r>
              <w:rPr>
                <w:rFonts w:eastAsia="仿宋_GB2312" w:hint="eastAsia"/>
                <w:sz w:val="24"/>
              </w:rPr>
              <w:t>烧嘴安装</w:t>
            </w:r>
          </w:p>
        </w:tc>
        <w:tc>
          <w:tcPr>
            <w:tcW w:w="4755" w:type="dxa"/>
            <w:vAlign w:val="center"/>
          </w:tcPr>
          <w:p w:rsidR="006470C1" w:rsidRDefault="001E54B9">
            <w:pPr>
              <w:spacing w:line="360" w:lineRule="auto"/>
              <w:jc w:val="center"/>
              <w:rPr>
                <w:rFonts w:eastAsia="仿宋_GB2312"/>
                <w:sz w:val="24"/>
              </w:rPr>
            </w:pPr>
            <w:r>
              <w:rPr>
                <w:rFonts w:eastAsia="仿宋_GB2312" w:hint="eastAsia"/>
                <w:sz w:val="24"/>
              </w:rPr>
              <w:t>与料面垂直</w:t>
            </w:r>
          </w:p>
        </w:tc>
      </w:tr>
      <w:tr w:rsidR="006470C1" w:rsidTr="00FB5072">
        <w:trPr>
          <w:trHeight w:val="454"/>
        </w:trPr>
        <w:tc>
          <w:tcPr>
            <w:tcW w:w="825" w:type="dxa"/>
            <w:vAlign w:val="center"/>
          </w:tcPr>
          <w:p w:rsidR="006470C1" w:rsidRDefault="001E54B9">
            <w:pPr>
              <w:spacing w:line="360" w:lineRule="auto"/>
              <w:jc w:val="center"/>
              <w:rPr>
                <w:rFonts w:eastAsia="仿宋_GB2312"/>
                <w:sz w:val="24"/>
              </w:rPr>
            </w:pPr>
            <w:r>
              <w:rPr>
                <w:rFonts w:eastAsia="仿宋_GB2312" w:hint="eastAsia"/>
                <w:sz w:val="24"/>
              </w:rPr>
              <w:t>5</w:t>
            </w:r>
          </w:p>
        </w:tc>
        <w:tc>
          <w:tcPr>
            <w:tcW w:w="2790" w:type="dxa"/>
            <w:vAlign w:val="center"/>
          </w:tcPr>
          <w:p w:rsidR="006470C1" w:rsidRDefault="001E54B9">
            <w:pPr>
              <w:spacing w:line="360" w:lineRule="auto"/>
              <w:jc w:val="center"/>
              <w:rPr>
                <w:rFonts w:eastAsia="仿宋_GB2312"/>
                <w:sz w:val="24"/>
              </w:rPr>
            </w:pPr>
            <w:r>
              <w:rPr>
                <w:rFonts w:eastAsia="仿宋_GB2312" w:hint="eastAsia"/>
                <w:sz w:val="24"/>
              </w:rPr>
              <w:t>煤气耗量</w:t>
            </w:r>
          </w:p>
        </w:tc>
        <w:tc>
          <w:tcPr>
            <w:tcW w:w="4755" w:type="dxa"/>
            <w:vAlign w:val="center"/>
          </w:tcPr>
          <w:p w:rsidR="006470C1" w:rsidRDefault="001E54B9">
            <w:pPr>
              <w:spacing w:line="360" w:lineRule="auto"/>
              <w:jc w:val="center"/>
              <w:rPr>
                <w:rFonts w:eastAsia="仿宋_GB2312"/>
                <w:sz w:val="24"/>
              </w:rPr>
            </w:pPr>
            <w:r>
              <w:rPr>
                <w:rFonts w:eastAsia="仿宋_GB2312" w:hint="eastAsia"/>
                <w:sz w:val="24"/>
              </w:rPr>
              <w:t>1656</w:t>
            </w:r>
            <w:r>
              <w:rPr>
                <w:rFonts w:eastAsia="仿宋_GB2312" w:hint="eastAsia"/>
                <w:sz w:val="24"/>
              </w:rPr>
              <w:t>～</w:t>
            </w:r>
            <w:r>
              <w:rPr>
                <w:rFonts w:eastAsia="仿宋_GB2312" w:hint="eastAsia"/>
                <w:sz w:val="24"/>
              </w:rPr>
              <w:t>2650m</w:t>
            </w:r>
            <w:r>
              <w:rPr>
                <w:rFonts w:eastAsia="仿宋_GB2312" w:hint="eastAsia"/>
                <w:sz w:val="24"/>
                <w:vertAlign w:val="superscript"/>
              </w:rPr>
              <w:t>3</w:t>
            </w:r>
            <w:r>
              <w:rPr>
                <w:rFonts w:eastAsia="仿宋_GB2312" w:hint="eastAsia"/>
                <w:sz w:val="24"/>
              </w:rPr>
              <w:t>/h</w:t>
            </w:r>
            <w:r>
              <w:rPr>
                <w:rFonts w:eastAsia="仿宋_GB2312" w:hint="eastAsia"/>
                <w:sz w:val="24"/>
              </w:rPr>
              <w:t>（正常耗量：</w:t>
            </w:r>
            <w:r>
              <w:rPr>
                <w:rFonts w:eastAsia="仿宋_GB2312" w:hint="eastAsia"/>
                <w:sz w:val="24"/>
              </w:rPr>
              <w:t>1800m</w:t>
            </w:r>
            <w:r>
              <w:rPr>
                <w:rFonts w:eastAsia="仿宋_GB2312" w:hint="eastAsia"/>
                <w:sz w:val="24"/>
                <w:vertAlign w:val="superscript"/>
              </w:rPr>
              <w:t>3</w:t>
            </w:r>
            <w:r>
              <w:rPr>
                <w:rFonts w:eastAsia="仿宋_GB2312" w:hint="eastAsia"/>
                <w:sz w:val="24"/>
              </w:rPr>
              <w:t>/h</w:t>
            </w:r>
            <w:r>
              <w:rPr>
                <w:rFonts w:eastAsia="仿宋_GB2312" w:hint="eastAsia"/>
                <w:sz w:val="24"/>
              </w:rPr>
              <w:t>）</w:t>
            </w:r>
          </w:p>
        </w:tc>
      </w:tr>
      <w:tr w:rsidR="006470C1" w:rsidTr="00FB5072">
        <w:trPr>
          <w:trHeight w:val="454"/>
        </w:trPr>
        <w:tc>
          <w:tcPr>
            <w:tcW w:w="825" w:type="dxa"/>
            <w:vAlign w:val="center"/>
          </w:tcPr>
          <w:p w:rsidR="006470C1" w:rsidRDefault="001E54B9">
            <w:pPr>
              <w:spacing w:line="360" w:lineRule="auto"/>
              <w:jc w:val="center"/>
              <w:rPr>
                <w:rFonts w:eastAsia="仿宋_GB2312"/>
                <w:sz w:val="24"/>
              </w:rPr>
            </w:pPr>
            <w:r>
              <w:rPr>
                <w:rFonts w:eastAsia="仿宋_GB2312" w:hint="eastAsia"/>
                <w:sz w:val="24"/>
              </w:rPr>
              <w:t>6</w:t>
            </w:r>
          </w:p>
        </w:tc>
        <w:tc>
          <w:tcPr>
            <w:tcW w:w="2790" w:type="dxa"/>
            <w:vAlign w:val="center"/>
          </w:tcPr>
          <w:p w:rsidR="006470C1" w:rsidRDefault="001E54B9">
            <w:pPr>
              <w:spacing w:line="360" w:lineRule="auto"/>
              <w:jc w:val="center"/>
              <w:rPr>
                <w:rFonts w:eastAsia="仿宋_GB2312"/>
                <w:sz w:val="24"/>
              </w:rPr>
            </w:pPr>
            <w:r>
              <w:rPr>
                <w:rFonts w:eastAsia="仿宋_GB2312" w:hint="eastAsia"/>
                <w:sz w:val="24"/>
              </w:rPr>
              <w:t>空气耗量</w:t>
            </w:r>
          </w:p>
        </w:tc>
        <w:tc>
          <w:tcPr>
            <w:tcW w:w="4755" w:type="dxa"/>
            <w:vAlign w:val="center"/>
          </w:tcPr>
          <w:p w:rsidR="006470C1" w:rsidRDefault="001E54B9">
            <w:pPr>
              <w:spacing w:line="360" w:lineRule="auto"/>
              <w:jc w:val="center"/>
              <w:rPr>
                <w:rFonts w:eastAsia="仿宋_GB2312"/>
                <w:sz w:val="24"/>
              </w:rPr>
            </w:pPr>
            <w:r>
              <w:rPr>
                <w:rFonts w:eastAsia="仿宋_GB2312" w:hint="eastAsia"/>
                <w:sz w:val="24"/>
              </w:rPr>
              <w:t>7500</w:t>
            </w:r>
            <w:r>
              <w:rPr>
                <w:rFonts w:eastAsia="仿宋_GB2312" w:hint="eastAsia"/>
                <w:sz w:val="24"/>
              </w:rPr>
              <w:t>～</w:t>
            </w:r>
            <w:r>
              <w:rPr>
                <w:rFonts w:eastAsia="仿宋_GB2312" w:hint="eastAsia"/>
                <w:sz w:val="24"/>
              </w:rPr>
              <w:t>12000m</w:t>
            </w:r>
            <w:r>
              <w:rPr>
                <w:rFonts w:eastAsia="仿宋_GB2312" w:hint="eastAsia"/>
                <w:sz w:val="24"/>
                <w:vertAlign w:val="superscript"/>
              </w:rPr>
              <w:t>3</w:t>
            </w:r>
            <w:r>
              <w:rPr>
                <w:rFonts w:eastAsia="仿宋_GB2312" w:hint="eastAsia"/>
                <w:sz w:val="24"/>
              </w:rPr>
              <w:t>/h</w:t>
            </w:r>
            <w:r>
              <w:rPr>
                <w:rFonts w:eastAsia="仿宋_GB2312" w:hint="eastAsia"/>
                <w:sz w:val="24"/>
              </w:rPr>
              <w:t>（正常耗量：</w:t>
            </w:r>
            <w:r>
              <w:rPr>
                <w:rFonts w:eastAsia="仿宋_GB2312" w:hint="eastAsia"/>
                <w:sz w:val="24"/>
              </w:rPr>
              <w:t>8100m</w:t>
            </w:r>
            <w:r>
              <w:rPr>
                <w:rFonts w:eastAsia="仿宋_GB2312" w:hint="eastAsia"/>
                <w:sz w:val="24"/>
                <w:vertAlign w:val="superscript"/>
              </w:rPr>
              <w:t>3</w:t>
            </w:r>
            <w:r>
              <w:rPr>
                <w:rFonts w:eastAsia="仿宋_GB2312" w:hint="eastAsia"/>
                <w:sz w:val="24"/>
              </w:rPr>
              <w:t>/h</w:t>
            </w:r>
            <w:r>
              <w:rPr>
                <w:rFonts w:eastAsia="仿宋_GB2312" w:hint="eastAsia"/>
                <w:sz w:val="24"/>
              </w:rPr>
              <w:t>）</w:t>
            </w:r>
          </w:p>
        </w:tc>
      </w:tr>
      <w:tr w:rsidR="006470C1" w:rsidTr="00FB5072">
        <w:trPr>
          <w:trHeight w:val="454"/>
        </w:trPr>
        <w:tc>
          <w:tcPr>
            <w:tcW w:w="825" w:type="dxa"/>
            <w:vAlign w:val="center"/>
          </w:tcPr>
          <w:p w:rsidR="006470C1" w:rsidRDefault="001E54B9">
            <w:pPr>
              <w:spacing w:line="360" w:lineRule="auto"/>
              <w:jc w:val="center"/>
              <w:rPr>
                <w:rFonts w:eastAsia="仿宋_GB2312"/>
                <w:sz w:val="24"/>
              </w:rPr>
            </w:pPr>
            <w:r>
              <w:rPr>
                <w:rFonts w:eastAsia="仿宋_GB2312" w:hint="eastAsia"/>
                <w:sz w:val="24"/>
              </w:rPr>
              <w:t>7</w:t>
            </w:r>
          </w:p>
        </w:tc>
        <w:tc>
          <w:tcPr>
            <w:tcW w:w="2790" w:type="dxa"/>
            <w:vAlign w:val="center"/>
          </w:tcPr>
          <w:p w:rsidR="006470C1" w:rsidRDefault="001E54B9">
            <w:pPr>
              <w:spacing w:line="360" w:lineRule="auto"/>
              <w:jc w:val="center"/>
              <w:rPr>
                <w:rFonts w:eastAsia="仿宋_GB2312"/>
                <w:sz w:val="24"/>
              </w:rPr>
            </w:pPr>
            <w:r>
              <w:rPr>
                <w:rFonts w:eastAsia="仿宋_GB2312" w:hint="eastAsia"/>
                <w:sz w:val="24"/>
              </w:rPr>
              <w:t>煤气接点压力</w:t>
            </w:r>
          </w:p>
        </w:tc>
        <w:tc>
          <w:tcPr>
            <w:tcW w:w="4755" w:type="dxa"/>
            <w:vAlign w:val="center"/>
          </w:tcPr>
          <w:p w:rsidR="006470C1" w:rsidRDefault="001E54B9">
            <w:pPr>
              <w:spacing w:line="360" w:lineRule="auto"/>
              <w:jc w:val="center"/>
              <w:rPr>
                <w:rFonts w:eastAsia="仿宋_GB2312"/>
                <w:sz w:val="24"/>
              </w:rPr>
            </w:pPr>
            <w:r>
              <w:rPr>
                <w:rFonts w:eastAsia="仿宋_GB2312" w:hint="eastAsia"/>
                <w:sz w:val="24"/>
              </w:rPr>
              <w:t>≮</w:t>
            </w:r>
            <w:r>
              <w:rPr>
                <w:rFonts w:eastAsia="仿宋_GB2312" w:hint="eastAsia"/>
                <w:sz w:val="24"/>
              </w:rPr>
              <w:t>3000Pa</w:t>
            </w:r>
          </w:p>
        </w:tc>
      </w:tr>
      <w:tr w:rsidR="006470C1" w:rsidTr="00FB5072">
        <w:trPr>
          <w:trHeight w:val="454"/>
        </w:trPr>
        <w:tc>
          <w:tcPr>
            <w:tcW w:w="825" w:type="dxa"/>
            <w:vAlign w:val="center"/>
          </w:tcPr>
          <w:p w:rsidR="006470C1" w:rsidRDefault="001E54B9">
            <w:pPr>
              <w:spacing w:line="360" w:lineRule="auto"/>
              <w:jc w:val="center"/>
              <w:rPr>
                <w:rFonts w:eastAsia="仿宋_GB2312"/>
                <w:sz w:val="24"/>
              </w:rPr>
            </w:pPr>
            <w:r>
              <w:rPr>
                <w:rFonts w:eastAsia="仿宋_GB2312" w:hint="eastAsia"/>
                <w:sz w:val="24"/>
              </w:rPr>
              <w:t>8</w:t>
            </w:r>
          </w:p>
        </w:tc>
        <w:tc>
          <w:tcPr>
            <w:tcW w:w="2790" w:type="dxa"/>
            <w:vAlign w:val="center"/>
          </w:tcPr>
          <w:p w:rsidR="006470C1" w:rsidRDefault="001E54B9">
            <w:pPr>
              <w:spacing w:line="360" w:lineRule="auto"/>
              <w:jc w:val="center"/>
              <w:rPr>
                <w:rFonts w:eastAsia="仿宋_GB2312"/>
                <w:sz w:val="24"/>
              </w:rPr>
            </w:pPr>
            <w:r>
              <w:rPr>
                <w:rFonts w:eastAsia="仿宋_GB2312" w:hint="eastAsia"/>
                <w:sz w:val="24"/>
              </w:rPr>
              <w:t>空气接点压力</w:t>
            </w:r>
          </w:p>
        </w:tc>
        <w:tc>
          <w:tcPr>
            <w:tcW w:w="4755" w:type="dxa"/>
            <w:vAlign w:val="center"/>
          </w:tcPr>
          <w:p w:rsidR="006470C1" w:rsidRDefault="001E54B9">
            <w:pPr>
              <w:spacing w:line="360" w:lineRule="auto"/>
              <w:jc w:val="center"/>
              <w:rPr>
                <w:rFonts w:eastAsia="仿宋_GB2312"/>
                <w:sz w:val="24"/>
              </w:rPr>
            </w:pPr>
            <w:r>
              <w:rPr>
                <w:rFonts w:eastAsia="仿宋_GB2312" w:hint="eastAsia"/>
                <w:sz w:val="24"/>
              </w:rPr>
              <w:t>≮</w:t>
            </w:r>
            <w:r>
              <w:rPr>
                <w:rFonts w:eastAsia="仿宋_GB2312" w:hint="eastAsia"/>
                <w:sz w:val="24"/>
              </w:rPr>
              <w:t>3500Pa</w:t>
            </w:r>
          </w:p>
        </w:tc>
      </w:tr>
    </w:tbl>
    <w:p w:rsidR="006470C1" w:rsidRDefault="006470C1">
      <w:pPr>
        <w:spacing w:line="360" w:lineRule="auto"/>
        <w:ind w:firstLineChars="200" w:firstLine="480"/>
        <w:rPr>
          <w:rFonts w:eastAsia="仿宋_GB2312"/>
          <w:sz w:val="24"/>
        </w:rPr>
      </w:pPr>
    </w:p>
    <w:p w:rsidR="006470C1" w:rsidRDefault="001E54B9">
      <w:pPr>
        <w:spacing w:line="360" w:lineRule="auto"/>
        <w:rPr>
          <w:rFonts w:ascii="宋体" w:hAnsi="宋体" w:cs="宋体"/>
          <w:b/>
          <w:bCs/>
          <w:sz w:val="28"/>
        </w:rPr>
      </w:pPr>
      <w:r>
        <w:rPr>
          <w:rFonts w:ascii="宋体" w:hAnsi="宋体" w:cs="宋体" w:hint="eastAsia"/>
          <w:b/>
          <w:bCs/>
          <w:sz w:val="28"/>
        </w:rPr>
        <w:t>六、投标技术要求</w:t>
      </w:r>
    </w:p>
    <w:p w:rsidR="006470C1" w:rsidRDefault="001E54B9">
      <w:pPr>
        <w:tabs>
          <w:tab w:val="left" w:pos="964"/>
        </w:tabs>
        <w:adjustRightInd w:val="0"/>
        <w:snapToGrid w:val="0"/>
        <w:spacing w:line="360" w:lineRule="auto"/>
        <w:ind w:firstLineChars="50" w:firstLine="120"/>
        <w:jc w:val="left"/>
        <w:textAlignment w:val="baseline"/>
        <w:rPr>
          <w:rFonts w:eastAsia="仿宋_GB2312"/>
          <w:sz w:val="24"/>
        </w:rPr>
      </w:pPr>
      <w:r>
        <w:rPr>
          <w:rFonts w:eastAsia="仿宋_GB2312"/>
          <w:sz w:val="24"/>
        </w:rPr>
        <w:t>投标时投标人应提供的技术文件</w:t>
      </w:r>
    </w:p>
    <w:p w:rsidR="006470C1" w:rsidRDefault="001E54B9">
      <w:pPr>
        <w:adjustRightInd w:val="0"/>
        <w:snapToGrid w:val="0"/>
        <w:spacing w:line="360" w:lineRule="auto"/>
        <w:ind w:firstLineChars="50" w:firstLine="120"/>
        <w:jc w:val="left"/>
        <w:textAlignment w:val="baseline"/>
        <w:rPr>
          <w:rFonts w:eastAsia="仿宋_GB2312"/>
          <w:sz w:val="24"/>
        </w:rPr>
      </w:pPr>
      <w:r>
        <w:rPr>
          <w:rFonts w:eastAsia="仿宋_GB2312" w:hint="eastAsia"/>
          <w:sz w:val="24"/>
        </w:rPr>
        <w:t>原则：点火炉改造对烧结机主体设备不受影响的前提下进行</w:t>
      </w:r>
      <w:r>
        <w:rPr>
          <w:rFonts w:eastAsia="仿宋_GB2312"/>
          <w:sz w:val="24"/>
        </w:rPr>
        <w:t>，</w:t>
      </w:r>
    </w:p>
    <w:p w:rsidR="006470C1" w:rsidRDefault="001E54B9">
      <w:pPr>
        <w:adjustRightInd w:val="0"/>
        <w:snapToGrid w:val="0"/>
        <w:spacing w:line="360" w:lineRule="auto"/>
        <w:ind w:firstLineChars="50" w:firstLine="120"/>
        <w:jc w:val="left"/>
        <w:textAlignment w:val="baseline"/>
        <w:rPr>
          <w:rFonts w:eastAsia="仿宋_GB2312"/>
          <w:sz w:val="24"/>
        </w:rPr>
      </w:pPr>
      <w:r>
        <w:rPr>
          <w:rFonts w:eastAsia="仿宋_GB2312"/>
          <w:sz w:val="24"/>
        </w:rPr>
        <w:t>投标技术文件中</w:t>
      </w:r>
      <w:r>
        <w:rPr>
          <w:rFonts w:eastAsia="仿宋_GB2312" w:hint="eastAsia"/>
          <w:sz w:val="24"/>
        </w:rPr>
        <w:t>需明确以下</w:t>
      </w:r>
      <w:r>
        <w:rPr>
          <w:rFonts w:eastAsia="仿宋_GB2312"/>
          <w:sz w:val="24"/>
        </w:rPr>
        <w:t>内容：</w:t>
      </w:r>
    </w:p>
    <w:p w:rsidR="006470C1" w:rsidRDefault="001E54B9">
      <w:pPr>
        <w:adjustRightInd w:val="0"/>
        <w:snapToGrid w:val="0"/>
        <w:spacing w:line="360" w:lineRule="auto"/>
        <w:ind w:firstLineChars="50" w:firstLine="120"/>
        <w:jc w:val="left"/>
        <w:textAlignment w:val="baseline"/>
        <w:rPr>
          <w:rFonts w:eastAsia="仿宋_GB2312"/>
          <w:sz w:val="24"/>
        </w:rPr>
      </w:pPr>
      <w:r>
        <w:rPr>
          <w:rFonts w:eastAsia="仿宋_GB2312" w:hint="eastAsia"/>
          <w:sz w:val="24"/>
        </w:rPr>
        <w:t>（</w:t>
      </w:r>
      <w:r>
        <w:rPr>
          <w:rFonts w:eastAsia="仿宋_GB2312" w:hint="eastAsia"/>
          <w:sz w:val="24"/>
        </w:rPr>
        <w:t>1</w:t>
      </w:r>
      <w:r>
        <w:rPr>
          <w:rFonts w:eastAsia="仿宋_GB2312" w:hint="eastAsia"/>
          <w:sz w:val="24"/>
        </w:rPr>
        <w:t>）施工</w:t>
      </w:r>
      <w:r>
        <w:rPr>
          <w:rFonts w:eastAsia="仿宋_GB2312"/>
          <w:sz w:val="24"/>
        </w:rPr>
        <w:t>方案及工期计划</w:t>
      </w:r>
    </w:p>
    <w:p w:rsidR="006470C1" w:rsidRDefault="001E54B9">
      <w:pPr>
        <w:tabs>
          <w:tab w:val="left" w:pos="964"/>
        </w:tabs>
        <w:adjustRightInd w:val="0"/>
        <w:snapToGrid w:val="0"/>
        <w:spacing w:line="360" w:lineRule="auto"/>
        <w:ind w:firstLineChars="50" w:firstLine="120"/>
        <w:jc w:val="left"/>
        <w:textAlignment w:val="baseline"/>
        <w:rPr>
          <w:rFonts w:eastAsia="仿宋_GB2312"/>
          <w:sz w:val="24"/>
        </w:rPr>
      </w:pPr>
      <w:r>
        <w:rPr>
          <w:rFonts w:eastAsia="仿宋_GB2312" w:hint="eastAsia"/>
          <w:sz w:val="24"/>
        </w:rPr>
        <w:t>（</w:t>
      </w:r>
      <w:r>
        <w:rPr>
          <w:rFonts w:eastAsia="仿宋_GB2312" w:hint="eastAsia"/>
          <w:sz w:val="24"/>
        </w:rPr>
        <w:t>2</w:t>
      </w:r>
      <w:r>
        <w:rPr>
          <w:rFonts w:eastAsia="仿宋_GB2312" w:hint="eastAsia"/>
          <w:sz w:val="24"/>
        </w:rPr>
        <w:t>）</w:t>
      </w:r>
      <w:r>
        <w:rPr>
          <w:rFonts w:eastAsia="仿宋_GB2312"/>
          <w:sz w:val="24"/>
        </w:rPr>
        <w:t>技术说明及附图；</w:t>
      </w:r>
    </w:p>
    <w:p w:rsidR="006470C1" w:rsidRDefault="001E54B9">
      <w:pPr>
        <w:tabs>
          <w:tab w:val="left" w:pos="964"/>
        </w:tabs>
        <w:adjustRightInd w:val="0"/>
        <w:snapToGrid w:val="0"/>
        <w:spacing w:line="360" w:lineRule="auto"/>
        <w:ind w:firstLineChars="50" w:firstLine="120"/>
        <w:jc w:val="left"/>
        <w:textAlignment w:val="baseline"/>
        <w:rPr>
          <w:rFonts w:eastAsia="仿宋_GB2312"/>
          <w:sz w:val="24"/>
        </w:rPr>
      </w:pPr>
      <w:r>
        <w:rPr>
          <w:rFonts w:eastAsia="仿宋_GB2312" w:hint="eastAsia"/>
          <w:sz w:val="24"/>
        </w:rPr>
        <w:t>（</w:t>
      </w:r>
      <w:r>
        <w:rPr>
          <w:rFonts w:eastAsia="仿宋_GB2312" w:hint="eastAsia"/>
          <w:sz w:val="24"/>
        </w:rPr>
        <w:t>3</w:t>
      </w:r>
      <w:r>
        <w:rPr>
          <w:rFonts w:eastAsia="仿宋_GB2312" w:hint="eastAsia"/>
          <w:sz w:val="24"/>
        </w:rPr>
        <w:t>）</w:t>
      </w:r>
      <w:r>
        <w:rPr>
          <w:rFonts w:eastAsia="仿宋_GB2312"/>
          <w:sz w:val="24"/>
        </w:rPr>
        <w:t>选用设备的样本及技术说明；</w:t>
      </w:r>
    </w:p>
    <w:p w:rsidR="006470C1" w:rsidRDefault="001E54B9">
      <w:pPr>
        <w:tabs>
          <w:tab w:val="left" w:pos="964"/>
          <w:tab w:val="left" w:pos="6705"/>
        </w:tabs>
        <w:adjustRightInd w:val="0"/>
        <w:snapToGrid w:val="0"/>
        <w:spacing w:line="360" w:lineRule="auto"/>
        <w:ind w:firstLineChars="50" w:firstLine="120"/>
        <w:jc w:val="left"/>
        <w:textAlignment w:val="baseline"/>
        <w:rPr>
          <w:rFonts w:eastAsia="仿宋_GB2312"/>
          <w:sz w:val="24"/>
        </w:rPr>
      </w:pPr>
      <w:r>
        <w:rPr>
          <w:rFonts w:eastAsia="仿宋_GB2312" w:hint="eastAsia"/>
          <w:sz w:val="24"/>
        </w:rPr>
        <w:t>（</w:t>
      </w:r>
      <w:r>
        <w:rPr>
          <w:rFonts w:eastAsia="仿宋_GB2312" w:hint="eastAsia"/>
          <w:sz w:val="24"/>
        </w:rPr>
        <w:t>4</w:t>
      </w:r>
      <w:r>
        <w:rPr>
          <w:rFonts w:eastAsia="仿宋_GB2312" w:hint="eastAsia"/>
          <w:sz w:val="24"/>
        </w:rPr>
        <w:t>）主要设备明细及选用厂家；</w:t>
      </w:r>
      <w:r>
        <w:rPr>
          <w:rFonts w:eastAsia="仿宋_GB2312"/>
          <w:sz w:val="24"/>
        </w:rPr>
        <w:tab/>
      </w:r>
    </w:p>
    <w:p w:rsidR="006470C1" w:rsidRDefault="001E54B9">
      <w:pPr>
        <w:tabs>
          <w:tab w:val="left" w:pos="964"/>
        </w:tabs>
        <w:adjustRightInd w:val="0"/>
        <w:snapToGrid w:val="0"/>
        <w:spacing w:line="360" w:lineRule="auto"/>
        <w:ind w:firstLineChars="50" w:firstLine="120"/>
        <w:jc w:val="left"/>
        <w:textAlignment w:val="baseline"/>
        <w:rPr>
          <w:rFonts w:eastAsia="仿宋_GB2312"/>
          <w:sz w:val="24"/>
        </w:rPr>
      </w:pPr>
      <w:r>
        <w:rPr>
          <w:rFonts w:eastAsia="仿宋_GB2312" w:hint="eastAsia"/>
          <w:sz w:val="24"/>
        </w:rPr>
        <w:t>（</w:t>
      </w:r>
      <w:r>
        <w:rPr>
          <w:rFonts w:eastAsia="仿宋_GB2312" w:hint="eastAsia"/>
          <w:sz w:val="24"/>
        </w:rPr>
        <w:t>5</w:t>
      </w:r>
      <w:r>
        <w:rPr>
          <w:rFonts w:eastAsia="仿宋_GB2312" w:hint="eastAsia"/>
          <w:sz w:val="24"/>
        </w:rPr>
        <w:t>）</w:t>
      </w:r>
      <w:r>
        <w:rPr>
          <w:rFonts w:eastAsia="仿宋_GB2312"/>
          <w:sz w:val="24"/>
        </w:rPr>
        <w:t>电气设备表；</w:t>
      </w:r>
    </w:p>
    <w:p w:rsidR="006470C1" w:rsidRDefault="001E54B9">
      <w:pPr>
        <w:tabs>
          <w:tab w:val="left" w:pos="964"/>
        </w:tabs>
        <w:adjustRightInd w:val="0"/>
        <w:snapToGrid w:val="0"/>
        <w:spacing w:line="360" w:lineRule="auto"/>
        <w:ind w:firstLineChars="50" w:firstLine="120"/>
        <w:jc w:val="left"/>
        <w:textAlignment w:val="baseline"/>
        <w:rPr>
          <w:rFonts w:eastAsia="仿宋_GB2312"/>
          <w:sz w:val="24"/>
        </w:rPr>
      </w:pPr>
      <w:r>
        <w:rPr>
          <w:rFonts w:eastAsia="仿宋_GB2312" w:hint="eastAsia"/>
          <w:sz w:val="24"/>
        </w:rPr>
        <w:lastRenderedPageBreak/>
        <w:t>（</w:t>
      </w:r>
      <w:r>
        <w:rPr>
          <w:rFonts w:eastAsia="仿宋_GB2312" w:hint="eastAsia"/>
          <w:sz w:val="24"/>
        </w:rPr>
        <w:t>6</w:t>
      </w:r>
      <w:r>
        <w:rPr>
          <w:rFonts w:eastAsia="仿宋_GB2312" w:hint="eastAsia"/>
          <w:sz w:val="24"/>
        </w:rPr>
        <w:t>）</w:t>
      </w:r>
      <w:r>
        <w:rPr>
          <w:rFonts w:eastAsia="仿宋_GB2312"/>
          <w:sz w:val="24"/>
        </w:rPr>
        <w:t>低压配电系统</w:t>
      </w:r>
      <w:r>
        <w:rPr>
          <w:rFonts w:eastAsia="仿宋_GB2312"/>
          <w:sz w:val="24"/>
        </w:rPr>
        <w:t>/</w:t>
      </w:r>
      <w:r>
        <w:rPr>
          <w:rFonts w:eastAsia="仿宋_GB2312"/>
          <w:sz w:val="24"/>
        </w:rPr>
        <w:t>电气传动系统单线图；</w:t>
      </w:r>
    </w:p>
    <w:p w:rsidR="006470C1" w:rsidRDefault="001E54B9">
      <w:pPr>
        <w:tabs>
          <w:tab w:val="left" w:pos="964"/>
        </w:tabs>
        <w:adjustRightInd w:val="0"/>
        <w:snapToGrid w:val="0"/>
        <w:spacing w:line="360" w:lineRule="auto"/>
        <w:ind w:firstLineChars="50" w:firstLine="120"/>
        <w:jc w:val="left"/>
        <w:textAlignment w:val="baseline"/>
        <w:rPr>
          <w:rFonts w:eastAsia="仿宋_GB2312"/>
          <w:sz w:val="24"/>
        </w:rPr>
      </w:pPr>
      <w:r>
        <w:rPr>
          <w:rFonts w:eastAsia="仿宋_GB2312" w:hint="eastAsia"/>
          <w:sz w:val="24"/>
        </w:rPr>
        <w:t>（</w:t>
      </w:r>
      <w:r>
        <w:rPr>
          <w:rFonts w:eastAsia="仿宋_GB2312" w:hint="eastAsia"/>
          <w:sz w:val="24"/>
        </w:rPr>
        <w:t>7</w:t>
      </w:r>
      <w:r>
        <w:rPr>
          <w:rFonts w:eastAsia="仿宋_GB2312" w:hint="eastAsia"/>
          <w:sz w:val="24"/>
        </w:rPr>
        <w:t>）</w:t>
      </w:r>
      <w:r>
        <w:rPr>
          <w:rFonts w:eastAsia="仿宋_GB2312"/>
          <w:sz w:val="24"/>
        </w:rPr>
        <w:t>自动化系统硬件配置图；</w:t>
      </w:r>
    </w:p>
    <w:p w:rsidR="006470C1" w:rsidRDefault="001E54B9">
      <w:pPr>
        <w:tabs>
          <w:tab w:val="left" w:pos="964"/>
        </w:tabs>
        <w:adjustRightInd w:val="0"/>
        <w:snapToGrid w:val="0"/>
        <w:spacing w:line="360" w:lineRule="auto"/>
        <w:ind w:firstLineChars="50" w:firstLine="120"/>
        <w:jc w:val="left"/>
        <w:textAlignment w:val="baseline"/>
        <w:rPr>
          <w:rFonts w:eastAsia="仿宋_GB2312"/>
          <w:sz w:val="24"/>
        </w:rPr>
      </w:pPr>
      <w:r>
        <w:rPr>
          <w:rFonts w:eastAsia="仿宋_GB2312" w:hint="eastAsia"/>
          <w:sz w:val="24"/>
        </w:rPr>
        <w:t>（</w:t>
      </w:r>
      <w:r>
        <w:rPr>
          <w:rFonts w:eastAsia="仿宋_GB2312" w:hint="eastAsia"/>
          <w:sz w:val="24"/>
        </w:rPr>
        <w:t>8</w:t>
      </w:r>
      <w:r>
        <w:rPr>
          <w:rFonts w:eastAsia="仿宋_GB2312" w:hint="eastAsia"/>
          <w:sz w:val="24"/>
        </w:rPr>
        <w:t>）</w:t>
      </w:r>
      <w:r>
        <w:rPr>
          <w:rFonts w:eastAsia="仿宋_GB2312"/>
          <w:sz w:val="24"/>
        </w:rPr>
        <w:t>电气自动化系统控制功能说明；</w:t>
      </w:r>
    </w:p>
    <w:p w:rsidR="006470C1" w:rsidRDefault="001E54B9">
      <w:pPr>
        <w:tabs>
          <w:tab w:val="left" w:pos="964"/>
        </w:tabs>
        <w:adjustRightInd w:val="0"/>
        <w:snapToGrid w:val="0"/>
        <w:spacing w:line="360" w:lineRule="auto"/>
        <w:ind w:firstLineChars="50" w:firstLine="120"/>
        <w:jc w:val="left"/>
        <w:textAlignment w:val="baseline"/>
        <w:rPr>
          <w:rFonts w:eastAsia="仿宋_GB2312"/>
          <w:sz w:val="24"/>
        </w:rPr>
      </w:pPr>
      <w:r>
        <w:rPr>
          <w:rFonts w:eastAsia="仿宋_GB2312" w:hint="eastAsia"/>
          <w:sz w:val="24"/>
        </w:rPr>
        <w:t>（</w:t>
      </w:r>
      <w:r>
        <w:rPr>
          <w:rFonts w:eastAsia="仿宋_GB2312" w:hint="eastAsia"/>
          <w:sz w:val="24"/>
        </w:rPr>
        <w:t>9</w:t>
      </w:r>
      <w:r>
        <w:rPr>
          <w:rFonts w:eastAsia="仿宋_GB2312" w:hint="eastAsia"/>
          <w:sz w:val="24"/>
        </w:rPr>
        <w:t>）</w:t>
      </w:r>
      <w:r>
        <w:rPr>
          <w:rFonts w:eastAsia="仿宋_GB2312"/>
          <w:sz w:val="24"/>
        </w:rPr>
        <w:t>系统备品备件清单；</w:t>
      </w:r>
    </w:p>
    <w:p w:rsidR="006470C1" w:rsidRDefault="001E54B9">
      <w:pPr>
        <w:tabs>
          <w:tab w:val="left" w:pos="964"/>
        </w:tabs>
        <w:adjustRightInd w:val="0"/>
        <w:snapToGrid w:val="0"/>
        <w:spacing w:line="360" w:lineRule="auto"/>
        <w:ind w:firstLineChars="50" w:firstLine="120"/>
        <w:jc w:val="left"/>
        <w:textAlignment w:val="baseline"/>
        <w:rPr>
          <w:rFonts w:eastAsia="仿宋_GB2312"/>
          <w:sz w:val="24"/>
        </w:rPr>
      </w:pPr>
      <w:r>
        <w:rPr>
          <w:rFonts w:eastAsia="仿宋_GB2312" w:hint="eastAsia"/>
          <w:sz w:val="24"/>
        </w:rPr>
        <w:t>（</w:t>
      </w:r>
      <w:r>
        <w:rPr>
          <w:rFonts w:eastAsia="仿宋_GB2312" w:hint="eastAsia"/>
          <w:sz w:val="24"/>
        </w:rPr>
        <w:t>10</w:t>
      </w:r>
      <w:r>
        <w:rPr>
          <w:rFonts w:eastAsia="仿宋_GB2312" w:hint="eastAsia"/>
          <w:sz w:val="24"/>
        </w:rPr>
        <w:t>）</w:t>
      </w:r>
      <w:r>
        <w:rPr>
          <w:rFonts w:eastAsia="仿宋_GB2312"/>
          <w:sz w:val="24"/>
        </w:rPr>
        <w:t>过程自动化仪表检测流程图；</w:t>
      </w:r>
    </w:p>
    <w:p w:rsidR="006470C1" w:rsidRDefault="001E54B9">
      <w:pPr>
        <w:adjustRightInd w:val="0"/>
        <w:snapToGrid w:val="0"/>
        <w:spacing w:line="360" w:lineRule="auto"/>
        <w:ind w:firstLineChars="50" w:firstLine="120"/>
        <w:jc w:val="left"/>
        <w:textAlignment w:val="baseline"/>
        <w:rPr>
          <w:rFonts w:eastAsia="仿宋_GB2312"/>
          <w:sz w:val="24"/>
        </w:rPr>
      </w:pPr>
      <w:r>
        <w:rPr>
          <w:rFonts w:eastAsia="仿宋_GB2312" w:hint="eastAsia"/>
          <w:sz w:val="24"/>
        </w:rPr>
        <w:t>（</w:t>
      </w:r>
      <w:r>
        <w:rPr>
          <w:rFonts w:eastAsia="仿宋_GB2312" w:hint="eastAsia"/>
          <w:sz w:val="24"/>
        </w:rPr>
        <w:t>11</w:t>
      </w:r>
      <w:r>
        <w:rPr>
          <w:rFonts w:eastAsia="仿宋_GB2312" w:hint="eastAsia"/>
          <w:sz w:val="24"/>
        </w:rPr>
        <w:t>）技术保证值</w:t>
      </w:r>
    </w:p>
    <w:tbl>
      <w:tblPr>
        <w:tblW w:w="85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232"/>
        <w:gridCol w:w="2130"/>
        <w:gridCol w:w="4160"/>
      </w:tblGrid>
      <w:tr w:rsidR="00A52886" w:rsidTr="00E210F1">
        <w:trPr>
          <w:jc w:val="center"/>
        </w:trPr>
        <w:tc>
          <w:tcPr>
            <w:tcW w:w="2232" w:type="dxa"/>
            <w:vAlign w:val="center"/>
          </w:tcPr>
          <w:p w:rsidR="00A52886" w:rsidRPr="009E24D9" w:rsidRDefault="00A52886" w:rsidP="00E210F1">
            <w:pPr>
              <w:tabs>
                <w:tab w:val="left" w:pos="900"/>
              </w:tabs>
              <w:autoSpaceDE w:val="0"/>
              <w:autoSpaceDN w:val="0"/>
              <w:spacing w:line="360" w:lineRule="auto"/>
              <w:jc w:val="center"/>
              <w:rPr>
                <w:rFonts w:ascii="宋体" w:hAnsi="宋体" w:cs="Calibri"/>
                <w:bCs/>
              </w:rPr>
            </w:pPr>
            <w:r w:rsidRPr="009E24D9">
              <w:rPr>
                <w:rFonts w:ascii="宋体" w:hAnsi="宋体" w:cs="Calibri" w:hint="eastAsia"/>
                <w:bCs/>
              </w:rPr>
              <w:t>项  目</w:t>
            </w:r>
          </w:p>
        </w:tc>
        <w:tc>
          <w:tcPr>
            <w:tcW w:w="2130" w:type="dxa"/>
            <w:vAlign w:val="center"/>
          </w:tcPr>
          <w:p w:rsidR="00A52886" w:rsidRPr="009E24D9" w:rsidRDefault="00A52886" w:rsidP="00E210F1">
            <w:pPr>
              <w:tabs>
                <w:tab w:val="left" w:pos="900"/>
              </w:tabs>
              <w:autoSpaceDE w:val="0"/>
              <w:autoSpaceDN w:val="0"/>
              <w:spacing w:line="360" w:lineRule="auto"/>
              <w:jc w:val="center"/>
              <w:rPr>
                <w:rFonts w:ascii="宋体" w:hAnsi="宋体" w:cs="Calibri"/>
                <w:bCs/>
              </w:rPr>
            </w:pPr>
            <w:r w:rsidRPr="009E24D9">
              <w:rPr>
                <w:rFonts w:ascii="宋体" w:hAnsi="宋体" w:cs="Calibri" w:hint="eastAsia"/>
                <w:bCs/>
              </w:rPr>
              <w:t>改造前性能指标</w:t>
            </w:r>
          </w:p>
        </w:tc>
        <w:tc>
          <w:tcPr>
            <w:tcW w:w="4160" w:type="dxa"/>
            <w:vAlign w:val="center"/>
          </w:tcPr>
          <w:p w:rsidR="00A52886" w:rsidRPr="009E24D9" w:rsidRDefault="00A52886" w:rsidP="00E210F1">
            <w:pPr>
              <w:tabs>
                <w:tab w:val="left" w:pos="900"/>
              </w:tabs>
              <w:autoSpaceDE w:val="0"/>
              <w:autoSpaceDN w:val="0"/>
              <w:spacing w:line="360" w:lineRule="auto"/>
              <w:jc w:val="center"/>
              <w:rPr>
                <w:rFonts w:ascii="宋体" w:hAnsi="宋体" w:cs="Calibri"/>
                <w:bCs/>
              </w:rPr>
            </w:pPr>
            <w:r w:rsidRPr="009E24D9">
              <w:rPr>
                <w:rFonts w:ascii="宋体" w:hAnsi="宋体" w:cs="Calibri" w:hint="eastAsia"/>
                <w:bCs/>
              </w:rPr>
              <w:t>改造后性能指标</w:t>
            </w:r>
          </w:p>
        </w:tc>
      </w:tr>
      <w:tr w:rsidR="00A52886" w:rsidTr="00E210F1">
        <w:trPr>
          <w:trHeight w:val="270"/>
          <w:jc w:val="center"/>
        </w:trPr>
        <w:tc>
          <w:tcPr>
            <w:tcW w:w="2232" w:type="dxa"/>
            <w:vAlign w:val="center"/>
          </w:tcPr>
          <w:p w:rsidR="00A52886" w:rsidRPr="009E24D9" w:rsidRDefault="00A52886" w:rsidP="00E210F1">
            <w:pPr>
              <w:tabs>
                <w:tab w:val="left" w:pos="900"/>
              </w:tabs>
              <w:autoSpaceDE w:val="0"/>
              <w:autoSpaceDN w:val="0"/>
              <w:spacing w:line="360" w:lineRule="auto"/>
              <w:jc w:val="left"/>
              <w:rPr>
                <w:rFonts w:ascii="宋体" w:hAnsi="宋体" w:cs="Calibri"/>
                <w:bCs/>
              </w:rPr>
            </w:pPr>
            <w:r>
              <w:rPr>
                <w:rFonts w:ascii="宋体" w:hAnsi="宋体" w:cs="Calibri" w:hint="eastAsia"/>
                <w:bCs/>
              </w:rPr>
              <w:t>点火炉大修时间</w:t>
            </w:r>
          </w:p>
        </w:tc>
        <w:tc>
          <w:tcPr>
            <w:tcW w:w="2130" w:type="dxa"/>
            <w:vAlign w:val="center"/>
          </w:tcPr>
          <w:p w:rsidR="00A52886" w:rsidRPr="009E24D9" w:rsidRDefault="00A52886" w:rsidP="00E210F1">
            <w:pPr>
              <w:tabs>
                <w:tab w:val="left" w:pos="900"/>
              </w:tabs>
              <w:autoSpaceDE w:val="0"/>
              <w:autoSpaceDN w:val="0"/>
              <w:spacing w:line="360" w:lineRule="auto"/>
              <w:jc w:val="center"/>
              <w:rPr>
                <w:rFonts w:ascii="宋体" w:hAnsi="宋体" w:cs="Calibri"/>
                <w:bCs/>
              </w:rPr>
            </w:pPr>
            <w:r w:rsidRPr="009E24D9">
              <w:rPr>
                <w:rFonts w:ascii="宋体" w:hAnsi="宋体" w:cs="Calibri" w:hint="eastAsia"/>
                <w:bCs/>
              </w:rPr>
              <w:t>/</w:t>
            </w:r>
          </w:p>
        </w:tc>
        <w:tc>
          <w:tcPr>
            <w:tcW w:w="4160" w:type="dxa"/>
            <w:vAlign w:val="center"/>
          </w:tcPr>
          <w:p w:rsidR="00A52886" w:rsidRPr="009E24D9" w:rsidRDefault="00A52886" w:rsidP="00A52886">
            <w:pPr>
              <w:tabs>
                <w:tab w:val="left" w:pos="900"/>
              </w:tabs>
              <w:autoSpaceDE w:val="0"/>
              <w:autoSpaceDN w:val="0"/>
              <w:spacing w:line="360" w:lineRule="auto"/>
              <w:jc w:val="center"/>
              <w:rPr>
                <w:rFonts w:ascii="宋体" w:hAnsi="宋体" w:cs="Calibri"/>
                <w:bCs/>
              </w:rPr>
            </w:pPr>
            <w:r>
              <w:rPr>
                <w:rFonts w:ascii="宋体" w:hAnsi="宋体" w:cs="Calibri" w:hint="eastAsia"/>
                <w:bCs/>
              </w:rPr>
              <w:t>≯4天</w:t>
            </w:r>
          </w:p>
        </w:tc>
      </w:tr>
      <w:tr w:rsidR="00A52886" w:rsidTr="00E210F1">
        <w:trPr>
          <w:jc w:val="center"/>
        </w:trPr>
        <w:tc>
          <w:tcPr>
            <w:tcW w:w="2232" w:type="dxa"/>
            <w:vAlign w:val="center"/>
          </w:tcPr>
          <w:p w:rsidR="00A52886" w:rsidRPr="009E24D9" w:rsidRDefault="00A52886" w:rsidP="00E210F1">
            <w:pPr>
              <w:tabs>
                <w:tab w:val="left" w:pos="900"/>
              </w:tabs>
              <w:autoSpaceDE w:val="0"/>
              <w:autoSpaceDN w:val="0"/>
              <w:spacing w:line="360" w:lineRule="auto"/>
              <w:jc w:val="left"/>
              <w:rPr>
                <w:rFonts w:ascii="宋体" w:hAnsi="宋体" w:cs="Calibri"/>
                <w:bCs/>
              </w:rPr>
            </w:pPr>
            <w:r w:rsidRPr="009E24D9">
              <w:rPr>
                <w:rFonts w:ascii="宋体" w:hAnsi="宋体" w:cs="Calibri" w:hint="eastAsia"/>
                <w:bCs/>
              </w:rPr>
              <w:t>空气预热器（新增）</w:t>
            </w:r>
          </w:p>
        </w:tc>
        <w:tc>
          <w:tcPr>
            <w:tcW w:w="2130" w:type="dxa"/>
          </w:tcPr>
          <w:p w:rsidR="00A52886" w:rsidRPr="009E24D9" w:rsidRDefault="00A52886" w:rsidP="00E210F1">
            <w:pPr>
              <w:tabs>
                <w:tab w:val="left" w:pos="900"/>
              </w:tabs>
              <w:autoSpaceDE w:val="0"/>
              <w:autoSpaceDN w:val="0"/>
              <w:spacing w:line="360" w:lineRule="auto"/>
              <w:jc w:val="center"/>
              <w:rPr>
                <w:rFonts w:ascii="宋体" w:hAnsi="宋体" w:cs="Calibri"/>
                <w:bCs/>
              </w:rPr>
            </w:pPr>
            <w:r w:rsidRPr="009E24D9">
              <w:rPr>
                <w:rFonts w:ascii="宋体" w:hAnsi="宋体" w:cs="Calibri" w:hint="eastAsia"/>
                <w:bCs/>
              </w:rPr>
              <w:t>/</w:t>
            </w:r>
          </w:p>
        </w:tc>
        <w:tc>
          <w:tcPr>
            <w:tcW w:w="4160" w:type="dxa"/>
            <w:vAlign w:val="center"/>
          </w:tcPr>
          <w:p w:rsidR="00A52886" w:rsidRPr="009E24D9" w:rsidRDefault="00A52886" w:rsidP="00A52886">
            <w:pPr>
              <w:tabs>
                <w:tab w:val="left" w:pos="900"/>
              </w:tabs>
              <w:autoSpaceDE w:val="0"/>
              <w:autoSpaceDN w:val="0"/>
              <w:spacing w:line="360" w:lineRule="auto"/>
              <w:jc w:val="center"/>
              <w:rPr>
                <w:rFonts w:ascii="宋体" w:hAnsi="宋体" w:cs="Calibri"/>
                <w:bCs/>
              </w:rPr>
            </w:pPr>
            <w:r w:rsidRPr="009E24D9">
              <w:rPr>
                <w:rFonts w:ascii="宋体" w:hAnsi="宋体" w:cs="Calibri" w:hint="eastAsia"/>
                <w:bCs/>
              </w:rPr>
              <w:t>空气预热温度100</w:t>
            </w:r>
            <w:r>
              <w:rPr>
                <w:rFonts w:ascii="宋体" w:hAnsi="宋体" w:cs="宋体" w:hint="eastAsia"/>
                <w:bCs/>
              </w:rPr>
              <w:t>～</w:t>
            </w:r>
            <w:r w:rsidRPr="009E24D9">
              <w:rPr>
                <w:rFonts w:ascii="宋体" w:hAnsi="宋体" w:cs="Calibri" w:hint="eastAsia"/>
                <w:bCs/>
              </w:rPr>
              <w:t>200℃</w:t>
            </w:r>
          </w:p>
        </w:tc>
      </w:tr>
      <w:tr w:rsidR="00A52886" w:rsidTr="00E210F1">
        <w:trPr>
          <w:jc w:val="center"/>
        </w:trPr>
        <w:tc>
          <w:tcPr>
            <w:tcW w:w="2232" w:type="dxa"/>
            <w:vAlign w:val="center"/>
          </w:tcPr>
          <w:p w:rsidR="00A52886" w:rsidRPr="009E24D9" w:rsidRDefault="00A52886" w:rsidP="00E210F1">
            <w:pPr>
              <w:tabs>
                <w:tab w:val="left" w:pos="900"/>
              </w:tabs>
              <w:autoSpaceDE w:val="0"/>
              <w:autoSpaceDN w:val="0"/>
              <w:spacing w:line="360" w:lineRule="auto"/>
              <w:jc w:val="left"/>
              <w:rPr>
                <w:rFonts w:ascii="宋体" w:hAnsi="宋体" w:cs="Calibri"/>
                <w:bCs/>
              </w:rPr>
            </w:pPr>
            <w:r w:rsidRPr="009E24D9">
              <w:rPr>
                <w:rFonts w:ascii="宋体" w:hAnsi="宋体" w:cs="Calibri" w:hint="eastAsia"/>
                <w:bCs/>
              </w:rPr>
              <w:t>燃吨矿焦炉煤气消耗</w:t>
            </w:r>
          </w:p>
        </w:tc>
        <w:tc>
          <w:tcPr>
            <w:tcW w:w="2130" w:type="dxa"/>
          </w:tcPr>
          <w:p w:rsidR="00A52886" w:rsidRPr="009E24D9" w:rsidRDefault="00A52886" w:rsidP="00E210F1">
            <w:pPr>
              <w:tabs>
                <w:tab w:val="left" w:pos="900"/>
              </w:tabs>
              <w:autoSpaceDE w:val="0"/>
              <w:autoSpaceDN w:val="0"/>
              <w:spacing w:line="360" w:lineRule="auto"/>
              <w:jc w:val="center"/>
              <w:rPr>
                <w:rFonts w:ascii="宋体" w:hAnsi="宋体" w:cs="Calibri"/>
                <w:bCs/>
              </w:rPr>
            </w:pPr>
            <w:r w:rsidRPr="009E24D9">
              <w:rPr>
                <w:rFonts w:ascii="宋体" w:hAnsi="宋体" w:cs="Calibri" w:hint="eastAsia"/>
                <w:sz w:val="24"/>
              </w:rPr>
              <w:t>6.03m3</w:t>
            </w:r>
          </w:p>
        </w:tc>
        <w:tc>
          <w:tcPr>
            <w:tcW w:w="4160" w:type="dxa"/>
            <w:vAlign w:val="center"/>
          </w:tcPr>
          <w:p w:rsidR="00A52886" w:rsidRPr="009E24D9" w:rsidRDefault="00A52886" w:rsidP="00A52886">
            <w:pPr>
              <w:tabs>
                <w:tab w:val="left" w:pos="900"/>
              </w:tabs>
              <w:autoSpaceDE w:val="0"/>
              <w:autoSpaceDN w:val="0"/>
              <w:spacing w:line="360" w:lineRule="auto"/>
              <w:ind w:firstLineChars="50" w:firstLine="120"/>
              <w:jc w:val="center"/>
              <w:rPr>
                <w:rFonts w:ascii="宋体" w:hAnsi="宋体" w:cs="Calibri"/>
                <w:bCs/>
              </w:rPr>
            </w:pPr>
            <w:r>
              <w:rPr>
                <w:rFonts w:ascii="宋体" w:hAnsi="宋体" w:cs="Calibri" w:hint="eastAsia"/>
                <w:sz w:val="24"/>
              </w:rPr>
              <w:t>≯</w:t>
            </w:r>
            <w:r w:rsidRPr="009E24D9">
              <w:rPr>
                <w:rFonts w:ascii="宋体" w:hAnsi="宋体" w:cs="Calibri" w:hint="eastAsia"/>
                <w:sz w:val="24"/>
              </w:rPr>
              <w:t>4 m3</w:t>
            </w:r>
          </w:p>
        </w:tc>
      </w:tr>
    </w:tbl>
    <w:p w:rsidR="00A52886" w:rsidRDefault="00A52886">
      <w:pPr>
        <w:adjustRightInd w:val="0"/>
        <w:snapToGrid w:val="0"/>
        <w:spacing w:line="360" w:lineRule="auto"/>
        <w:ind w:firstLineChars="50" w:firstLine="120"/>
        <w:jc w:val="left"/>
        <w:textAlignment w:val="baseline"/>
        <w:rPr>
          <w:rFonts w:eastAsia="仿宋_GB2312"/>
          <w:sz w:val="24"/>
        </w:rPr>
      </w:pPr>
    </w:p>
    <w:p w:rsidR="006470C1" w:rsidRDefault="001E54B9">
      <w:pPr>
        <w:adjustRightInd w:val="0"/>
        <w:snapToGrid w:val="0"/>
        <w:spacing w:line="360" w:lineRule="auto"/>
        <w:ind w:firstLineChars="50" w:firstLine="120"/>
        <w:jc w:val="left"/>
        <w:textAlignment w:val="baseline"/>
        <w:rPr>
          <w:rFonts w:eastAsia="仿宋_GB2312"/>
          <w:sz w:val="24"/>
        </w:rPr>
      </w:pPr>
      <w:r>
        <w:rPr>
          <w:rFonts w:eastAsia="仿宋_GB2312" w:hint="eastAsia"/>
          <w:sz w:val="24"/>
        </w:rPr>
        <w:t>（</w:t>
      </w:r>
      <w:r>
        <w:rPr>
          <w:rFonts w:eastAsia="仿宋_GB2312" w:hint="eastAsia"/>
          <w:sz w:val="24"/>
        </w:rPr>
        <w:t>12</w:t>
      </w:r>
      <w:r>
        <w:rPr>
          <w:rFonts w:eastAsia="仿宋_GB2312" w:hint="eastAsia"/>
          <w:sz w:val="24"/>
        </w:rPr>
        <w:t>）点火炉</w:t>
      </w:r>
      <w:r>
        <w:rPr>
          <w:rFonts w:eastAsia="仿宋_GB2312"/>
          <w:sz w:val="24"/>
        </w:rPr>
        <w:t>工程设计、制造和质量控制标准及出厂检验</w:t>
      </w:r>
    </w:p>
    <w:p w:rsidR="006470C1" w:rsidRDefault="006405E2" w:rsidP="00F759EC">
      <w:pPr>
        <w:spacing w:line="360" w:lineRule="auto"/>
        <w:rPr>
          <w:rFonts w:eastAsia="仿宋_GB2312"/>
          <w:sz w:val="24"/>
        </w:rPr>
      </w:pPr>
      <w:r>
        <w:rPr>
          <w:rFonts w:eastAsia="仿宋_GB2312" w:hint="eastAsia"/>
          <w:sz w:val="24"/>
        </w:rPr>
        <w:t>七、资质条件</w:t>
      </w:r>
    </w:p>
    <w:p w:rsidR="006405E2" w:rsidRDefault="006405E2" w:rsidP="00F759EC">
      <w:pPr>
        <w:spacing w:line="360" w:lineRule="auto"/>
        <w:rPr>
          <w:rFonts w:eastAsia="仿宋_GB2312"/>
          <w:sz w:val="24"/>
        </w:rPr>
      </w:pPr>
      <w:r>
        <w:rPr>
          <w:rFonts w:eastAsia="仿宋_GB2312" w:hint="eastAsia"/>
          <w:sz w:val="24"/>
        </w:rPr>
        <w:t>1</w:t>
      </w:r>
      <w:r>
        <w:rPr>
          <w:rFonts w:eastAsia="仿宋_GB2312" w:hint="eastAsia"/>
          <w:sz w:val="24"/>
        </w:rPr>
        <w:t>、投标方具有住建部颁发的冶金炉窑建设施工资质或行业协会颁发的烧结设备大修、改造资质。</w:t>
      </w:r>
    </w:p>
    <w:p w:rsidR="006405E2" w:rsidRPr="00062092" w:rsidRDefault="006405E2" w:rsidP="00F759EC">
      <w:pPr>
        <w:spacing w:line="360" w:lineRule="auto"/>
        <w:rPr>
          <w:rFonts w:eastAsia="仿宋_GB2312"/>
          <w:i/>
          <w:sz w:val="24"/>
        </w:rPr>
      </w:pPr>
      <w:r>
        <w:rPr>
          <w:rFonts w:eastAsia="仿宋_GB2312" w:hint="eastAsia"/>
          <w:sz w:val="24"/>
        </w:rPr>
        <w:t>2</w:t>
      </w:r>
      <w:r>
        <w:rPr>
          <w:rFonts w:eastAsia="仿宋_GB2312" w:hint="eastAsia"/>
          <w:sz w:val="24"/>
        </w:rPr>
        <w:t>、</w:t>
      </w:r>
      <w:r w:rsidR="00062092">
        <w:rPr>
          <w:rFonts w:eastAsia="仿宋_GB2312" w:hint="eastAsia"/>
          <w:sz w:val="24"/>
        </w:rPr>
        <w:t>不允许联合投标</w:t>
      </w:r>
    </w:p>
    <w:p w:rsidR="006470C1" w:rsidRDefault="006470C1"/>
    <w:p w:rsidR="006470C1" w:rsidRDefault="006470C1"/>
    <w:p w:rsidR="006470C1" w:rsidRDefault="006470C1"/>
    <w:p w:rsidR="006470C1" w:rsidRDefault="001E54B9">
      <w:pPr>
        <w:tabs>
          <w:tab w:val="left" w:pos="4770"/>
        </w:tabs>
      </w:pPr>
      <w:r>
        <w:rPr>
          <w:rFonts w:hint="eastAsia"/>
        </w:rPr>
        <w:t xml:space="preserve">                                                                </w:t>
      </w:r>
      <w:r>
        <w:rPr>
          <w:rFonts w:hint="eastAsia"/>
        </w:rPr>
        <w:t>铁前事业部</w:t>
      </w:r>
    </w:p>
    <w:p w:rsidR="006470C1" w:rsidRDefault="001E54B9">
      <w:pPr>
        <w:tabs>
          <w:tab w:val="left" w:pos="4770"/>
        </w:tabs>
      </w:pPr>
      <w:r>
        <w:rPr>
          <w:rFonts w:hint="eastAsia"/>
        </w:rPr>
        <w:t xml:space="preserve">                                                                </w:t>
      </w:r>
      <w:r w:rsidR="001C6FE1">
        <w:rPr>
          <w:rFonts w:hint="eastAsia"/>
        </w:rPr>
        <w:t>2021-</w:t>
      </w:r>
      <w:r w:rsidR="00F759EC">
        <w:rPr>
          <w:rFonts w:hint="eastAsia"/>
        </w:rPr>
        <w:t>11</w:t>
      </w:r>
      <w:r w:rsidR="001C6FE1">
        <w:rPr>
          <w:rFonts w:hint="eastAsia"/>
        </w:rPr>
        <w:t>-</w:t>
      </w:r>
      <w:r w:rsidR="00F759EC">
        <w:rPr>
          <w:rFonts w:hint="eastAsia"/>
        </w:rPr>
        <w:t>4</w:t>
      </w:r>
    </w:p>
    <w:sectPr w:rsidR="006470C1" w:rsidSect="006470C1">
      <w:footerReference w:type="even" r:id="rId8"/>
      <w:footerReference w:type="default" r:id="rId9"/>
      <w:pgSz w:w="11906" w:h="16838"/>
      <w:pgMar w:top="1440" w:right="1800" w:bottom="1440" w:left="1800"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85D43" w:rsidRDefault="00E85D43" w:rsidP="006470C1">
      <w:r>
        <w:separator/>
      </w:r>
    </w:p>
  </w:endnote>
  <w:endnote w:type="continuationSeparator" w:id="0">
    <w:p w:rsidR="00E85D43" w:rsidRDefault="00E85D43" w:rsidP="006470C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黑体"/>
    <w:charset w:val="86"/>
    <w:family w:val="modern"/>
    <w:pitch w:val="fixed"/>
    <w:sig w:usb0="00000000" w:usb1="080E0000" w:usb2="00000010" w:usb3="00000000" w:csb0="00040000" w:csb1="00000000"/>
  </w:font>
  <w:font w:name="Arial Unicode MS">
    <w:altName w:val="Arial"/>
    <w:panose1 w:val="020B0604020202020204"/>
    <w:charset w:val="00"/>
    <w:family w:val="roman"/>
    <w:notTrueType/>
    <w:pitch w:val="variable"/>
    <w:sig w:usb0="00000003" w:usb1="00000000" w:usb2="00000000" w:usb3="00000000" w:csb0="00000001" w:csb1="00000000"/>
  </w:font>
  <w:font w:name="黑体">
    <w:altName w:val="SimHei"/>
    <w:panose1 w:val="02010609060101010101"/>
    <w:charset w:val="86"/>
    <w:family w:val="modern"/>
    <w:pitch w:val="fixed"/>
    <w:sig w:usb0="800002BF" w:usb1="38CF7CFA" w:usb2="00000016" w:usb3="00000000" w:csb0="00040001" w:csb1="00000000"/>
  </w:font>
  <w:font w:name="Calibri">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70C1" w:rsidRDefault="00A94F94">
    <w:pPr>
      <w:pStyle w:val="a4"/>
      <w:framePr w:wrap="around" w:vAnchor="text" w:hAnchor="margin" w:xAlign="center" w:y="1"/>
      <w:rPr>
        <w:rStyle w:val="a6"/>
      </w:rPr>
    </w:pPr>
    <w:r>
      <w:fldChar w:fldCharType="begin"/>
    </w:r>
    <w:r w:rsidR="001E54B9">
      <w:rPr>
        <w:rStyle w:val="a6"/>
      </w:rPr>
      <w:instrText xml:space="preserve">PAGE  </w:instrText>
    </w:r>
    <w:r>
      <w:fldChar w:fldCharType="separate"/>
    </w:r>
    <w:r w:rsidR="001E54B9">
      <w:rPr>
        <w:rStyle w:val="a6"/>
      </w:rPr>
      <w:t>3</w:t>
    </w:r>
    <w:r>
      <w:fldChar w:fldCharType="end"/>
    </w:r>
  </w:p>
  <w:p w:rsidR="006470C1" w:rsidRDefault="006470C1">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70C1" w:rsidRDefault="001E54B9">
    <w:pPr>
      <w:pStyle w:val="a4"/>
      <w:framePr w:wrap="around" w:vAnchor="text" w:hAnchor="margin" w:xAlign="center" w:y="1"/>
      <w:rPr>
        <w:rStyle w:val="a6"/>
      </w:rPr>
    </w:pPr>
    <w:r>
      <w:rPr>
        <w:rStyle w:val="a6"/>
        <w:rFonts w:hint="eastAsia"/>
        <w:kern w:val="0"/>
        <w:szCs w:val="21"/>
      </w:rPr>
      <w:t>第</w:t>
    </w:r>
    <w:r>
      <w:rPr>
        <w:rStyle w:val="a6"/>
        <w:rFonts w:hint="eastAsia"/>
        <w:kern w:val="0"/>
        <w:szCs w:val="21"/>
      </w:rPr>
      <w:t xml:space="preserve"> </w:t>
    </w:r>
    <w:r w:rsidR="00A94F94">
      <w:rPr>
        <w:kern w:val="0"/>
        <w:szCs w:val="21"/>
      </w:rPr>
      <w:fldChar w:fldCharType="begin"/>
    </w:r>
    <w:r>
      <w:rPr>
        <w:rStyle w:val="a6"/>
        <w:kern w:val="0"/>
        <w:szCs w:val="21"/>
      </w:rPr>
      <w:instrText xml:space="preserve"> PAGE </w:instrText>
    </w:r>
    <w:r w:rsidR="00A94F94">
      <w:rPr>
        <w:kern w:val="0"/>
        <w:szCs w:val="21"/>
      </w:rPr>
      <w:fldChar w:fldCharType="separate"/>
    </w:r>
    <w:r w:rsidR="00340A31">
      <w:rPr>
        <w:rStyle w:val="a6"/>
        <w:noProof/>
        <w:kern w:val="0"/>
        <w:szCs w:val="21"/>
      </w:rPr>
      <w:t>4</w:t>
    </w:r>
    <w:r w:rsidR="00A94F94">
      <w:rPr>
        <w:kern w:val="0"/>
        <w:szCs w:val="21"/>
      </w:rPr>
      <w:fldChar w:fldCharType="end"/>
    </w:r>
    <w:r>
      <w:rPr>
        <w:rStyle w:val="a6"/>
        <w:rFonts w:hint="eastAsia"/>
        <w:kern w:val="0"/>
        <w:szCs w:val="21"/>
      </w:rPr>
      <w:t xml:space="preserve"> </w:t>
    </w:r>
    <w:r>
      <w:rPr>
        <w:rStyle w:val="a6"/>
        <w:rFonts w:hint="eastAsia"/>
        <w:kern w:val="0"/>
        <w:szCs w:val="21"/>
      </w:rPr>
      <w:t>页</w:t>
    </w:r>
    <w:r>
      <w:rPr>
        <w:rStyle w:val="a6"/>
        <w:rFonts w:hint="eastAsia"/>
        <w:kern w:val="0"/>
        <w:szCs w:val="21"/>
      </w:rPr>
      <w:t xml:space="preserve"> </w:t>
    </w:r>
    <w:r>
      <w:rPr>
        <w:rStyle w:val="a6"/>
        <w:rFonts w:hint="eastAsia"/>
        <w:kern w:val="0"/>
        <w:szCs w:val="21"/>
      </w:rPr>
      <w:t>共</w:t>
    </w:r>
    <w:r>
      <w:rPr>
        <w:rStyle w:val="a6"/>
        <w:rFonts w:hint="eastAsia"/>
        <w:kern w:val="0"/>
        <w:szCs w:val="21"/>
      </w:rPr>
      <w:t xml:space="preserve"> </w:t>
    </w:r>
    <w:r w:rsidR="00A94F94">
      <w:rPr>
        <w:kern w:val="0"/>
        <w:szCs w:val="21"/>
      </w:rPr>
      <w:fldChar w:fldCharType="begin"/>
    </w:r>
    <w:r>
      <w:rPr>
        <w:rStyle w:val="a6"/>
        <w:kern w:val="0"/>
        <w:szCs w:val="21"/>
      </w:rPr>
      <w:instrText xml:space="preserve"> NUMPAGES </w:instrText>
    </w:r>
    <w:r w:rsidR="00A94F94">
      <w:rPr>
        <w:kern w:val="0"/>
        <w:szCs w:val="21"/>
      </w:rPr>
      <w:fldChar w:fldCharType="separate"/>
    </w:r>
    <w:r w:rsidR="00340A31">
      <w:rPr>
        <w:rStyle w:val="a6"/>
        <w:noProof/>
        <w:kern w:val="0"/>
        <w:szCs w:val="21"/>
      </w:rPr>
      <w:t>7</w:t>
    </w:r>
    <w:r w:rsidR="00A94F94">
      <w:rPr>
        <w:kern w:val="0"/>
        <w:szCs w:val="21"/>
      </w:rPr>
      <w:fldChar w:fldCharType="end"/>
    </w:r>
    <w:r>
      <w:rPr>
        <w:rStyle w:val="a6"/>
        <w:rFonts w:hint="eastAsia"/>
        <w:kern w:val="0"/>
        <w:szCs w:val="21"/>
      </w:rPr>
      <w:t xml:space="preserve"> </w:t>
    </w:r>
    <w:r>
      <w:rPr>
        <w:rStyle w:val="a6"/>
        <w:rFonts w:hint="eastAsia"/>
        <w:kern w:val="0"/>
        <w:szCs w:val="21"/>
      </w:rPr>
      <w:t>页</w:t>
    </w:r>
  </w:p>
  <w:p w:rsidR="006470C1" w:rsidRDefault="006470C1">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85D43" w:rsidRDefault="00E85D43" w:rsidP="006470C1">
      <w:r>
        <w:separator/>
      </w:r>
    </w:p>
  </w:footnote>
  <w:footnote w:type="continuationSeparator" w:id="0">
    <w:p w:rsidR="00E85D43" w:rsidRDefault="00E85D43" w:rsidP="006470C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1F80F9C"/>
    <w:multiLevelType w:val="singleLevel"/>
    <w:tmpl w:val="71F80F9C"/>
    <w:lvl w:ilvl="0">
      <w:start w:val="2"/>
      <w:numFmt w:val="chineseCounting"/>
      <w:suff w:val="nothing"/>
      <w:lvlText w:val="（%1）"/>
      <w:lvlJc w:val="left"/>
      <w:rPr>
        <w:rFonts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969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333C18"/>
    <w:rsid w:val="00043E6E"/>
    <w:rsid w:val="00062092"/>
    <w:rsid w:val="00075DB1"/>
    <w:rsid w:val="000A65B3"/>
    <w:rsid w:val="000F5F77"/>
    <w:rsid w:val="001B1C62"/>
    <w:rsid w:val="001B1FDB"/>
    <w:rsid w:val="001C6FE1"/>
    <w:rsid w:val="001E54B9"/>
    <w:rsid w:val="00251486"/>
    <w:rsid w:val="00274D5D"/>
    <w:rsid w:val="002B4DAF"/>
    <w:rsid w:val="002B57E2"/>
    <w:rsid w:val="002F2933"/>
    <w:rsid w:val="00300C41"/>
    <w:rsid w:val="003332D6"/>
    <w:rsid w:val="00333C18"/>
    <w:rsid w:val="00333CC3"/>
    <w:rsid w:val="00340A31"/>
    <w:rsid w:val="00375AF3"/>
    <w:rsid w:val="003A21B8"/>
    <w:rsid w:val="004044AF"/>
    <w:rsid w:val="004B7A5F"/>
    <w:rsid w:val="004C2177"/>
    <w:rsid w:val="004F2642"/>
    <w:rsid w:val="005437FB"/>
    <w:rsid w:val="00591AA6"/>
    <w:rsid w:val="005A14C2"/>
    <w:rsid w:val="005D4EF3"/>
    <w:rsid w:val="006234CE"/>
    <w:rsid w:val="006405E2"/>
    <w:rsid w:val="006470C1"/>
    <w:rsid w:val="006522A1"/>
    <w:rsid w:val="00652538"/>
    <w:rsid w:val="00660DB1"/>
    <w:rsid w:val="00684BCB"/>
    <w:rsid w:val="006F4D55"/>
    <w:rsid w:val="00701A3E"/>
    <w:rsid w:val="007162E6"/>
    <w:rsid w:val="00724F3F"/>
    <w:rsid w:val="007A4162"/>
    <w:rsid w:val="007A739E"/>
    <w:rsid w:val="007D51F6"/>
    <w:rsid w:val="008F144B"/>
    <w:rsid w:val="008F19D1"/>
    <w:rsid w:val="008F3D96"/>
    <w:rsid w:val="009301CF"/>
    <w:rsid w:val="00970D6F"/>
    <w:rsid w:val="00990749"/>
    <w:rsid w:val="00995C20"/>
    <w:rsid w:val="009C407D"/>
    <w:rsid w:val="009D3703"/>
    <w:rsid w:val="00A14F35"/>
    <w:rsid w:val="00A52886"/>
    <w:rsid w:val="00A5392C"/>
    <w:rsid w:val="00A53EAA"/>
    <w:rsid w:val="00A74876"/>
    <w:rsid w:val="00A94F94"/>
    <w:rsid w:val="00AC2E75"/>
    <w:rsid w:val="00B02F4C"/>
    <w:rsid w:val="00B33092"/>
    <w:rsid w:val="00B74CD2"/>
    <w:rsid w:val="00BB1454"/>
    <w:rsid w:val="00BC0353"/>
    <w:rsid w:val="00BF1030"/>
    <w:rsid w:val="00C03654"/>
    <w:rsid w:val="00C120E6"/>
    <w:rsid w:val="00C72338"/>
    <w:rsid w:val="00C81238"/>
    <w:rsid w:val="00CC3BB9"/>
    <w:rsid w:val="00CD318A"/>
    <w:rsid w:val="00D22BA5"/>
    <w:rsid w:val="00E11299"/>
    <w:rsid w:val="00E465ED"/>
    <w:rsid w:val="00E85D43"/>
    <w:rsid w:val="00E9242A"/>
    <w:rsid w:val="00EB7CEF"/>
    <w:rsid w:val="00ED6AE1"/>
    <w:rsid w:val="00F31895"/>
    <w:rsid w:val="00F413E3"/>
    <w:rsid w:val="00F759EC"/>
    <w:rsid w:val="00FB0175"/>
    <w:rsid w:val="00FB43B4"/>
    <w:rsid w:val="00FB5072"/>
    <w:rsid w:val="00FF18AC"/>
    <w:rsid w:val="02CA2898"/>
    <w:rsid w:val="133214B0"/>
    <w:rsid w:val="185B5FCB"/>
    <w:rsid w:val="1D302ABC"/>
    <w:rsid w:val="33045D85"/>
    <w:rsid w:val="3CD15A93"/>
    <w:rsid w:val="501B65A5"/>
    <w:rsid w:val="5DC04BB2"/>
    <w:rsid w:val="5DCC3CA4"/>
    <w:rsid w:val="73DA703F"/>
    <w:rsid w:val="77605397"/>
    <w:rsid w:val="7E7D335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969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6470C1"/>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6470C1"/>
    <w:pPr>
      <w:spacing w:line="360" w:lineRule="auto"/>
      <w:ind w:firstLineChars="200" w:firstLine="480"/>
    </w:pPr>
    <w:rPr>
      <w:rFonts w:eastAsia="仿宋_GB2312"/>
      <w:sz w:val="24"/>
    </w:rPr>
  </w:style>
  <w:style w:type="paragraph" w:styleId="a4">
    <w:name w:val="footer"/>
    <w:basedOn w:val="a"/>
    <w:rsid w:val="006470C1"/>
    <w:pPr>
      <w:tabs>
        <w:tab w:val="center" w:pos="4153"/>
        <w:tab w:val="right" w:pos="8306"/>
      </w:tabs>
      <w:snapToGrid w:val="0"/>
      <w:jc w:val="left"/>
    </w:pPr>
    <w:rPr>
      <w:sz w:val="18"/>
      <w:szCs w:val="18"/>
    </w:rPr>
  </w:style>
  <w:style w:type="paragraph" w:styleId="a5">
    <w:name w:val="header"/>
    <w:basedOn w:val="a"/>
    <w:rsid w:val="006470C1"/>
    <w:pPr>
      <w:pBdr>
        <w:bottom w:val="single" w:sz="6" w:space="1" w:color="auto"/>
      </w:pBdr>
      <w:tabs>
        <w:tab w:val="center" w:pos="4153"/>
        <w:tab w:val="right" w:pos="8306"/>
      </w:tabs>
      <w:snapToGrid w:val="0"/>
      <w:jc w:val="center"/>
    </w:pPr>
    <w:rPr>
      <w:sz w:val="18"/>
      <w:szCs w:val="18"/>
    </w:rPr>
  </w:style>
  <w:style w:type="character" w:styleId="a6">
    <w:name w:val="page number"/>
    <w:rsid w:val="006470C1"/>
  </w:style>
  <w:style w:type="paragraph" w:customStyle="1" w:styleId="Char">
    <w:name w:val="Char"/>
    <w:basedOn w:val="a"/>
    <w:rsid w:val="006470C1"/>
    <w:pPr>
      <w:snapToGrid w:val="0"/>
      <w:spacing w:line="440" w:lineRule="atLeast"/>
    </w:p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166</TotalTime>
  <Pages>7</Pages>
  <Words>604</Words>
  <Characters>3444</Characters>
  <Application>Microsoft Office Word</Application>
  <DocSecurity>0</DocSecurity>
  <Lines>28</Lines>
  <Paragraphs>8</Paragraphs>
  <ScaleCrop>false</ScaleCrop>
  <Company>jyt</Company>
  <LinksUpToDate>false</LinksUpToDate>
  <CharactersWithSpaces>4040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一、基本设计参数</dc:title>
  <dc:creator>wjw</dc:creator>
  <cp:lastModifiedBy>xbany</cp:lastModifiedBy>
  <cp:revision>23</cp:revision>
  <cp:lastPrinted>2021-11-05T01:24:00Z</cp:lastPrinted>
  <dcterms:created xsi:type="dcterms:W3CDTF">2021-10-10T02:33:00Z</dcterms:created>
  <dcterms:modified xsi:type="dcterms:W3CDTF">2021-11-29T07:50:00Z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ED665C397642416FB294C8495DE83AC1</vt:lpwstr>
  </property>
</Properties>
</file>