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52"/>
          <w:szCs w:val="52"/>
          <w:lang w:val="en-US" w:eastAsia="zh-CN"/>
        </w:rPr>
      </w:pPr>
      <w:r>
        <w:rPr>
          <w:rFonts w:hint="eastAsia" w:ascii="宋体" w:hAnsi="宋体"/>
          <w:b/>
          <w:sz w:val="52"/>
          <w:szCs w:val="52"/>
          <w:lang w:val="en-US" w:eastAsia="zh-CN"/>
        </w:rPr>
        <w:t>动控部冷却器芯技术要</w:t>
      </w:r>
      <w:bookmarkStart w:id="0" w:name="_GoBack"/>
      <w:bookmarkEnd w:id="0"/>
      <w:r>
        <w:rPr>
          <w:rFonts w:hint="eastAsia" w:ascii="宋体" w:hAnsi="宋体"/>
          <w:b/>
          <w:sz w:val="52"/>
          <w:szCs w:val="52"/>
          <w:lang w:val="en-US" w:eastAsia="zh-CN"/>
        </w:rPr>
        <w:t>求</w:t>
      </w:r>
    </w:p>
    <w:tbl>
      <w:tblPr>
        <w:tblStyle w:val="3"/>
        <w:tblpPr w:leftFromText="180" w:rightFromText="180" w:vertAnchor="text" w:horzAnchor="page" w:tblpX="1280" w:tblpY="106"/>
        <w:tblOverlap w:val="never"/>
        <w:tblW w:w="1543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030"/>
        <w:gridCol w:w="1471"/>
        <w:gridCol w:w="1429"/>
        <w:gridCol w:w="1604"/>
        <w:gridCol w:w="1122"/>
        <w:gridCol w:w="2119"/>
        <w:gridCol w:w="1488"/>
        <w:gridCol w:w="1182"/>
        <w:gridCol w:w="1755"/>
        <w:gridCol w:w="16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制氧一二三氧空压机冷却器换热器芯技术要求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空压机设备名称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容器净重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换热面积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设计压力Mpa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最高允许工作压力Mpa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耐压试验压力Mpa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设计温度℃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工作介质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主体材质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铜管尺寸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4TYD119（一氧、二氧）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一氧：12179Kg         二氧：12179Kg              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1424平方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一二氧：管程0.6、壳程0.25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一二氧：管程0.6、壳程0.25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一二氧：管程0.75、壳程0.313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一二氧：管程80、壳程130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管程：冷却水  壳程：空气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管板：Q345                          换热管：T2-M 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高螺纹管或者翅片式：T2-M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侧板：碳钢组件             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Φ17X1.5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一氧：15450Kg           二氧：15450Kg               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1810平方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一二氧：管程0.6、壳程0.4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一二氧：管程0.6、壳程0.4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一二氧：管程0.75、壳程0.75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一二氧：管程80、壳程130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管程：冷却水  壳程：空气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管板：Q345                          换热管：T2-M 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高螺纹管或者翅片式：T2-M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侧板：碳钢组件             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Φ17X1.5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一氧：15066Kg           二氧：15066Kg                 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1395平方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一二氧：管程0.6、壳程0.6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一二氧：管程0.6、壳程0.6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一二氧：管程0.75、壳程0.75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一二氧：管程80、壳程150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管程：冷却水  壳程：空气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管板：Q345                          换热管：T2-M 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高螺纹管或者翅片式：T2-M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侧板：碳钢组件             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Φ17X1.5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4TYD112（三氧）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7765Kg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918.66平方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管程0.6、壳程0.45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管程0.6、壳程0.45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管程0.75、壳程0.563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管程80、壳程150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管程：冷却水  壳程：空气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管板：Q345                          换热管：T2-M 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高螺纹管或者翅片式：T2-M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侧板：碳钢组件             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Φ17X1.5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9470Kg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1064平方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管程0.6、壳程0.3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管程0.6、壳程0.3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管程0.75、壳程0.4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管程80、壳程150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管程：冷却水  壳程：空气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管板：Q345                          换热管：T2-M 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高螺纹管或者翅片式：T2-M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侧板：碳钢组件             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Φ17X1.5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/>
    <w:p>
      <w:pPr>
        <w:pStyle w:val="2"/>
        <w:jc w:val="right"/>
        <w:rPr>
          <w:sz w:val="24"/>
          <w:szCs w:val="24"/>
        </w:rPr>
      </w:pPr>
    </w:p>
    <w:p>
      <w:pPr>
        <w:jc w:val="right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              动    控    部</w:t>
      </w:r>
    </w:p>
    <w:p>
      <w:pPr>
        <w:pStyle w:val="2"/>
        <w:jc w:val="right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2021年12月16日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95A05"/>
    <w:rsid w:val="14995A05"/>
    <w:rsid w:val="18A77B9A"/>
    <w:rsid w:val="23BB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2021-08-06T05:46:00Z</dcterms:created>
  <dc:creator>王小俊</dc:creator>
  <cp:lastModifiedBy>雷厉风行</cp:lastModifiedBy>
  <dcterms:modified xsi:type="dcterms:W3CDTF">2021-12-16T10:02:35Z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697E943779534275B1A8D6BD4441095F</vt:lpwstr>
  </property>
</Properties>
</file>