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559F9" w:rsidRDefault="007A3878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管模采购技术条件及质量寿命要求</w:t>
      </w:r>
      <w:r>
        <w:rPr>
          <w:rFonts w:hint="eastAsia"/>
          <w:b/>
          <w:bCs/>
          <w:sz w:val="30"/>
        </w:rPr>
        <w:t xml:space="preserve"> </w:t>
      </w:r>
    </w:p>
    <w:p w:rsidR="007559F9" w:rsidRDefault="007A3878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技术条件：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材质：</w:t>
      </w:r>
      <w:r>
        <w:rPr>
          <w:rFonts w:hint="eastAsia"/>
          <w:sz w:val="28"/>
        </w:rPr>
        <w:t xml:space="preserve">21CrMo10 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成份：</w:t>
      </w:r>
      <w:r>
        <w:rPr>
          <w:rFonts w:hint="eastAsia"/>
          <w:sz w:val="28"/>
        </w:rPr>
        <w:t>P</w:t>
      </w:r>
      <w:r>
        <w:rPr>
          <w:rFonts w:hint="eastAsia"/>
          <w:sz w:val="28"/>
        </w:rPr>
        <w:t>≤</w:t>
      </w:r>
      <w:r>
        <w:rPr>
          <w:rFonts w:hint="eastAsia"/>
          <w:sz w:val="28"/>
        </w:rPr>
        <w:t>0.08%</w:t>
      </w:r>
      <w:r>
        <w:rPr>
          <w:rFonts w:hint="eastAsia"/>
          <w:sz w:val="28"/>
        </w:rPr>
        <w:t>；</w:t>
      </w:r>
      <w:r>
        <w:rPr>
          <w:rFonts w:hint="eastAsia"/>
          <w:sz w:val="28"/>
        </w:rPr>
        <w:t>S</w:t>
      </w:r>
      <w:r>
        <w:rPr>
          <w:rFonts w:hint="eastAsia"/>
          <w:sz w:val="28"/>
        </w:rPr>
        <w:t>≤</w:t>
      </w:r>
      <w:r>
        <w:rPr>
          <w:rFonts w:hint="eastAsia"/>
          <w:sz w:val="28"/>
        </w:rPr>
        <w:t>0.005%</w:t>
      </w:r>
      <w:r>
        <w:rPr>
          <w:rFonts w:hint="eastAsia"/>
          <w:sz w:val="28"/>
        </w:rPr>
        <w:t>；其余按图纸要求。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制造管模钢水应通过炉外精炼。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管模成品尺寸要求符合图纸要求。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机械性能：δ</w:t>
      </w:r>
      <w:r>
        <w:rPr>
          <w:rFonts w:hint="eastAsia"/>
          <w:sz w:val="28"/>
        </w:rPr>
        <w:t>b&gt;780N/mm</w:t>
      </w:r>
      <w:r>
        <w:rPr>
          <w:rFonts w:hint="eastAsia"/>
          <w:sz w:val="28"/>
          <w:vertAlign w:val="superscript"/>
        </w:rPr>
        <w:t>2</w:t>
      </w:r>
      <w:r>
        <w:rPr>
          <w:rFonts w:hint="eastAsia"/>
          <w:sz w:val="28"/>
        </w:rPr>
        <w:t>；δ</w:t>
      </w:r>
      <w:r>
        <w:rPr>
          <w:rFonts w:hint="eastAsia"/>
          <w:sz w:val="28"/>
        </w:rPr>
        <w:t>s0.2&gt;650N/ mm</w:t>
      </w:r>
      <w:r>
        <w:rPr>
          <w:rFonts w:hint="eastAsia"/>
          <w:sz w:val="28"/>
          <w:vertAlign w:val="superscript"/>
        </w:rPr>
        <w:t>2</w:t>
      </w:r>
      <w:r>
        <w:rPr>
          <w:rFonts w:hint="eastAsia"/>
          <w:sz w:val="28"/>
        </w:rPr>
        <w:t>；δ</w:t>
      </w:r>
      <w:r>
        <w:rPr>
          <w:rFonts w:hint="eastAsia"/>
          <w:sz w:val="28"/>
        </w:rPr>
        <w:t>&gt;20%</w:t>
      </w:r>
      <w:r>
        <w:rPr>
          <w:rFonts w:hint="eastAsia"/>
          <w:sz w:val="28"/>
        </w:rPr>
        <w:t>；Ψ</w:t>
      </w:r>
      <w:r>
        <w:rPr>
          <w:rFonts w:hint="eastAsia"/>
          <w:sz w:val="28"/>
        </w:rPr>
        <w:t>&gt;60%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调质硬度：</w:t>
      </w:r>
      <w:r>
        <w:rPr>
          <w:rFonts w:hint="eastAsia"/>
          <w:sz w:val="28"/>
        </w:rPr>
        <w:t xml:space="preserve">HB230-270  </w:t>
      </w:r>
      <w:r>
        <w:rPr>
          <w:rFonts w:hint="eastAsia"/>
          <w:sz w:val="28"/>
        </w:rPr>
        <w:t>管身硬度偏差≤</w:t>
      </w:r>
      <w:r>
        <w:rPr>
          <w:rFonts w:hint="eastAsia"/>
          <w:sz w:val="28"/>
        </w:rPr>
        <w:t>30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冲击功（一拉两冲）：</w:t>
      </w:r>
      <w:r>
        <w:rPr>
          <w:rFonts w:hint="eastAsia"/>
          <w:sz w:val="28"/>
        </w:rPr>
        <w:t>AKU2</w:t>
      </w:r>
      <w:r>
        <w:rPr>
          <w:rFonts w:hint="eastAsia"/>
          <w:sz w:val="28"/>
        </w:rPr>
        <w:t>≥</w:t>
      </w:r>
      <w:r>
        <w:rPr>
          <w:rFonts w:hint="eastAsia"/>
          <w:sz w:val="28"/>
        </w:rPr>
        <w:t>50J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锻造，粗加工，调质处理，超声波探伤（参照</w:t>
      </w:r>
      <w:r>
        <w:rPr>
          <w:rFonts w:hint="eastAsia"/>
          <w:sz w:val="28"/>
        </w:rPr>
        <w:t>GB/T6402-2008</w:t>
      </w:r>
      <w:r>
        <w:rPr>
          <w:rFonts w:hint="eastAsia"/>
          <w:sz w:val="28"/>
        </w:rPr>
        <w:t>三级）执行，并随产品提供机械性能复验样环。试样同时供圆棒和方块两种，要求如下：（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）圆棒规格：</w:t>
      </w:r>
      <w:r>
        <w:rPr>
          <w:rFonts w:hint="eastAsia"/>
          <w:sz w:val="28"/>
        </w:rPr>
        <w:t>10*120mm</w:t>
      </w:r>
      <w:r>
        <w:rPr>
          <w:rFonts w:hint="eastAsia"/>
          <w:sz w:val="28"/>
        </w:rPr>
        <w:t>；（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）方块规格：</w:t>
      </w:r>
      <w:r>
        <w:rPr>
          <w:rFonts w:hint="eastAsia"/>
          <w:sz w:val="28"/>
        </w:rPr>
        <w:t>30*30*30mm</w:t>
      </w:r>
      <w:r>
        <w:rPr>
          <w:rFonts w:hint="eastAsia"/>
          <w:sz w:val="28"/>
        </w:rPr>
        <w:t>；（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）每个试样均打上炉号。</w:t>
      </w:r>
    </w:p>
    <w:p w:rsidR="007559F9" w:rsidRDefault="007A3878">
      <w:pPr>
        <w:numPr>
          <w:ilvl w:val="1"/>
          <w:numId w:val="1"/>
        </w:numPr>
        <w:rPr>
          <w:sz w:val="28"/>
        </w:rPr>
      </w:pPr>
      <w:r>
        <w:rPr>
          <w:rFonts w:hint="eastAsia"/>
          <w:sz w:val="28"/>
        </w:rPr>
        <w:t>管模承口、插口外包装塑料布厚度应大于</w:t>
      </w:r>
      <w:r>
        <w:rPr>
          <w:sz w:val="28"/>
        </w:rPr>
        <w:t xml:space="preserve">0.15mm </w:t>
      </w:r>
      <w:r>
        <w:rPr>
          <w:rFonts w:hint="eastAsia"/>
          <w:sz w:val="28"/>
        </w:rPr>
        <w:t>包扎密封，管模管身外包装塑料布厚度应大于</w:t>
      </w:r>
      <w:r>
        <w:rPr>
          <w:sz w:val="28"/>
        </w:rPr>
        <w:t xml:space="preserve">0.05mm </w:t>
      </w:r>
      <w:r>
        <w:rPr>
          <w:rFonts w:hint="eastAsia"/>
          <w:sz w:val="28"/>
        </w:rPr>
        <w:t>包扎密封。</w:t>
      </w:r>
    </w:p>
    <w:p w:rsidR="007559F9" w:rsidRDefault="007A3878">
      <w:pPr>
        <w:numPr>
          <w:ilvl w:val="0"/>
          <w:numId w:val="1"/>
        </w:numPr>
        <w:rPr>
          <w:sz w:val="28"/>
        </w:rPr>
      </w:pPr>
      <w:r>
        <w:rPr>
          <w:rFonts w:hint="eastAsia"/>
          <w:sz w:val="28"/>
        </w:rPr>
        <w:t>验收标准、寿命要求及付款条件</w:t>
      </w:r>
    </w:p>
    <w:p w:rsidR="007559F9" w:rsidRDefault="007A3878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成品按需方图纸及技术要求验收，使用寿命满足下列条件方可按规定付款。</w:t>
      </w:r>
    </w:p>
    <w:p w:rsidR="007559F9" w:rsidRDefault="007A3878">
      <w:pPr>
        <w:ind w:left="18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、使用寿命必须大于等于最低拔管支数，管模在前期使用中，每种规格管模在下表要求的浇注支数内，所生产的球墨铸铁管不允许出现高度超过</w:t>
      </w:r>
      <w:r>
        <w:rPr>
          <w:rFonts w:hint="eastAsia"/>
          <w:sz w:val="28"/>
        </w:rPr>
        <w:t>0.5</w:t>
      </w:r>
      <w:r>
        <w:rPr>
          <w:rFonts w:hint="eastAsia"/>
          <w:sz w:val="28"/>
        </w:rPr>
        <w:t>毫米的龟裂纹。生产的球墨铸铁管龟裂纹超过</w:t>
      </w:r>
      <w:r>
        <w:rPr>
          <w:rFonts w:hint="eastAsia"/>
          <w:sz w:val="28"/>
        </w:rPr>
        <w:t>0.5</w:t>
      </w:r>
      <w:r>
        <w:rPr>
          <w:rFonts w:hint="eastAsia"/>
          <w:sz w:val="28"/>
        </w:rPr>
        <w:lastRenderedPageBreak/>
        <w:t>毫米，该支管模视为不合格管模作退货处理。</w:t>
      </w:r>
    </w:p>
    <w:p w:rsidR="007559F9" w:rsidRDefault="007A3878">
      <w:pPr>
        <w:ind w:left="18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、使用寿命小于最低拔管支数的管模结算方法如下：</w:t>
      </w:r>
    </w:p>
    <w:p w:rsidR="007559F9" w:rsidRDefault="007A3878">
      <w:pPr>
        <w:ind w:left="420"/>
        <w:rPr>
          <w:sz w:val="28"/>
        </w:rPr>
      </w:pPr>
      <w:r>
        <w:rPr>
          <w:rFonts w:hint="eastAsia"/>
          <w:sz w:val="28"/>
        </w:rPr>
        <w:t>管模结算单价</w:t>
      </w:r>
      <w:r>
        <w:rPr>
          <w:rFonts w:hint="eastAsia"/>
          <w:sz w:val="28"/>
        </w:rPr>
        <w:t>=</w:t>
      </w:r>
      <w:r>
        <w:rPr>
          <w:rFonts w:hint="eastAsia"/>
          <w:sz w:val="28"/>
        </w:rPr>
        <w:t>管模单价÷折算支数×实际拔管支数</w:t>
      </w:r>
    </w:p>
    <w:p w:rsidR="007559F9" w:rsidRDefault="007A3878" w:rsidP="004E55B3">
      <w:pPr>
        <w:ind w:firstLineChars="50" w:firstLine="14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</w:t>
      </w:r>
      <w:r>
        <w:rPr>
          <w:rFonts w:ascii="宋体" w:hAnsi="宋体" w:hint="eastAsia"/>
          <w:sz w:val="28"/>
          <w:szCs w:val="28"/>
        </w:rPr>
        <w:t>前期、最低、折算浇注支数见下表：</w:t>
      </w:r>
    </w:p>
    <w:tbl>
      <w:tblPr>
        <w:tblW w:w="7589" w:type="dxa"/>
        <w:tblInd w:w="88" w:type="dxa"/>
        <w:tblLook w:val="04A0"/>
      </w:tblPr>
      <w:tblGrid>
        <w:gridCol w:w="1438"/>
        <w:gridCol w:w="1999"/>
        <w:gridCol w:w="2076"/>
        <w:gridCol w:w="2076"/>
      </w:tblGrid>
      <w:tr w:rsidR="007559F9">
        <w:trPr>
          <w:trHeight w:val="452"/>
        </w:trPr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规格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前期浇铸支数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最低浇铸支数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折算浇注支数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DN80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DN100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DN150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DN200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DN250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DN300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DN350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DN400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DN450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DN500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DN600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3000</w:t>
            </w:r>
          </w:p>
        </w:tc>
      </w:tr>
      <w:tr w:rsidR="007559F9">
        <w:trPr>
          <w:trHeight w:val="452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DN700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2500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DN800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DN900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DN1000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1300</w:t>
            </w:r>
          </w:p>
        </w:tc>
      </w:tr>
      <w:tr w:rsidR="007559F9">
        <w:trPr>
          <w:trHeight w:val="230"/>
        </w:trPr>
        <w:tc>
          <w:tcPr>
            <w:tcW w:w="14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DN1200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59F9" w:rsidRDefault="007A387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1100</w:t>
            </w:r>
          </w:p>
        </w:tc>
      </w:tr>
    </w:tbl>
    <w:p w:rsidR="001A3B99" w:rsidRPr="001A3B99" w:rsidRDefault="001A3B99" w:rsidP="001A3B99">
      <w:pPr>
        <w:numPr>
          <w:ilvl w:val="0"/>
          <w:numId w:val="1"/>
        </w:numPr>
        <w:rPr>
          <w:sz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外观验收及运输</w:t>
      </w:r>
    </w:p>
    <w:p w:rsidR="001A3B99" w:rsidRDefault="001A3B99" w:rsidP="00985582">
      <w:pPr>
        <w:ind w:left="420" w:firstLineChars="100" w:firstLine="280"/>
        <w:rPr>
          <w:sz w:val="28"/>
        </w:rPr>
      </w:pPr>
      <w:r w:rsidRPr="00985582">
        <w:rPr>
          <w:rFonts w:hint="eastAsia"/>
          <w:sz w:val="28"/>
        </w:rPr>
        <w:lastRenderedPageBreak/>
        <w:t>管模外观验收</w:t>
      </w:r>
      <w:r w:rsidR="00985582">
        <w:rPr>
          <w:rFonts w:hint="eastAsia"/>
          <w:sz w:val="28"/>
        </w:rPr>
        <w:t>时</w:t>
      </w:r>
      <w:r w:rsidRPr="00985582">
        <w:rPr>
          <w:rFonts w:hint="eastAsia"/>
          <w:sz w:val="28"/>
        </w:rPr>
        <w:t>不允许有磕碰损伤</w:t>
      </w:r>
      <w:r w:rsidR="00985582" w:rsidRPr="00985582">
        <w:rPr>
          <w:rFonts w:hint="eastAsia"/>
          <w:sz w:val="28"/>
        </w:rPr>
        <w:t>、表面生锈</w:t>
      </w:r>
      <w:r w:rsidRPr="00985582">
        <w:rPr>
          <w:rFonts w:hint="eastAsia"/>
          <w:sz w:val="28"/>
        </w:rPr>
        <w:t>，外包装整洁完整</w:t>
      </w:r>
      <w:r w:rsidR="00985582" w:rsidRPr="00985582">
        <w:rPr>
          <w:rFonts w:hint="eastAsia"/>
          <w:sz w:val="28"/>
        </w:rPr>
        <w:t>防止雨淋</w:t>
      </w:r>
      <w:r w:rsidRPr="00985582">
        <w:rPr>
          <w:rFonts w:hint="eastAsia"/>
          <w:sz w:val="28"/>
        </w:rPr>
        <w:t>。管模</w:t>
      </w:r>
      <w:r w:rsidR="00985582">
        <w:rPr>
          <w:rFonts w:hint="eastAsia"/>
          <w:sz w:val="28"/>
        </w:rPr>
        <w:t>因为</w:t>
      </w:r>
      <w:r w:rsidRPr="00985582">
        <w:rPr>
          <w:rFonts w:hint="eastAsia"/>
          <w:sz w:val="28"/>
        </w:rPr>
        <w:t>运输</w:t>
      </w:r>
      <w:r w:rsidR="00985582">
        <w:rPr>
          <w:rFonts w:hint="eastAsia"/>
          <w:sz w:val="28"/>
        </w:rPr>
        <w:t>过程中导致的缺陷由厂家负责维修，联系厂家后厂家不安排人员处理的，按每支</w:t>
      </w:r>
      <w:r w:rsidR="00985582">
        <w:rPr>
          <w:rFonts w:hint="eastAsia"/>
          <w:sz w:val="28"/>
        </w:rPr>
        <w:t>/</w:t>
      </w:r>
      <w:r w:rsidR="00985582">
        <w:rPr>
          <w:rFonts w:hint="eastAsia"/>
          <w:sz w:val="28"/>
        </w:rPr>
        <w:t>处</w:t>
      </w:r>
      <w:r w:rsidR="00086AB3">
        <w:rPr>
          <w:rFonts w:hint="eastAsia"/>
          <w:sz w:val="28"/>
        </w:rPr>
        <w:t>扣管模费用</w:t>
      </w:r>
      <w:r w:rsidR="00086AB3">
        <w:rPr>
          <w:rFonts w:hint="eastAsia"/>
          <w:sz w:val="28"/>
        </w:rPr>
        <w:t>2000</w:t>
      </w:r>
      <w:r w:rsidR="00086AB3">
        <w:rPr>
          <w:rFonts w:hint="eastAsia"/>
          <w:sz w:val="28"/>
        </w:rPr>
        <w:t>元。</w:t>
      </w:r>
    </w:p>
    <w:p w:rsidR="004E55B3" w:rsidRPr="001A3B99" w:rsidRDefault="004E55B3" w:rsidP="004E55B3">
      <w:pPr>
        <w:rPr>
          <w:b/>
          <w:bCs/>
          <w:sz w:val="28"/>
          <w:szCs w:val="28"/>
        </w:rPr>
      </w:pPr>
    </w:p>
    <w:p w:rsidR="004E55B3" w:rsidRDefault="004E55B3" w:rsidP="004E55B3">
      <w:pPr>
        <w:rPr>
          <w:b/>
          <w:bCs/>
          <w:sz w:val="28"/>
          <w:szCs w:val="28"/>
        </w:rPr>
      </w:pPr>
    </w:p>
    <w:sectPr w:rsidR="004E55B3" w:rsidSect="007559F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CD8" w:rsidRDefault="009B6CD8" w:rsidP="004E55B3">
      <w:r>
        <w:separator/>
      </w:r>
    </w:p>
  </w:endnote>
  <w:endnote w:type="continuationSeparator" w:id="0">
    <w:p w:rsidR="009B6CD8" w:rsidRDefault="009B6CD8" w:rsidP="004E5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CD8" w:rsidRDefault="009B6CD8" w:rsidP="004E55B3">
      <w:r>
        <w:separator/>
      </w:r>
    </w:p>
  </w:footnote>
  <w:footnote w:type="continuationSeparator" w:id="0">
    <w:p w:rsidR="009B6CD8" w:rsidRDefault="009B6CD8" w:rsidP="004E5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left" w:pos="900"/>
        </w:tabs>
        <w:ind w:left="90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18EB"/>
    <w:rsid w:val="0003543E"/>
    <w:rsid w:val="000802D4"/>
    <w:rsid w:val="00086AB3"/>
    <w:rsid w:val="00094C35"/>
    <w:rsid w:val="00096193"/>
    <w:rsid w:val="000A2AC0"/>
    <w:rsid w:val="000A7C38"/>
    <w:rsid w:val="000D6A91"/>
    <w:rsid w:val="00172A27"/>
    <w:rsid w:val="001A3B99"/>
    <w:rsid w:val="00237CB3"/>
    <w:rsid w:val="00281772"/>
    <w:rsid w:val="002E79F8"/>
    <w:rsid w:val="002F17F2"/>
    <w:rsid w:val="00355F48"/>
    <w:rsid w:val="00361B50"/>
    <w:rsid w:val="003C14D4"/>
    <w:rsid w:val="003D7253"/>
    <w:rsid w:val="00403A68"/>
    <w:rsid w:val="0040724C"/>
    <w:rsid w:val="00465C8E"/>
    <w:rsid w:val="004D16D1"/>
    <w:rsid w:val="004E55B3"/>
    <w:rsid w:val="005F10C7"/>
    <w:rsid w:val="00652CCD"/>
    <w:rsid w:val="006638F1"/>
    <w:rsid w:val="006C251F"/>
    <w:rsid w:val="00751AE8"/>
    <w:rsid w:val="007559F9"/>
    <w:rsid w:val="00766C58"/>
    <w:rsid w:val="007A3878"/>
    <w:rsid w:val="007A570E"/>
    <w:rsid w:val="00976488"/>
    <w:rsid w:val="00985582"/>
    <w:rsid w:val="0099033E"/>
    <w:rsid w:val="009B380F"/>
    <w:rsid w:val="009B6CD8"/>
    <w:rsid w:val="00A0788C"/>
    <w:rsid w:val="00A70855"/>
    <w:rsid w:val="00A94883"/>
    <w:rsid w:val="00B56C94"/>
    <w:rsid w:val="00B60A52"/>
    <w:rsid w:val="00BF7D3D"/>
    <w:rsid w:val="00C007F1"/>
    <w:rsid w:val="00C552C8"/>
    <w:rsid w:val="00C8112A"/>
    <w:rsid w:val="00C936E7"/>
    <w:rsid w:val="00CA7418"/>
    <w:rsid w:val="00D17F4F"/>
    <w:rsid w:val="00D3047D"/>
    <w:rsid w:val="00D702DA"/>
    <w:rsid w:val="00DA03BF"/>
    <w:rsid w:val="00DF7535"/>
    <w:rsid w:val="00E25D5A"/>
    <w:rsid w:val="00E53886"/>
    <w:rsid w:val="00E85E7C"/>
    <w:rsid w:val="00FE3653"/>
    <w:rsid w:val="02562C53"/>
    <w:rsid w:val="16D501E7"/>
    <w:rsid w:val="1B927EF7"/>
    <w:rsid w:val="2E1800D4"/>
    <w:rsid w:val="2F083802"/>
    <w:rsid w:val="310D0226"/>
    <w:rsid w:val="35291E6F"/>
    <w:rsid w:val="3D296634"/>
    <w:rsid w:val="42582D5E"/>
    <w:rsid w:val="46911511"/>
    <w:rsid w:val="48283A18"/>
    <w:rsid w:val="51BA6ECA"/>
    <w:rsid w:val="66E040D0"/>
    <w:rsid w:val="7CFC3178"/>
    <w:rsid w:val="7ECC2CD1"/>
    <w:rsid w:val="7EDD2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7559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559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559F9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559F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</Words>
  <Characters>909</Characters>
  <Application>Microsoft Office Word</Application>
  <DocSecurity>0</DocSecurity>
  <Lines>7</Lines>
  <Paragraphs>2</Paragraphs>
  <ScaleCrop>false</ScaleCrop>
  <Company>whxx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国产管模采购技术条件及质量寿命要求</dc:title>
  <dc:creator>Administrator</dc:creator>
  <cp:lastModifiedBy>Sky123.Org</cp:lastModifiedBy>
  <cp:revision>2</cp:revision>
  <cp:lastPrinted>2018-11-04T05:24:00Z</cp:lastPrinted>
  <dcterms:created xsi:type="dcterms:W3CDTF">2021-12-24T09:02:00Z</dcterms:created>
  <dcterms:modified xsi:type="dcterms:W3CDTF">2021-12-24T09:02:00Z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E0B610C45752401A8BF79EF8AFAD09B9</vt:lpwstr>
  </property>
</Properties>
</file>