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皮带机导料槽成套设备</w:t>
      </w:r>
    </w:p>
    <w:p>
      <w:pPr>
        <w:jc w:val="center"/>
        <w:rPr>
          <w:color w:val="000000"/>
          <w:sz w:val="44"/>
          <w:szCs w:val="44"/>
          <w:highlight w:val="none"/>
        </w:rPr>
      </w:pPr>
      <w:r>
        <w:rPr>
          <w:rFonts w:hint="eastAsia" w:ascii="宋体" w:hAnsi="宋体"/>
          <w:b/>
          <w:sz w:val="44"/>
          <w:szCs w:val="44"/>
        </w:rPr>
        <w:t>招</w:t>
      </w:r>
      <w:r>
        <w:rPr>
          <w:rFonts w:hint="eastAsia" w:ascii="宋体" w:hAnsi="宋体"/>
          <w:b/>
          <w:sz w:val="44"/>
          <w:szCs w:val="44"/>
          <w:highlight w:val="none"/>
        </w:rPr>
        <w:t>标公告</w:t>
      </w:r>
    </w:p>
    <w:p>
      <w:pPr>
        <w:spacing w:line="240" w:lineRule="atLeast"/>
        <w:jc w:val="center"/>
        <w:rPr>
          <w:color w:val="000000"/>
          <w:sz w:val="24"/>
          <w:szCs w:val="24"/>
          <w:highlight w:val="none"/>
        </w:rPr>
      </w:pPr>
      <w:r>
        <w:rPr>
          <w:rFonts w:hint="eastAsia"/>
          <w:color w:val="000000"/>
          <w:sz w:val="24"/>
          <w:szCs w:val="24"/>
          <w:highlight w:val="none"/>
        </w:rPr>
        <w:t>日期：</w:t>
      </w:r>
      <w:r>
        <w:rPr>
          <w:rFonts w:hint="eastAsia"/>
          <w:color w:val="000000"/>
          <w:sz w:val="24"/>
          <w:szCs w:val="24"/>
          <w:highlight w:val="none"/>
          <w:u w:val="single"/>
        </w:rPr>
        <w:t xml:space="preserve"> 202</w:t>
      </w:r>
      <w:r>
        <w:rPr>
          <w:rFonts w:hint="eastAsia"/>
          <w:color w:val="000000"/>
          <w:sz w:val="24"/>
          <w:szCs w:val="24"/>
          <w:highlight w:val="none"/>
          <w:u w:val="single"/>
          <w:lang w:val="en-US" w:eastAsia="zh-CN"/>
        </w:rPr>
        <w:t>2</w:t>
      </w:r>
      <w:r>
        <w:rPr>
          <w:rFonts w:hint="eastAsia"/>
          <w:color w:val="000000"/>
          <w:sz w:val="24"/>
          <w:szCs w:val="24"/>
          <w:highlight w:val="none"/>
          <w:u w:val="single"/>
        </w:rPr>
        <w:t xml:space="preserve"> </w:t>
      </w:r>
      <w:r>
        <w:rPr>
          <w:rFonts w:hint="eastAsia"/>
          <w:color w:val="000000"/>
          <w:sz w:val="24"/>
          <w:szCs w:val="24"/>
          <w:highlight w:val="none"/>
        </w:rPr>
        <w:t xml:space="preserve">年 </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1 月24日</w:t>
      </w:r>
    </w:p>
    <w:p>
      <w:pPr>
        <w:spacing w:line="240" w:lineRule="atLeast"/>
        <w:rPr>
          <w:rFonts w:hint="eastAsia" w:ascii="宋体" w:hAnsi="宋体"/>
          <w:color w:val="FF0000"/>
          <w:sz w:val="24"/>
          <w:szCs w:val="24"/>
          <w:highlight w:val="none"/>
          <w:u w:val="single"/>
        </w:rPr>
      </w:pPr>
      <w:r>
        <w:rPr>
          <w:rFonts w:hint="eastAsia"/>
          <w:color w:val="000000"/>
          <w:sz w:val="24"/>
          <w:szCs w:val="24"/>
          <w:highlight w:val="none"/>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202003PDJDLCCTSB</w:t>
      </w:r>
      <w:r>
        <w:rPr>
          <w:rFonts w:hint="eastAsia" w:ascii="宋体" w:hAnsi="宋体"/>
          <w:color w:val="FF0000"/>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highlight w:val="none"/>
          <w:shd w:val="clear" w:color="auto" w:fill="FFFFFF"/>
        </w:rPr>
        <w:t>我公司将于近日对</w:t>
      </w:r>
      <w:r>
        <w:rPr>
          <w:rFonts w:hint="eastAsia" w:ascii="仿宋_GB2312" w:hAnsi="仿宋_GB2312" w:eastAsia="仿宋_GB2312" w:cs="仿宋_GB2312"/>
          <w:b/>
          <w:bCs/>
          <w:color w:val="FF0000"/>
          <w:sz w:val="28"/>
          <w:szCs w:val="28"/>
          <w:highlight w:val="none"/>
          <w:lang w:val="en-US" w:eastAsia="zh-CN"/>
        </w:rPr>
        <w:t>皮带机导料槽成套设备</w:t>
      </w:r>
      <w:r>
        <w:rPr>
          <w:rFonts w:hint="eastAsia"/>
          <w:color w:val="2A2A2A"/>
          <w:sz w:val="24"/>
          <w:szCs w:val="24"/>
          <w:highlight w:val="none"/>
          <w:shd w:val="clear" w:color="auto" w:fill="FFFFFF"/>
        </w:rPr>
        <w:t>进行招标，有意向合作的公司可与我公司联系并且</w:t>
      </w:r>
      <w:r>
        <w:rPr>
          <w:rFonts w:hint="eastAsia"/>
          <w:color w:val="2A2A2A"/>
          <w:sz w:val="24"/>
          <w:szCs w:val="24"/>
          <w:highlight w:val="none"/>
          <w:shd w:val="clear" w:color="auto" w:fill="FFFFFF"/>
          <w:lang w:eastAsia="zh-CN"/>
        </w:rPr>
        <w:t>中铸</w:t>
      </w:r>
      <w:r>
        <w:rPr>
          <w:rFonts w:hint="eastAsia"/>
          <w:color w:val="2A2A2A"/>
          <w:sz w:val="24"/>
          <w:szCs w:val="24"/>
          <w:highlight w:val="none"/>
          <w:shd w:val="clear" w:color="auto" w:fill="FFFFFF"/>
        </w:rPr>
        <w:t>网上报名（疫情期间谢绝现场报名）。请按要求填写投标报</w:t>
      </w:r>
      <w:r>
        <w:rPr>
          <w:rFonts w:hint="eastAsia"/>
          <w:color w:val="2A2A2A"/>
          <w:sz w:val="24"/>
          <w:szCs w:val="24"/>
          <w:shd w:val="clear" w:color="auto" w:fill="FFFFFF"/>
        </w:rPr>
        <w:t>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w:t>
      </w:r>
      <w:r>
        <w:rPr>
          <w:rFonts w:hint="eastAsia" w:ascii="宋体" w:hAnsi="宋体" w:cs="Times New Roman"/>
          <w:kern w:val="2"/>
          <w:sz w:val="24"/>
          <w:szCs w:val="24"/>
          <w:highlight w:val="none"/>
          <w:lang w:val="en-US" w:eastAsia="zh-CN" w:bidi="ar-SA"/>
        </w:rPr>
        <w:t>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工 </w:t>
      </w:r>
      <w:r>
        <w:rPr>
          <w:rFonts w:hint="eastAsia" w:ascii="宋体" w:hAnsi="宋体" w:eastAsia="宋体" w:cs="Times New Roman"/>
          <w:kern w:val="2"/>
          <w:sz w:val="24"/>
          <w:szCs w:val="24"/>
          <w:highlight w:val="none"/>
          <w:lang w:val="en-US" w:eastAsia="zh-CN" w:bidi="ar-SA"/>
        </w:rPr>
        <w:t> 1</w:t>
      </w:r>
      <w:r>
        <w:rPr>
          <w:rFonts w:hint="eastAsia" w:ascii="宋体" w:hAnsi="宋体" w:cs="Times New Roman"/>
          <w:kern w:val="2"/>
          <w:sz w:val="24"/>
          <w:szCs w:val="24"/>
          <w:highlight w:val="none"/>
          <w:lang w:val="en-US" w:eastAsia="zh-CN" w:bidi="ar-SA"/>
        </w:rPr>
        <w:t>8010798955</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祖</w:t>
      </w:r>
      <w:r>
        <w:rPr>
          <w:rFonts w:hint="eastAsia" w:ascii="宋体" w:hAnsi="宋体"/>
          <w:sz w:val="24"/>
          <w:szCs w:val="24"/>
          <w:highlight w:val="none"/>
          <w:lang w:eastAsia="zh-CN"/>
        </w:rPr>
        <w:t xml:space="preserve">  工   1</w:t>
      </w:r>
      <w:r>
        <w:rPr>
          <w:rFonts w:hint="eastAsia" w:ascii="宋体" w:hAnsi="宋体"/>
          <w:sz w:val="24"/>
          <w:szCs w:val="24"/>
          <w:highlight w:val="none"/>
          <w:lang w:val="en-US" w:eastAsia="zh-CN"/>
        </w:rPr>
        <w:t>3365730511</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val="en-US" w:eastAsia="zh-CN"/>
        </w:rPr>
        <w:t xml:space="preserve">炼钢部：       朱  工   </w:t>
      </w:r>
      <w:r>
        <w:rPr>
          <w:rFonts w:hint="eastAsia" w:ascii="宋体" w:hAnsi="宋体"/>
          <w:sz w:val="24"/>
          <w:szCs w:val="24"/>
          <w:highlight w:val="none"/>
          <w:lang w:eastAsia="zh-CN"/>
        </w:rPr>
        <w:t>15312295592</w:t>
      </w:r>
    </w:p>
    <w:p>
      <w:pPr>
        <w:ind w:firstLine="720" w:firstLineChars="300"/>
        <w:rPr>
          <w:rFonts w:hint="default"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 xml:space="preserve">工程管理部：   肖  </w:t>
      </w:r>
      <w:r>
        <w:rPr>
          <w:rFonts w:hint="eastAsia" w:ascii="宋体" w:hAnsi="宋体" w:eastAsia="宋体" w:cs="Times New Roman"/>
          <w:kern w:val="2"/>
          <w:sz w:val="24"/>
          <w:szCs w:val="24"/>
          <w:highlight w:val="none"/>
          <w:lang w:val="en-US" w:eastAsia="zh-CN" w:bidi="ar-SA"/>
        </w:rPr>
        <w:t>工   15655335612</w:t>
      </w: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8</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w:t>
      </w:r>
      <w:r>
        <w:rPr>
          <w:rFonts w:hint="eastAsia" w:ascii="宋体" w:hAnsi="宋体"/>
          <w:bCs/>
          <w:sz w:val="24"/>
          <w:szCs w:val="24"/>
          <w:highlight w:val="none"/>
        </w:rPr>
        <w:t>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2月</w:t>
      </w:r>
      <w:r>
        <w:rPr>
          <w:rFonts w:hint="eastAsia" w:ascii="宋体" w:hAnsi="宋体"/>
          <w:bCs/>
          <w:color w:val="FF0000"/>
          <w:sz w:val="24"/>
          <w:szCs w:val="24"/>
          <w:highlight w:val="none"/>
          <w:lang w:val="en-US" w:eastAsia="zh-CN"/>
        </w:rPr>
        <w:t>10</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w:t>
      </w:r>
      <w:r>
        <w:rPr>
          <w:rFonts w:hint="eastAsia" w:ascii="宋体" w:hAnsi="宋体"/>
          <w:bCs/>
          <w:sz w:val="24"/>
          <w:szCs w:val="24"/>
          <w:highlight w:val="none"/>
        </w:rPr>
        <w:t>湖新兴铸管有</w:t>
      </w:r>
      <w:r>
        <w:rPr>
          <w:rFonts w:hint="eastAsia" w:ascii="宋体" w:hAnsi="宋体"/>
          <w:bCs/>
          <w:sz w:val="24"/>
          <w:szCs w:val="24"/>
        </w:rPr>
        <w:t>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w:t>
      </w:r>
      <w:r>
        <w:rPr>
          <w:rFonts w:hint="eastAsia" w:ascii="宋体" w:hAnsi="宋体" w:cs="Times New Roman"/>
          <w:sz w:val="24"/>
          <w:szCs w:val="24"/>
          <w:lang w:val="en-US" w:eastAsia="zh-CN"/>
        </w:rPr>
        <w:t>53</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highlight w:val="none"/>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w:t>
      </w:r>
      <w:r>
        <w:rPr>
          <w:rFonts w:ascii="宋体" w:hAnsi="宋体"/>
          <w:sz w:val="24"/>
          <w:szCs w:val="24"/>
          <w:highlight w:val="none"/>
        </w:rPr>
        <w:t>人：</w:t>
      </w:r>
      <w:r>
        <w:rPr>
          <w:rFonts w:hint="eastAsia" w:ascii="宋体" w:hAnsi="宋体"/>
          <w:sz w:val="24"/>
          <w:szCs w:val="24"/>
          <w:highlight w:val="none"/>
          <w:lang w:val="en-US" w:eastAsia="zh-CN"/>
        </w:rPr>
        <w:t>杨国琳</w:t>
      </w:r>
      <w:r>
        <w:rPr>
          <w:rFonts w:hint="eastAsia" w:ascii="宋体" w:hAnsi="宋体"/>
          <w:sz w:val="24"/>
          <w:szCs w:val="24"/>
          <w:highlight w:val="none"/>
        </w:rPr>
        <w:t xml:space="preserve">           </w:t>
      </w:r>
    </w:p>
    <w:p>
      <w:pPr>
        <w:snapToGrid w:val="0"/>
        <w:spacing w:line="300" w:lineRule="auto"/>
        <w:ind w:firstLine="1680" w:firstLineChars="700"/>
        <w:rPr>
          <w:rFonts w:ascii="宋体" w:hAnsi="宋体"/>
          <w:sz w:val="24"/>
          <w:szCs w:val="24"/>
          <w:highlight w:val="none"/>
        </w:rPr>
      </w:pPr>
      <w:r>
        <w:rPr>
          <w:rFonts w:hint="eastAsia" w:ascii="宋体" w:hAnsi="宋体"/>
          <w:sz w:val="24"/>
          <w:szCs w:val="24"/>
          <w:highlight w:val="none"/>
        </w:rPr>
        <w:t>邮    箱：</w:t>
      </w:r>
      <w:r>
        <w:rPr>
          <w:rFonts w:hint="eastAsia" w:ascii="宋体" w:hAnsi="宋体"/>
          <w:sz w:val="24"/>
          <w:szCs w:val="24"/>
          <w:highlight w:val="none"/>
          <w:lang w:val="en-US" w:eastAsia="zh-CN"/>
        </w:rPr>
        <w:t>yang_19821112@163.com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highlight w:val="none"/>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8</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纳此费用（否则视为自动放弃投标资格），注明投标保证金。如未中标，发包人将会无息退</w:t>
      </w:r>
      <w:r>
        <w:rPr>
          <w:rFonts w:hint="eastAsia" w:ascii="宋体" w:hAnsi="宋体"/>
          <w:bCs/>
          <w:sz w:val="24"/>
          <w:szCs w:val="24"/>
        </w:rPr>
        <w:t>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bookmarkStart w:id="0" w:name="_GoBack"/>
      <w:bookmarkEnd w:id="0"/>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360" w:lineRule="auto"/>
        <w:ind w:left="480"/>
        <w:rPr>
          <w:rFonts w:hint="eastAsia" w:ascii="宋体" w:hAnsi="宋体" w:cs="Times New Roman"/>
          <w:bCs/>
          <w:sz w:val="24"/>
          <w:szCs w:val="24"/>
          <w:lang w:val="en-US" w:eastAsia="zh-CN"/>
        </w:rPr>
      </w:pPr>
      <w:r>
        <w:rPr>
          <w:rFonts w:hint="eastAsia" w:ascii="宋体" w:hAnsi="宋体" w:cs="Times New Roman"/>
          <w:bCs/>
          <w:sz w:val="24"/>
          <w:szCs w:val="24"/>
        </w:rPr>
        <w:t>1、</w:t>
      </w:r>
      <w:r>
        <w:rPr>
          <w:rFonts w:hint="eastAsia" w:ascii="宋体" w:hAnsi="宋体" w:cs="Times New Roman"/>
          <w:bCs/>
          <w:sz w:val="24"/>
          <w:szCs w:val="24"/>
          <w:lang w:val="en-US" w:eastAsia="zh-CN"/>
        </w:rPr>
        <w:t>拟</w:t>
      </w:r>
      <w:r>
        <w:rPr>
          <w:rFonts w:hint="eastAsia" w:ascii="宋体" w:hAnsi="宋体" w:cs="Times New Roman"/>
          <w:bCs/>
          <w:sz w:val="24"/>
          <w:szCs w:val="24"/>
          <w:lang w:eastAsia="zh-CN"/>
        </w:rPr>
        <w:t>付款方式：</w:t>
      </w:r>
      <w:r>
        <w:rPr>
          <w:rFonts w:hint="eastAsia" w:ascii="宋体" w:hAnsi="宋体" w:cs="Times New Roman"/>
          <w:bCs/>
          <w:sz w:val="24"/>
          <w:szCs w:val="24"/>
        </w:rPr>
        <w:t>设备</w:t>
      </w:r>
      <w:r>
        <w:rPr>
          <w:rFonts w:hint="eastAsia" w:ascii="宋体" w:hAnsi="宋体" w:cs="Times New Roman"/>
          <w:bCs/>
          <w:sz w:val="24"/>
          <w:szCs w:val="24"/>
          <w:lang w:val="en-US" w:eastAsia="zh-CN"/>
        </w:rPr>
        <w:t>到齐后</w:t>
      </w:r>
      <w:r>
        <w:rPr>
          <w:rFonts w:hint="eastAsia" w:ascii="宋体" w:hAnsi="宋体" w:cs="Times New Roman"/>
          <w:bCs/>
          <w:sz w:val="24"/>
          <w:szCs w:val="24"/>
        </w:rPr>
        <w:t>付款</w:t>
      </w:r>
      <w:r>
        <w:rPr>
          <w:rFonts w:hint="eastAsia" w:ascii="宋体" w:hAnsi="宋体" w:cs="Times New Roman"/>
          <w:bCs/>
          <w:sz w:val="24"/>
          <w:szCs w:val="24"/>
          <w:lang w:val="en-US" w:eastAsia="zh-CN"/>
        </w:rPr>
        <w:t>6</w:t>
      </w:r>
      <w:r>
        <w:rPr>
          <w:rFonts w:hint="eastAsia" w:ascii="宋体" w:hAnsi="宋体" w:cs="Times New Roman"/>
          <w:bCs/>
          <w:sz w:val="24"/>
          <w:szCs w:val="24"/>
        </w:rPr>
        <w:t>0%，设备</w:t>
      </w:r>
      <w:r>
        <w:rPr>
          <w:rFonts w:hint="eastAsia" w:ascii="宋体" w:hAnsi="宋体" w:cs="Times New Roman"/>
          <w:bCs/>
          <w:sz w:val="24"/>
          <w:szCs w:val="24"/>
          <w:lang w:eastAsia="zh-CN"/>
        </w:rPr>
        <w:t>正常</w:t>
      </w:r>
      <w:r>
        <w:rPr>
          <w:rFonts w:hint="eastAsia" w:ascii="宋体" w:hAnsi="宋体" w:cs="Times New Roman"/>
          <w:bCs/>
          <w:sz w:val="24"/>
          <w:szCs w:val="24"/>
        </w:rPr>
        <w:t>运行</w:t>
      </w:r>
      <w:r>
        <w:rPr>
          <w:rFonts w:hint="eastAsia" w:ascii="宋体" w:hAnsi="宋体" w:cs="Times New Roman"/>
          <w:bCs/>
          <w:sz w:val="24"/>
          <w:szCs w:val="24"/>
          <w:lang w:eastAsia="zh-CN"/>
        </w:rPr>
        <w:t>三</w:t>
      </w:r>
      <w:r>
        <w:rPr>
          <w:rFonts w:hint="eastAsia" w:ascii="宋体" w:hAnsi="宋体" w:cs="Times New Roman"/>
          <w:bCs/>
          <w:sz w:val="24"/>
          <w:szCs w:val="24"/>
        </w:rPr>
        <w:t>个月付</w:t>
      </w:r>
      <w:r>
        <w:rPr>
          <w:rFonts w:hint="eastAsia" w:ascii="宋体" w:hAnsi="宋体" w:cs="Times New Roman"/>
          <w:bCs/>
          <w:sz w:val="24"/>
          <w:szCs w:val="24"/>
          <w:lang w:val="en-US" w:eastAsia="zh-CN"/>
        </w:rPr>
        <w:t>30</w:t>
      </w:r>
      <w:r>
        <w:rPr>
          <w:rFonts w:hint="eastAsia" w:ascii="宋体" w:hAnsi="宋体" w:cs="Times New Roman"/>
          <w:bCs/>
          <w:sz w:val="24"/>
          <w:szCs w:val="24"/>
        </w:rPr>
        <w:t>%，设备</w:t>
      </w:r>
      <w:r>
        <w:rPr>
          <w:rFonts w:hint="eastAsia" w:ascii="宋体" w:hAnsi="宋体" w:cs="Times New Roman"/>
          <w:bCs/>
          <w:sz w:val="24"/>
          <w:szCs w:val="24"/>
          <w:lang w:eastAsia="zh-CN"/>
        </w:rPr>
        <w:t>正常</w:t>
      </w:r>
      <w:r>
        <w:rPr>
          <w:rFonts w:hint="eastAsia" w:ascii="宋体" w:hAnsi="宋体" w:cs="Times New Roman"/>
          <w:bCs/>
          <w:sz w:val="24"/>
          <w:szCs w:val="24"/>
        </w:rPr>
        <w:t>运行十</w:t>
      </w:r>
      <w:r>
        <w:rPr>
          <w:rFonts w:hint="eastAsia" w:ascii="宋体" w:hAnsi="宋体" w:cs="Times New Roman"/>
          <w:bCs/>
          <w:sz w:val="24"/>
          <w:szCs w:val="24"/>
          <w:lang w:eastAsia="zh-CN"/>
        </w:rPr>
        <w:t>二</w:t>
      </w:r>
      <w:r>
        <w:rPr>
          <w:rFonts w:hint="eastAsia" w:ascii="宋体" w:hAnsi="宋体" w:cs="Times New Roman"/>
          <w:bCs/>
          <w:sz w:val="24"/>
          <w:szCs w:val="24"/>
        </w:rPr>
        <w:t>个月付</w:t>
      </w:r>
      <w:r>
        <w:rPr>
          <w:rFonts w:hint="eastAsia" w:ascii="宋体" w:hAnsi="宋体" w:cs="Times New Roman"/>
          <w:bCs/>
          <w:sz w:val="24"/>
          <w:szCs w:val="24"/>
          <w:lang w:val="en-US" w:eastAsia="zh-CN"/>
        </w:rPr>
        <w:t>10</w:t>
      </w:r>
      <w:r>
        <w:rPr>
          <w:rFonts w:hint="eastAsia" w:ascii="宋体" w:hAnsi="宋体" w:cs="Times New Roman"/>
          <w:bCs/>
          <w:sz w:val="24"/>
          <w:szCs w:val="24"/>
        </w:rPr>
        <w:t>%</w:t>
      </w:r>
      <w:r>
        <w:rPr>
          <w:rFonts w:hint="eastAsia" w:ascii="宋体" w:hAnsi="宋体" w:cs="Times New Roman"/>
          <w:bCs/>
          <w:sz w:val="24"/>
          <w:szCs w:val="24"/>
          <w:lang w:eastAsia="zh-CN"/>
        </w:rPr>
        <w:t>，</w:t>
      </w:r>
      <w:r>
        <w:rPr>
          <w:rFonts w:hint="eastAsia" w:ascii="宋体" w:hAnsi="宋体" w:cs="Times New Roman"/>
          <w:bCs/>
          <w:sz w:val="24"/>
          <w:szCs w:val="24"/>
        </w:rPr>
        <w:t>报价含1</w:t>
      </w:r>
      <w:r>
        <w:rPr>
          <w:rFonts w:hint="eastAsia" w:ascii="宋体" w:hAnsi="宋体" w:cs="Times New Roman"/>
          <w:bCs/>
          <w:sz w:val="24"/>
          <w:szCs w:val="24"/>
          <w:lang w:val="en-US" w:eastAsia="zh-CN"/>
        </w:rPr>
        <w:t>3</w:t>
      </w:r>
      <w:r>
        <w:rPr>
          <w:rFonts w:hint="eastAsia" w:ascii="宋体" w:hAnsi="宋体" w:cs="Times New Roman"/>
          <w:bCs/>
          <w:sz w:val="24"/>
          <w:szCs w:val="24"/>
        </w:rPr>
        <w:t xml:space="preserve">%税 </w:t>
      </w:r>
      <w:r>
        <w:rPr>
          <w:rFonts w:hint="eastAsia" w:ascii="宋体" w:hAnsi="宋体" w:cs="Times New Roman"/>
          <w:bCs/>
          <w:sz w:val="24"/>
          <w:szCs w:val="24"/>
          <w:lang w:eastAsia="zh-CN"/>
        </w:rPr>
        <w:t>。</w:t>
      </w:r>
    </w:p>
    <w:p>
      <w:pPr>
        <w:spacing w:line="360" w:lineRule="auto"/>
        <w:ind w:left="480"/>
        <w:rPr>
          <w:rFonts w:hint="eastAsia" w:ascii="宋体" w:hAnsi="宋体" w:cs="Times New Roman"/>
          <w:bCs/>
          <w:sz w:val="24"/>
          <w:szCs w:val="24"/>
        </w:rPr>
      </w:pPr>
      <w:r>
        <w:rPr>
          <w:rFonts w:hint="eastAsia" w:ascii="宋体" w:hAnsi="宋体" w:cs="Times New Roman"/>
          <w:bCs/>
          <w:sz w:val="24"/>
          <w:szCs w:val="24"/>
        </w:rPr>
        <w:t>2、结算方式：均为6个月银行承兑汇票。</w:t>
      </w:r>
    </w:p>
    <w:p>
      <w:pPr>
        <w:spacing w:line="360" w:lineRule="auto"/>
        <w:ind w:left="480"/>
        <w:rPr>
          <w:rFonts w:hint="eastAsia" w:ascii="宋体" w:hAnsi="宋体" w:cs="Times New Roman"/>
          <w:bCs/>
          <w:sz w:val="24"/>
          <w:szCs w:val="24"/>
        </w:rPr>
      </w:pPr>
      <w:r>
        <w:rPr>
          <w:rFonts w:hint="eastAsia" w:ascii="宋体" w:hAnsi="宋体" w:cs="Times New Roman"/>
          <w:bCs/>
          <w:sz w:val="24"/>
          <w:szCs w:val="24"/>
        </w:rPr>
        <w:t>3、交货地点：芜湖新兴铸管有限责任公司三山区现场。</w:t>
      </w:r>
    </w:p>
    <w:p>
      <w:pPr>
        <w:spacing w:line="360" w:lineRule="auto"/>
        <w:ind w:left="480"/>
        <w:rPr>
          <w:rFonts w:hint="default" w:ascii="宋体" w:hAnsi="宋体" w:cs="Times New Roman"/>
          <w:bCs/>
          <w:sz w:val="24"/>
          <w:szCs w:val="24"/>
          <w:lang w:val="en-US" w:eastAsia="zh-CN"/>
        </w:rPr>
      </w:pPr>
      <w:r>
        <w:rPr>
          <w:rFonts w:hint="eastAsia" w:ascii="宋体" w:hAnsi="宋体" w:cs="Times New Roman"/>
          <w:bCs/>
          <w:sz w:val="24"/>
          <w:szCs w:val="24"/>
          <w:lang w:val="en-US" w:eastAsia="zh-CN"/>
        </w:rPr>
        <w:t>4、设备拟定交货期：60天。</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spacing w:line="240" w:lineRule="auto"/>
        <w:ind w:left="638" w:leftChars="304"/>
        <w:rPr>
          <w:rFonts w:hint="eastAsia" w:ascii="宋体" w:hAnsi="宋体"/>
          <w:sz w:val="24"/>
          <w:szCs w:val="24"/>
        </w:rPr>
      </w:pPr>
      <w:r>
        <w:rPr>
          <w:rFonts w:hint="eastAsia" w:ascii="宋体" w:hAnsi="宋体"/>
          <w:sz w:val="24"/>
          <w:szCs w:val="24"/>
        </w:rPr>
        <w:t>本次招标采取综合评分的方式进行评标。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p>
    <w:p>
      <w:pPr>
        <w:spacing w:line="240" w:lineRule="auto"/>
        <w:rPr>
          <w:rFonts w:hint="eastAsia"/>
        </w:rPr>
      </w:pPr>
      <w:r>
        <w:rPr>
          <w:rFonts w:hint="eastAsia"/>
          <w:lang w:val="en-US" w:eastAsia="zh-CN"/>
        </w:rPr>
        <w:t>B</w:t>
      </w:r>
      <w:r>
        <w:rPr>
          <w:rFonts w:hint="eastAsia"/>
        </w:rPr>
        <w:t>类物资采购招标评分标准：</w:t>
      </w:r>
    </w:p>
    <w:p>
      <w:pPr>
        <w:spacing w:line="24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价格：满分 40 分。满足招标文件要求的前提下，取所有投标方有效报价的最低价作为评标基准价，其得分为 40 分，其他得分为：价格分=40*评标基准价÷有效报价。</w:t>
      </w:r>
    </w:p>
    <w:p>
      <w:pPr>
        <w:spacing w:line="24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质量：满分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spacing w:line="24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资质、装备及工艺技术水平、业绩状况：满分 10 分。资质 2 分；公司规模及人员构成 2 分；企业装备、加工能力、工艺流程及技术水平 3 分；相关业绩 3 分(类似业绩每项 1.5 分，最高 3分)。</w:t>
      </w:r>
    </w:p>
    <w:p>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服务、工期及资金状况：满分 10 分。制作工期 3 分；售后服务 2 分；资金状况 1 分；付款方式 4 分（完全响应我方要求的4分，其他方式，由评委根据具体情况商讨分数）。</w:t>
      </w: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皮带机导料槽成套设备，如下：</w:t>
      </w:r>
    </w:p>
    <w:tbl>
      <w:tblPr>
        <w:tblStyle w:val="10"/>
        <w:tblW w:w="9548"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479"/>
        <w:gridCol w:w="10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物资名称</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数量</w:t>
            </w:r>
          </w:p>
        </w:tc>
        <w:tc>
          <w:tcPr>
            <w:tcW w:w="14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物资类别</w:t>
            </w:r>
          </w:p>
        </w:tc>
        <w:tc>
          <w:tcPr>
            <w:tcW w:w="106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宋体"/>
                <w:b/>
                <w:bCs/>
                <w:sz w:val="28"/>
                <w:szCs w:val="28"/>
                <w:highlight w:val="none"/>
                <w:lang w:val="en-US" w:eastAsia="zh-CN"/>
              </w:rPr>
            </w:pPr>
            <w:r>
              <w:rPr>
                <w:rFonts w:hint="eastAsia" w:ascii="仿宋_GB2312" w:hAnsi="仿宋_GB2312" w:eastAsia="仿宋_GB2312" w:cs="仿宋_GB2312"/>
                <w:b/>
                <w:bCs/>
                <w:color w:val="FF0000"/>
                <w:sz w:val="28"/>
                <w:szCs w:val="28"/>
                <w:highlight w:val="none"/>
                <w:lang w:val="en-US" w:eastAsia="zh-CN"/>
              </w:rPr>
              <w:t>皮带机导料槽成套设备</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1套</w:t>
            </w:r>
          </w:p>
        </w:tc>
        <w:tc>
          <w:tcPr>
            <w:tcW w:w="147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B</w:t>
            </w:r>
          </w:p>
        </w:tc>
        <w:tc>
          <w:tcPr>
            <w:tcW w:w="106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宋体"/>
                <w:b/>
                <w:bCs/>
                <w:sz w:val="28"/>
                <w:szCs w:val="28"/>
                <w:highlight w:val="none"/>
                <w:lang w:val="en-US" w:eastAsia="zh-CN"/>
              </w:rPr>
            </w:pPr>
          </w:p>
        </w:tc>
      </w:tr>
    </w:tbl>
    <w:p>
      <w:pPr>
        <w:numPr>
          <w:ilvl w:val="0"/>
          <w:numId w:val="0"/>
        </w:numPr>
        <w:jc w:val="left"/>
        <w:rPr>
          <w:rFonts w:hint="eastAsia" w:ascii="Times New Roman" w:hAnsi="Times New Roman" w:cs="Times New Roman"/>
          <w:bCs/>
          <w:sz w:val="28"/>
          <w:szCs w:val="28"/>
        </w:rPr>
      </w:pPr>
      <w:r>
        <w:rPr>
          <w:rFonts w:hint="eastAsia" w:ascii="Times New Roman" w:hAnsi="Times New Roman" w:cs="Times New Roman"/>
          <w:bCs/>
          <w:sz w:val="28"/>
          <w:szCs w:val="28"/>
        </w:rPr>
        <w:t>详见附件技术资料</w:t>
      </w:r>
      <w:r>
        <w:rPr>
          <w:rFonts w:hint="eastAsia" w:ascii="Times New Roman" w:hAnsi="Times New Roman" w:cs="Times New Roman"/>
          <w:bCs/>
          <w:sz w:val="28"/>
          <w:szCs w:val="28"/>
          <w:lang w:val="en-US" w:eastAsia="zh-CN"/>
        </w:rPr>
        <w:t>要求</w:t>
      </w:r>
      <w:r>
        <w:rPr>
          <w:rFonts w:hint="eastAsia" w:ascii="Times New Roman" w:hAnsi="Times New Roman" w:cs="Times New Roman"/>
          <w:bCs/>
          <w:sz w:val="28"/>
          <w:szCs w:val="28"/>
        </w:rPr>
        <w:t>；</w:t>
      </w:r>
    </w:p>
    <w:p>
      <w:pPr>
        <w:numPr>
          <w:ilvl w:val="0"/>
          <w:numId w:val="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2、整个项目投标厂家指导安装，负责调试</w:t>
      </w:r>
      <w:r>
        <w:rPr>
          <w:rFonts w:hint="eastAsia" w:ascii="Times New Roman" w:hAnsi="Times New Roman" w:cs="Times New Roman"/>
          <w:bCs/>
          <w:sz w:val="28"/>
          <w:szCs w:val="28"/>
          <w:lang w:eastAsia="zh-CN"/>
        </w:rPr>
        <w:t>；</w:t>
      </w:r>
    </w:p>
    <w:p>
      <w:pPr>
        <w:numPr>
          <w:ilvl w:val="0"/>
          <w:numId w:val="0"/>
        </w:num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3、由于项目复杂，技术要求高，任何投标人希望参与本项目均应在开标前与招标人联系开展技术交流并签署技术附件</w:t>
      </w:r>
    </w:p>
    <w:p>
      <w:pPr>
        <w:numPr>
          <w:ilvl w:val="0"/>
          <w:numId w:val="0"/>
        </w:numPr>
        <w:jc w:val="left"/>
        <w:rPr>
          <w:rFonts w:hint="default"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4、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p>
    <w:p/>
    <w:p>
      <w:pPr>
        <w:pStyle w:val="2"/>
      </w:pPr>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1月24日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委托单位：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皮带机导料槽成套设备</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A205F87"/>
    <w:rsid w:val="0A823C2F"/>
    <w:rsid w:val="0B6D4325"/>
    <w:rsid w:val="0B8301A2"/>
    <w:rsid w:val="0BFF25BD"/>
    <w:rsid w:val="0C945829"/>
    <w:rsid w:val="0C9D0D96"/>
    <w:rsid w:val="0CA62D9D"/>
    <w:rsid w:val="0CBC295F"/>
    <w:rsid w:val="0CE134EE"/>
    <w:rsid w:val="0D1E2C33"/>
    <w:rsid w:val="0D51069C"/>
    <w:rsid w:val="0DF07D84"/>
    <w:rsid w:val="0E497616"/>
    <w:rsid w:val="0E6C39EF"/>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773CDC"/>
    <w:rsid w:val="1B8B7683"/>
    <w:rsid w:val="1C3401BE"/>
    <w:rsid w:val="1C4D20AD"/>
    <w:rsid w:val="1CA053B7"/>
    <w:rsid w:val="1CCB1E53"/>
    <w:rsid w:val="1D2E11E1"/>
    <w:rsid w:val="1D6C7A82"/>
    <w:rsid w:val="1D987E37"/>
    <w:rsid w:val="1D9E4429"/>
    <w:rsid w:val="1DC4119D"/>
    <w:rsid w:val="1DDF4184"/>
    <w:rsid w:val="1E4E07CF"/>
    <w:rsid w:val="1E937D02"/>
    <w:rsid w:val="1EF12D6D"/>
    <w:rsid w:val="1F4242F7"/>
    <w:rsid w:val="1F493FD6"/>
    <w:rsid w:val="1F574444"/>
    <w:rsid w:val="1F666231"/>
    <w:rsid w:val="1F802445"/>
    <w:rsid w:val="1F9C7C18"/>
    <w:rsid w:val="1FCE30BE"/>
    <w:rsid w:val="201B0D35"/>
    <w:rsid w:val="206D22B7"/>
    <w:rsid w:val="20A32AEB"/>
    <w:rsid w:val="20C52302"/>
    <w:rsid w:val="210E6638"/>
    <w:rsid w:val="21133B37"/>
    <w:rsid w:val="21534F77"/>
    <w:rsid w:val="21A2160C"/>
    <w:rsid w:val="22574EFE"/>
    <w:rsid w:val="22594BD8"/>
    <w:rsid w:val="226517B9"/>
    <w:rsid w:val="22B96773"/>
    <w:rsid w:val="22E00851"/>
    <w:rsid w:val="232232D0"/>
    <w:rsid w:val="234A6E25"/>
    <w:rsid w:val="2364344B"/>
    <w:rsid w:val="23D22DCD"/>
    <w:rsid w:val="23F37445"/>
    <w:rsid w:val="23FE1AD5"/>
    <w:rsid w:val="2407208A"/>
    <w:rsid w:val="246C42C3"/>
    <w:rsid w:val="24716C2D"/>
    <w:rsid w:val="24752FF2"/>
    <w:rsid w:val="24DC19A5"/>
    <w:rsid w:val="25225826"/>
    <w:rsid w:val="25656E3E"/>
    <w:rsid w:val="25B129B0"/>
    <w:rsid w:val="25C1100C"/>
    <w:rsid w:val="25D875A1"/>
    <w:rsid w:val="2636629B"/>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025A87"/>
    <w:rsid w:val="3130279D"/>
    <w:rsid w:val="320F084E"/>
    <w:rsid w:val="322C2414"/>
    <w:rsid w:val="32B01E99"/>
    <w:rsid w:val="32B83268"/>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45918EF"/>
    <w:rsid w:val="4500284B"/>
    <w:rsid w:val="45273EF0"/>
    <w:rsid w:val="45407B03"/>
    <w:rsid w:val="45544CF4"/>
    <w:rsid w:val="45610AE1"/>
    <w:rsid w:val="45BF40EF"/>
    <w:rsid w:val="45C004AA"/>
    <w:rsid w:val="47557E03"/>
    <w:rsid w:val="47777116"/>
    <w:rsid w:val="47AD4330"/>
    <w:rsid w:val="47F71548"/>
    <w:rsid w:val="482A3819"/>
    <w:rsid w:val="483E5360"/>
    <w:rsid w:val="48DB7B25"/>
    <w:rsid w:val="48FD590D"/>
    <w:rsid w:val="49280B38"/>
    <w:rsid w:val="493B3AD2"/>
    <w:rsid w:val="494E52FD"/>
    <w:rsid w:val="49555670"/>
    <w:rsid w:val="498E20D3"/>
    <w:rsid w:val="49AF7A8B"/>
    <w:rsid w:val="49C70B56"/>
    <w:rsid w:val="49F03C52"/>
    <w:rsid w:val="49F60A04"/>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F0B632E"/>
    <w:rsid w:val="5F275132"/>
    <w:rsid w:val="5F3724D8"/>
    <w:rsid w:val="5F520A02"/>
    <w:rsid w:val="5F8D5A94"/>
    <w:rsid w:val="6043298E"/>
    <w:rsid w:val="60687527"/>
    <w:rsid w:val="61033D16"/>
    <w:rsid w:val="625B24D7"/>
    <w:rsid w:val="62653CD7"/>
    <w:rsid w:val="62CD795C"/>
    <w:rsid w:val="63183814"/>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9992CD3"/>
    <w:rsid w:val="69AA51A9"/>
    <w:rsid w:val="69CE6E20"/>
    <w:rsid w:val="6AE713EB"/>
    <w:rsid w:val="6B912AE5"/>
    <w:rsid w:val="6BB603AF"/>
    <w:rsid w:val="6BDE4C50"/>
    <w:rsid w:val="6BF2040D"/>
    <w:rsid w:val="6C332FD3"/>
    <w:rsid w:val="6C500D05"/>
    <w:rsid w:val="6C7B13C4"/>
    <w:rsid w:val="6CA73029"/>
    <w:rsid w:val="6CA824D7"/>
    <w:rsid w:val="6CB6289B"/>
    <w:rsid w:val="6CEE6E5F"/>
    <w:rsid w:val="6D7F552C"/>
    <w:rsid w:val="6D8C6A01"/>
    <w:rsid w:val="6E4F66B0"/>
    <w:rsid w:val="6E93756A"/>
    <w:rsid w:val="6ED71557"/>
    <w:rsid w:val="6F1F6C63"/>
    <w:rsid w:val="6F654899"/>
    <w:rsid w:val="6FAC3760"/>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2F51267"/>
    <w:rsid w:val="732D2693"/>
    <w:rsid w:val="7357254E"/>
    <w:rsid w:val="73611393"/>
    <w:rsid w:val="73A35A4E"/>
    <w:rsid w:val="744A3547"/>
    <w:rsid w:val="74CE4607"/>
    <w:rsid w:val="75984FF6"/>
    <w:rsid w:val="75BC7905"/>
    <w:rsid w:val="75BD40DA"/>
    <w:rsid w:val="76110762"/>
    <w:rsid w:val="76206BC5"/>
    <w:rsid w:val="76650B0D"/>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0B1874"/>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50</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2022-01-06T09:33:00Z</cp:lastPrinted>
  <dcterms:modified xsi:type="dcterms:W3CDTF">2022-01-24T05:22:45Z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